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3/7/2024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 IN HEADPOST MOUSE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12186 (A2x16)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4-5pM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Shank1- Shank1- (250,- 400um,), shank2 - (-250,- 400um)  TO 5300 um with undiluted DiI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Ephys 4 - Video 004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Stim:  shank 1-all, 2uA, 10000 us,single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A7,11,6,12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Behavior: whisker, ear,eye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6 - Video 006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Stim:  shank 2-lower half, 2uA, 10000 us,single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 a little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7 - Video 007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Stim:  shank 2-upper half, 2uA, 10000 us,single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A24,23,27,28,21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whisker, ear eye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Ephys 8 - Video 008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Stim:  shank 2-upper half, 2uA, 1000 us,train(10), 25 Hz,1000 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Behavior: whisker, ear (a little)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Ephys 9 - Video 009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Time:80 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  single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Respond channel: A25,27,29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Behavior: whisker, ear , eye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Ephys 10 - Video 010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Time:60 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40 Hz,1000 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Behavior: whisker, ear , eye( one big move)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Ephys 11 - Video 011 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Ephys 12 - Video 012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10 Hz,1000 us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Behavior: whisker, ear(shake) , eye(very slight shake)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Ephys 13 - Video 013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20 Hz,1000 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Behavior: whisker, ear , eye(shake)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Ephys 14 - Video 014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30 Hz,1000 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Behavior: whisker, ear(shake) , eye(very little move)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Ephys 15 - Video 015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Time:30 s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40 Hz,1000 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Behavior: whisker, ear(shake) , eye(one, big move)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Ephys 16 - Video 016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Time:50 s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Stim:  shank 2-all, 2uA, 1000 us,train(20), 50 Hz,1000 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Behavior: whisker(shake?), ear , eye(one, big move)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Ephys 17 - Video 017x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Ephys 18 - Video 018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Time:10 s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Stim:  shank 2-A31,18,22,17, 2uA, 10000 us,single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