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6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0C1669">
        <w:rPr>
          <w:rFonts w:ascii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69149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AE0" w:rsidRPr="000C1669" w:rsidRDefault="006E6AE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015AA2" w:rsidRPr="00015AA2" w:rsidRDefault="006E6A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B45B8">
            <w:rPr>
              <w:sz w:val="28"/>
              <w:szCs w:val="28"/>
            </w:rPr>
            <w:fldChar w:fldCharType="begin"/>
          </w:r>
          <w:r w:rsidRPr="008B45B8">
            <w:rPr>
              <w:sz w:val="28"/>
              <w:szCs w:val="28"/>
            </w:rPr>
            <w:instrText xml:space="preserve"> TOC \o "1-3" \h \z \u </w:instrText>
          </w:r>
          <w:r w:rsidRPr="008B45B8">
            <w:rPr>
              <w:sz w:val="28"/>
              <w:szCs w:val="28"/>
            </w:rPr>
            <w:fldChar w:fldCharType="separate"/>
          </w:r>
          <w:hyperlink w:anchor="_Toc499109772" w:history="1">
            <w:r w:rsidR="00015AA2"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введение</w:t>
            </w:r>
            <w:r w:rsidR="00015AA2" w:rsidRPr="00015AA2">
              <w:rPr>
                <w:noProof/>
                <w:webHidden/>
                <w:sz w:val="28"/>
                <w:szCs w:val="28"/>
              </w:rPr>
              <w:tab/>
            </w:r>
            <w:r w:rsidR="00015AA2"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015AA2">
              <w:rPr>
                <w:noProof/>
                <w:webHidden/>
                <w:sz w:val="28"/>
                <w:szCs w:val="28"/>
              </w:rPr>
              <w:instrText xml:space="preserve"> PAGEREF _Toc499109772 \h </w:instrText>
            </w:r>
            <w:r w:rsidR="00015AA2" w:rsidRPr="00015AA2">
              <w:rPr>
                <w:noProof/>
                <w:webHidden/>
                <w:sz w:val="28"/>
                <w:szCs w:val="28"/>
              </w:rPr>
            </w:r>
            <w:r w:rsidR="00015AA2"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015AA2">
              <w:rPr>
                <w:noProof/>
                <w:webHidden/>
                <w:sz w:val="28"/>
                <w:szCs w:val="28"/>
              </w:rPr>
              <w:t>1</w:t>
            </w:r>
            <w:r w:rsidR="00015AA2"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3" w:history="1">
            <w:r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1. теоретическая часть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_Toc499109773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4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4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 Презентация в маркетинге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_Toc499109774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4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5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Основные сведения об Unreal Engine 4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_Toc499109775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4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6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 Основные инструменты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_Toc499109776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6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7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1.3.1 Режимы размещения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_Toc499109777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7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8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1.3.2 Контент-браузер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_Toc499109778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9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9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1.4 Инструмент визуального скриптинга </w:t>
            </w:r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Blueprint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_Toc499109779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9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0" w:history="1">
            <w:r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2. Практическая часть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_Toc499109780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1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 Создание уровня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_Toc499109781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2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Создание </w:t>
            </w:r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PBR</w:t>
            </w:r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материала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_Toc499109782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3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Установка освещения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_Toc499109783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4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2.4 Привязка анимаций к скелету персонажа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_Toc499109784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5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2.5 Добавление клавиш перемещения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_Toc499109785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6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2.6 Добавление функционирующих дверей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_Toc499109786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7" w:history="1">
            <w:r w:rsidRPr="00015AA2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2.7 Добавление графического пользовательского интерфейса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_Toc499109787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8" w:history="1">
            <w:r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Заключение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_Toc499109788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9" w:history="1">
            <w:r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Список литературы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_Toc499109789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015AA2" w:rsidRDefault="00015AA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90" w:history="1">
            <w:r w:rsidRPr="00015AA2">
              <w:rPr>
                <w:rStyle w:val="aa"/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t>Приложения</w:t>
            </w:r>
            <w:r w:rsidRPr="00015AA2">
              <w:rPr>
                <w:noProof/>
                <w:webHidden/>
                <w:sz w:val="28"/>
                <w:szCs w:val="28"/>
              </w:rPr>
              <w:tab/>
            </w:r>
            <w:r w:rsidRPr="00015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5AA2">
              <w:rPr>
                <w:noProof/>
                <w:webHidden/>
                <w:sz w:val="28"/>
                <w:szCs w:val="28"/>
              </w:rPr>
              <w:instrText xml:space="preserve"> PAGEREF _Toc499109790 \h </w:instrText>
            </w:r>
            <w:r w:rsidRPr="00015AA2">
              <w:rPr>
                <w:noProof/>
                <w:webHidden/>
                <w:sz w:val="28"/>
                <w:szCs w:val="28"/>
              </w:rPr>
            </w:r>
            <w:r w:rsidRPr="00015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15AA2">
              <w:rPr>
                <w:noProof/>
                <w:webHidden/>
                <w:sz w:val="28"/>
                <w:szCs w:val="28"/>
              </w:rPr>
              <w:t>11</w:t>
            </w:r>
            <w:r w:rsidRPr="00015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AE0" w:rsidRPr="000C1669" w:rsidRDefault="006E6AE0">
          <w:pPr>
            <w:rPr>
              <w:sz w:val="28"/>
              <w:szCs w:val="28"/>
            </w:rPr>
          </w:pPr>
          <w:r w:rsidRPr="008B45B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B600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E6AE0">
      <w:pPr>
        <w:rPr>
          <w:rFonts w:ascii="Times New Roman" w:hAnsi="Times New Roman" w:cs="Times New Roman"/>
          <w:sz w:val="28"/>
          <w:szCs w:val="28"/>
        </w:rPr>
      </w:pPr>
    </w:p>
    <w:p w:rsidR="00423D26" w:rsidRDefault="00A554AE" w:rsidP="00A866BB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0" w:name="_Toc499109772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в</w:t>
      </w:r>
      <w:r w:rsidR="006B6004" w:rsidRPr="00A866BB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ведение</w:t>
      </w:r>
      <w:bookmarkEnd w:id="0"/>
    </w:p>
    <w:p w:rsidR="00D06293" w:rsidRPr="00AB740C" w:rsidRDefault="00D06293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 xml:space="preserve">Предметной областью курсовой работы является презентация, сопровождение и тестирование программного продукта. </w:t>
      </w:r>
    </w:p>
    <w:p w:rsidR="00D06293" w:rsidRPr="00AB740C" w:rsidRDefault="00D06293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Одним из условий эффективной деятельности любой компании является формирование её привлекательного облика в глазах клиентов. В большинстве случаев для того чтобы представить продукт или компанию</w:t>
      </w:r>
      <w:r w:rsidR="00AB740C" w:rsidRPr="00AB740C">
        <w:rPr>
          <w:rFonts w:ascii="Times New Roman" w:hAnsi="Times New Roman" w:cs="Times New Roman"/>
          <w:sz w:val="28"/>
          <w:szCs w:val="28"/>
        </w:rPr>
        <w:t xml:space="preserve"> используют мультимедийные презентации. Преимущества этой технологии состоят в современной форме презентации с использованием компьютера. </w:t>
      </w:r>
    </w:p>
    <w:p w:rsidR="00AB740C" w:rsidRPr="00AB740C" w:rsidRDefault="00AB740C" w:rsidP="00AB7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Кроме рекламных целей презентации могут выполнять и другие практические функции: обучение и проверка знаний сотрудников, клиентов или потребителей продукции, распространение нормативно-технической документации методических материалов и т.д.</w:t>
      </w:r>
    </w:p>
    <w:p w:rsidR="00EF4C04" w:rsidRDefault="00C803E8" w:rsidP="0060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A0D">
        <w:rPr>
          <w:rFonts w:ascii="Times New Roman" w:hAnsi="Times New Roman" w:cs="Times New Roman"/>
          <w:sz w:val="28"/>
          <w:szCs w:val="28"/>
        </w:rPr>
        <w:t>Данная курсо</w:t>
      </w:r>
      <w:r w:rsidR="00AB740C">
        <w:rPr>
          <w:rFonts w:ascii="Times New Roman" w:hAnsi="Times New Roman" w:cs="Times New Roman"/>
          <w:sz w:val="28"/>
          <w:szCs w:val="28"/>
        </w:rPr>
        <w:t>вая работа выполнена в программе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604A0D">
        <w:rPr>
          <w:rFonts w:ascii="Times New Roman" w:hAnsi="Times New Roman" w:cs="Times New Roman"/>
          <w:sz w:val="28"/>
          <w:szCs w:val="28"/>
        </w:rPr>
        <w:t xml:space="preserve"> 4 выпущенная компанией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D062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04A0D">
        <w:rPr>
          <w:rFonts w:ascii="Times New Roman" w:hAnsi="Times New Roman" w:cs="Times New Roman"/>
          <w:sz w:val="28"/>
          <w:szCs w:val="28"/>
        </w:rPr>
        <w:t xml:space="preserve">. Этот игровой движок </w:t>
      </w:r>
      <w:r w:rsidR="00604A0D" w:rsidRPr="00604A0D">
        <w:rPr>
          <w:rFonts w:ascii="Times New Roman" w:hAnsi="Times New Roman" w:cs="Times New Roman"/>
          <w:sz w:val="28"/>
          <w:szCs w:val="28"/>
        </w:rPr>
        <w:t>распространяется</w:t>
      </w:r>
      <w:r w:rsidRPr="00604A0D">
        <w:rPr>
          <w:rFonts w:ascii="Times New Roman" w:hAnsi="Times New Roman" w:cs="Times New Roman"/>
          <w:sz w:val="28"/>
          <w:szCs w:val="28"/>
        </w:rPr>
        <w:t xml:space="preserve"> на бесплатной основе, так же он имеет открытый код, который можно посмотреть на сайте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04A0D">
        <w:rPr>
          <w:rFonts w:ascii="Times New Roman" w:hAnsi="Times New Roman" w:cs="Times New Roman"/>
          <w:sz w:val="28"/>
          <w:szCs w:val="28"/>
        </w:rPr>
        <w:t>, это нужно</w:t>
      </w:r>
      <w:r w:rsidR="00604A0D">
        <w:rPr>
          <w:rFonts w:ascii="Times New Roman" w:hAnsi="Times New Roman" w:cs="Times New Roman"/>
          <w:sz w:val="28"/>
          <w:szCs w:val="28"/>
        </w:rPr>
        <w:t>,</w:t>
      </w:r>
      <w:r w:rsidRPr="00604A0D">
        <w:rPr>
          <w:rFonts w:ascii="Times New Roman" w:hAnsi="Times New Roman" w:cs="Times New Roman"/>
          <w:sz w:val="28"/>
          <w:szCs w:val="28"/>
        </w:rPr>
        <w:t xml:space="preserve"> если разработчик захочет сделать свою модификацию игрового движка. </w:t>
      </w:r>
    </w:p>
    <w:p w:rsidR="00082A22" w:rsidRPr="003E0D26" w:rsidRDefault="00732712" w:rsidP="00604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AB740C">
        <w:rPr>
          <w:rFonts w:ascii="Times New Roman" w:hAnsi="Times New Roman" w:cs="Times New Roman"/>
          <w:sz w:val="28"/>
          <w:szCs w:val="28"/>
        </w:rPr>
        <w:t xml:space="preserve"> курсовой работы </w:t>
      </w:r>
      <w:r>
        <w:rPr>
          <w:rFonts w:ascii="Times New Roman" w:hAnsi="Times New Roman" w:cs="Times New Roman"/>
          <w:sz w:val="28"/>
          <w:szCs w:val="28"/>
        </w:rPr>
        <w:t>можно объяснить</w:t>
      </w:r>
      <w:r w:rsidR="00AB740C">
        <w:rPr>
          <w:rFonts w:ascii="Times New Roman" w:hAnsi="Times New Roman" w:cs="Times New Roman"/>
          <w:sz w:val="28"/>
          <w:szCs w:val="28"/>
        </w:rPr>
        <w:t xml:space="preserve"> увеличение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B740C">
        <w:rPr>
          <w:rFonts w:ascii="Times New Roman" w:hAnsi="Times New Roman" w:cs="Times New Roman"/>
          <w:sz w:val="28"/>
          <w:szCs w:val="28"/>
        </w:rPr>
        <w:t xml:space="preserve"> роста популярности разработки игр независимыми компаниями.  </w:t>
      </w:r>
      <w:r w:rsidR="00AB740C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AB740C" w:rsidRPr="00AB740C">
        <w:rPr>
          <w:rFonts w:ascii="Times New Roman" w:hAnsi="Times New Roman" w:cs="Times New Roman"/>
          <w:sz w:val="28"/>
          <w:szCs w:val="28"/>
        </w:rPr>
        <w:t>-</w:t>
      </w:r>
      <w:r w:rsidR="00AB740C">
        <w:rPr>
          <w:rFonts w:ascii="Times New Roman" w:hAnsi="Times New Roman" w:cs="Times New Roman"/>
          <w:sz w:val="28"/>
          <w:szCs w:val="28"/>
        </w:rPr>
        <w:t xml:space="preserve">игры – это компьютерные игры, созданные </w:t>
      </w:r>
      <w:r w:rsidR="009C26F3">
        <w:rPr>
          <w:rFonts w:ascii="Times New Roman" w:hAnsi="Times New Roman" w:cs="Times New Roman"/>
          <w:sz w:val="28"/>
          <w:szCs w:val="28"/>
        </w:rPr>
        <w:t>отдельным</w:t>
      </w:r>
      <w:r w:rsidR="00AB740C">
        <w:rPr>
          <w:rFonts w:ascii="Times New Roman" w:hAnsi="Times New Roman" w:cs="Times New Roman"/>
          <w:sz w:val="28"/>
          <w:szCs w:val="28"/>
        </w:rPr>
        <w:t xml:space="preserve"> разработчиком или небольшим </w:t>
      </w:r>
      <w:r w:rsidR="009C26F3">
        <w:rPr>
          <w:rFonts w:ascii="Times New Roman" w:hAnsi="Times New Roman" w:cs="Times New Roman"/>
          <w:sz w:val="28"/>
          <w:szCs w:val="28"/>
        </w:rPr>
        <w:t>коллективом</w:t>
      </w:r>
      <w:r w:rsidR="00AB740C">
        <w:rPr>
          <w:rFonts w:ascii="Times New Roman" w:hAnsi="Times New Roman" w:cs="Times New Roman"/>
          <w:sz w:val="28"/>
          <w:szCs w:val="28"/>
        </w:rPr>
        <w:t xml:space="preserve"> без финансовой поддержки издателя компьютерных игр. </w:t>
      </w:r>
      <w:r w:rsidR="009C26F3">
        <w:rPr>
          <w:rFonts w:ascii="Times New Roman" w:hAnsi="Times New Roman" w:cs="Times New Roman"/>
          <w:sz w:val="28"/>
          <w:szCs w:val="28"/>
        </w:rPr>
        <w:t xml:space="preserve">Ввиду своей независимости </w:t>
      </w:r>
      <w:r w:rsidR="009C26F3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9C26F3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>разработчики</w:t>
      </w:r>
      <w:r w:rsidR="009C26F3">
        <w:rPr>
          <w:rFonts w:ascii="Times New Roman" w:hAnsi="Times New Roman" w:cs="Times New Roman"/>
          <w:sz w:val="28"/>
          <w:szCs w:val="28"/>
        </w:rPr>
        <w:t xml:space="preserve"> не имеют операционных ограничений со стороны издателей или технических ограничений и не нуждаются в одобрении издателя, что является обязательным для разработчиков массовых игр. Решения гейм дизайнера также не ограничивается бюджетом проекта, более того, чем меньше коллектив, тем ярче выражается индивидуальность конкретного разработчика.</w:t>
      </w:r>
      <w:r w:rsidR="00082A22">
        <w:rPr>
          <w:rFonts w:ascii="Times New Roman" w:hAnsi="Times New Roman" w:cs="Times New Roman"/>
          <w:sz w:val="28"/>
          <w:szCs w:val="28"/>
        </w:rPr>
        <w:t xml:space="preserve"> В поисках источника финансирования новой игры </w:t>
      </w:r>
      <w:r w:rsidR="00082A22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082A22" w:rsidRPr="00082A22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 xml:space="preserve">разработчики могут прибегать к краудфандингу или созданию вспомогательного </w:t>
      </w:r>
      <w:r w:rsidR="00082A22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сообщества для разработки игры. </w:t>
      </w:r>
      <w:r w:rsidR="00082A22" w:rsidRPr="00082A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Краудфа́ндинг</w:t>
      </w:r>
      <w:r w:rsidR="00082A22">
        <w:rPr>
          <w:rFonts w:ascii="Times New Roman" w:hAnsi="Times New Roman" w:cs="Times New Roman"/>
          <w:sz w:val="28"/>
          <w:szCs w:val="28"/>
        </w:rPr>
        <w:t xml:space="preserve"> – способ коллекти</w:t>
      </w:r>
      <w:r w:rsidR="00B82525">
        <w:rPr>
          <w:rFonts w:ascii="Times New Roman" w:hAnsi="Times New Roman" w:cs="Times New Roman"/>
          <w:sz w:val="28"/>
          <w:szCs w:val="28"/>
        </w:rPr>
        <w:t>вного финансирования, основанный</w:t>
      </w:r>
      <w:r w:rsidR="00082A22">
        <w:rPr>
          <w:rFonts w:ascii="Times New Roman" w:hAnsi="Times New Roman" w:cs="Times New Roman"/>
          <w:sz w:val="28"/>
          <w:szCs w:val="28"/>
        </w:rPr>
        <w:t xml:space="preserve"> на добровольных взносах. Самые попу</w:t>
      </w:r>
      <w:r w:rsidR="00140358">
        <w:rPr>
          <w:rFonts w:ascii="Times New Roman" w:hAnsi="Times New Roman" w:cs="Times New Roman"/>
          <w:sz w:val="28"/>
          <w:szCs w:val="28"/>
        </w:rPr>
        <w:t xml:space="preserve">лярные краудфандинговые компании: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,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IndieGoGo</w:t>
      </w:r>
      <w:r w:rsidR="00140358">
        <w:rPr>
          <w:rFonts w:ascii="Times New Roman" w:hAnsi="Times New Roman" w:cs="Times New Roman"/>
          <w:sz w:val="28"/>
          <w:szCs w:val="28"/>
        </w:rPr>
        <w:t xml:space="preserve">. </w:t>
      </w:r>
      <w:r w:rsidR="00082A22">
        <w:rPr>
          <w:rFonts w:ascii="Times New Roman" w:hAnsi="Times New Roman" w:cs="Times New Roman"/>
          <w:sz w:val="28"/>
          <w:szCs w:val="28"/>
        </w:rPr>
        <w:t xml:space="preserve">Для того чтобы продвинуть игру, разработчики используют предлагаемые в интернете службы цифровой дистрибуции. </w:t>
      </w:r>
      <w:r w:rsidR="00140358">
        <w:rPr>
          <w:rFonts w:ascii="Times New Roman" w:hAnsi="Times New Roman" w:cs="Times New Roman"/>
          <w:sz w:val="28"/>
          <w:szCs w:val="28"/>
        </w:rPr>
        <w:t xml:space="preserve">Цифровая дистрибуция – один из современных методов распространения легального электронного контента по интернет-каналам без использования материальных носителей. Преимущество заключается в легком и быстром поиске и приобретении копий необходимого программного обеспечения. Самыми знаменитыми способами цифровой дистрибуции игр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140358" w:rsidRPr="00140358">
        <w:rPr>
          <w:rFonts w:ascii="Times New Roman" w:hAnsi="Times New Roman" w:cs="Times New Roman"/>
          <w:sz w:val="28"/>
          <w:szCs w:val="28"/>
        </w:rPr>
        <w:t>-</w:t>
      </w:r>
      <w:r w:rsidR="00140358">
        <w:rPr>
          <w:rFonts w:ascii="Times New Roman" w:hAnsi="Times New Roman" w:cs="Times New Roman"/>
          <w:sz w:val="28"/>
          <w:szCs w:val="28"/>
        </w:rPr>
        <w:t xml:space="preserve">разработчиков являются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 </w:t>
      </w:r>
      <w:r w:rsidR="00140358">
        <w:rPr>
          <w:rFonts w:ascii="Times New Roman" w:hAnsi="Times New Roman" w:cs="Times New Roman"/>
          <w:sz w:val="28"/>
          <w:szCs w:val="28"/>
        </w:rPr>
        <w:t xml:space="preserve">и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GOG</w:t>
      </w:r>
      <w:bookmarkStart w:id="1" w:name="_GoBack"/>
      <w:bookmarkEnd w:id="1"/>
      <w:r w:rsidR="003E0D26">
        <w:rPr>
          <w:rFonts w:ascii="Times New Roman" w:hAnsi="Times New Roman" w:cs="Times New Roman"/>
          <w:sz w:val="28"/>
          <w:szCs w:val="28"/>
        </w:rPr>
        <w:t>.</w:t>
      </w:r>
    </w:p>
    <w:p w:rsidR="006B6004" w:rsidRPr="00CE6BD3" w:rsidRDefault="00A53CE4" w:rsidP="00423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1F4EA7" w:rsidRPr="00423D26">
        <w:rPr>
          <w:rFonts w:ascii="Times New Roman" w:hAnsi="Times New Roman" w:cs="Times New Roman"/>
          <w:sz w:val="28"/>
          <w:szCs w:val="28"/>
        </w:rPr>
        <w:t xml:space="preserve">: </w:t>
      </w:r>
      <w:r w:rsidR="00CE6BD3">
        <w:rPr>
          <w:rFonts w:ascii="Times New Roman" w:hAnsi="Times New Roman" w:cs="Times New Roman"/>
          <w:sz w:val="28"/>
          <w:szCs w:val="28"/>
        </w:rPr>
        <w:t xml:space="preserve">Разработать техническую демоверсию игры на движке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4</w:t>
      </w:r>
      <w:r w:rsidR="00CE6BD3">
        <w:rPr>
          <w:rFonts w:ascii="Times New Roman" w:hAnsi="Times New Roman" w:cs="Times New Roman"/>
          <w:sz w:val="28"/>
          <w:szCs w:val="28"/>
        </w:rPr>
        <w:t>.</w:t>
      </w:r>
    </w:p>
    <w:p w:rsidR="00B80550" w:rsidRPr="00423D26" w:rsidRDefault="00B80550" w:rsidP="00423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B80550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Презентовать игровой движок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23D26">
        <w:rPr>
          <w:rFonts w:ascii="Times New Roman" w:hAnsi="Times New Roman" w:cs="Times New Roman"/>
          <w:sz w:val="28"/>
          <w:szCs w:val="28"/>
        </w:rPr>
        <w:t xml:space="preserve">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23D2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423D26" w:rsidRPr="00423D26" w:rsidRDefault="00A554AE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инструмент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визуального скриптинга </w:t>
      </w:r>
      <w:r w:rsidR="00423D26" w:rsidRPr="00423D26"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423D26" w:rsidRPr="00423D26" w:rsidRDefault="00A554AE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23D26">
        <w:rPr>
          <w:rFonts w:ascii="Times New Roman" w:hAnsi="Times New Roman" w:cs="Times New Roman"/>
          <w:sz w:val="28"/>
          <w:szCs w:val="28"/>
        </w:rPr>
        <w:t>игровую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локацию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анимации к скелету персонажа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Добавить триггеры и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423D26">
        <w:rPr>
          <w:rFonts w:ascii="Times New Roman" w:hAnsi="Times New Roman" w:cs="Times New Roman"/>
          <w:sz w:val="28"/>
          <w:szCs w:val="28"/>
        </w:rPr>
        <w:t xml:space="preserve"> на игровую локацию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графический пользовательский интерфейс</w:t>
      </w:r>
    </w:p>
    <w:p w:rsidR="00423D26" w:rsidRPr="00423D26" w:rsidRDefault="00423D26" w:rsidP="00423D26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Скомпилировать </w:t>
      </w:r>
      <w:r w:rsidR="00A53CE4">
        <w:rPr>
          <w:rFonts w:ascii="Times New Roman" w:hAnsi="Times New Roman" w:cs="Times New Roman"/>
          <w:sz w:val="28"/>
          <w:szCs w:val="28"/>
        </w:rPr>
        <w:t xml:space="preserve">и презентовать техническую демоверсию </w:t>
      </w: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rPr>
          <w:sz w:val="28"/>
          <w:szCs w:val="28"/>
        </w:rPr>
      </w:pPr>
    </w:p>
    <w:p w:rsidR="006B6004" w:rsidRPr="000C1669" w:rsidRDefault="006B6004" w:rsidP="006B6004">
      <w:pPr>
        <w:tabs>
          <w:tab w:val="left" w:pos="3930"/>
        </w:tabs>
        <w:rPr>
          <w:sz w:val="28"/>
          <w:szCs w:val="28"/>
        </w:rPr>
      </w:pPr>
    </w:p>
    <w:p w:rsidR="006B6004" w:rsidRDefault="00C63E94" w:rsidP="006B6004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2" w:name="_Toc499109773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1. т</w:t>
      </w:r>
      <w:r w:rsidR="006B6004"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еоретическая часть</w:t>
      </w:r>
      <w:bookmarkEnd w:id="2"/>
    </w:p>
    <w:p w:rsidR="00476474" w:rsidRDefault="00476474" w:rsidP="0047647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9109774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3758A">
        <w:rPr>
          <w:rFonts w:ascii="Times New Roman" w:hAnsi="Times New Roman" w:cs="Times New Roman"/>
          <w:b/>
          <w:color w:val="auto"/>
          <w:sz w:val="28"/>
          <w:szCs w:val="28"/>
        </w:rPr>
        <w:t>Презентация в маркетинге</w:t>
      </w:r>
      <w:bookmarkEnd w:id="3"/>
    </w:p>
    <w:p w:rsidR="00C92466" w:rsidRDefault="00D26017" w:rsidP="00D26017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– документ или комплект документов, предназначенный для представления чего-либо. Целью презентации является донесение полноценной информации об объекте презентации в удобной форме. Презентация является одним из маркетинговых и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инструментов.</w:t>
      </w:r>
    </w:p>
    <w:p w:rsidR="00D26017" w:rsidRDefault="00D26017" w:rsidP="00D26017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презентаций: 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форме подачи информации: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форма – классический доклад с иллюстрациями на доске.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форма – мультимедийная презентация с использованием ИТ технологий.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спецификации содержания: 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– распространение строгой деловой информации</w:t>
      </w:r>
      <w:r w:rsidR="00AD6AE9">
        <w:rPr>
          <w:rFonts w:ascii="Times New Roman" w:hAnsi="Times New Roman" w:cs="Times New Roman"/>
          <w:sz w:val="28"/>
          <w:szCs w:val="28"/>
        </w:rPr>
        <w:t>, яркие и креативные детали неуместны.</w:t>
      </w:r>
    </w:p>
    <w:p w:rsidR="00AD6AE9" w:rsidRPr="00AD6AE9" w:rsidRDefault="00AD6AE9" w:rsidP="00AD6AE9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– усиление интереса аудитории по средствам шоу программы и общения с аудиторией.</w:t>
      </w:r>
    </w:p>
    <w:p w:rsidR="003F7B76" w:rsidRPr="003F7B76" w:rsidRDefault="003F7B76" w:rsidP="003F7B76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485" w:rsidRPr="00B17485" w:rsidRDefault="00476474" w:rsidP="00B1748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9109775"/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6B6004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6004"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сведения об Unreal Engine</w:t>
      </w:r>
      <w:r w:rsidR="003514A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4</w:t>
      </w:r>
      <w:bookmarkEnd w:id="4"/>
    </w:p>
    <w:p w:rsidR="003F7B76" w:rsidRPr="00B17485" w:rsidRDefault="00B17485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– это движок нового поколения дл</w:t>
      </w:r>
      <w:r w:rsidR="003011AF">
        <w:rPr>
          <w:rFonts w:ascii="Times New Roman" w:hAnsi="Times New Roman" w:cs="Times New Roman"/>
          <w:sz w:val="28"/>
          <w:szCs w:val="28"/>
        </w:rPr>
        <w:t>я создания видеоигр. Он</w:t>
      </w:r>
      <w:r w:rsidRPr="00B17485">
        <w:rPr>
          <w:rFonts w:ascii="Times New Roman" w:hAnsi="Times New Roman" w:cs="Times New Roman"/>
          <w:sz w:val="28"/>
          <w:szCs w:val="28"/>
        </w:rPr>
        <w:t xml:space="preserve"> предоставляет большой набор инструментария для создания 2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и 3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17485">
        <w:rPr>
          <w:rFonts w:ascii="Times New Roman" w:hAnsi="Times New Roman" w:cs="Times New Roman"/>
          <w:sz w:val="28"/>
          <w:szCs w:val="28"/>
        </w:rPr>
        <w:t xml:space="preserve"> проектов. Это могут быть игры, архитектурна</w:t>
      </w:r>
      <w:r w:rsidR="00C604B0">
        <w:rPr>
          <w:rFonts w:ascii="Times New Roman" w:hAnsi="Times New Roman" w:cs="Times New Roman"/>
          <w:sz w:val="28"/>
          <w:szCs w:val="28"/>
        </w:rPr>
        <w:t xml:space="preserve">я визуализация и различные демоверсии </w:t>
      </w:r>
      <w:r w:rsidR="00C604B0" w:rsidRPr="00B17485">
        <w:rPr>
          <w:rFonts w:ascii="Times New Roman" w:hAnsi="Times New Roman" w:cs="Times New Roman"/>
          <w:sz w:val="28"/>
          <w:szCs w:val="28"/>
        </w:rPr>
        <w:t>или</w:t>
      </w:r>
      <w:r w:rsidRPr="00B17485">
        <w:rPr>
          <w:rFonts w:ascii="Times New Roman" w:hAnsi="Times New Roman" w:cs="Times New Roman"/>
          <w:sz w:val="28"/>
          <w:szCs w:val="28"/>
        </w:rPr>
        <w:t xml:space="preserve"> видеоролики.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распространяемся беспл</w:t>
      </w:r>
      <w:r w:rsidR="003011AF">
        <w:rPr>
          <w:rFonts w:ascii="Times New Roman" w:hAnsi="Times New Roman" w:cs="Times New Roman"/>
          <w:sz w:val="28"/>
          <w:szCs w:val="28"/>
        </w:rPr>
        <w:t xml:space="preserve">атно. Однако до тех пор, пока </w:t>
      </w:r>
      <w:r w:rsidRPr="00B17485">
        <w:rPr>
          <w:rFonts w:ascii="Times New Roman" w:hAnsi="Times New Roman" w:cs="Times New Roman"/>
          <w:sz w:val="28"/>
          <w:szCs w:val="28"/>
        </w:rPr>
        <w:t xml:space="preserve">не выпустите свой первый коммерческий продукт на основе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B17485"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B17485" w:rsidRP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Настольный ПК или </w:t>
      </w:r>
      <w:r w:rsidR="0082691F" w:rsidRPr="00B17485">
        <w:rPr>
          <w:rFonts w:ascii="Times New Roman" w:hAnsi="Times New Roman" w:cs="Times New Roman"/>
          <w:sz w:val="28"/>
          <w:szCs w:val="28"/>
        </w:rPr>
        <w:t>MacOS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Windows 7 64-bit или </w:t>
      </w:r>
      <w:r w:rsidR="0082691F" w:rsidRPr="00B17485">
        <w:rPr>
          <w:rFonts w:ascii="Times New Roman" w:hAnsi="Times New Roman" w:cs="Times New Roman"/>
          <w:sz w:val="28"/>
          <w:szCs w:val="28"/>
        </w:rPr>
        <w:t>MacOS</w:t>
      </w:r>
      <w:r w:rsidRPr="00B17485">
        <w:rPr>
          <w:rFonts w:ascii="Times New Roman" w:hAnsi="Times New Roman" w:cs="Times New Roman"/>
          <w:sz w:val="28"/>
          <w:szCs w:val="28"/>
        </w:rPr>
        <w:t xml:space="preserve"> X 10.9.2 или старше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Четырехядерный процессор Intel или AMD, 2.5 GHz или лучше</w:t>
      </w:r>
    </w:p>
    <w:p w:rsidR="00B17485" w:rsidRPr="001F4EA7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4E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NVIDIA GeForce 470 GTX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AMD Radeon 6870 HD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>лучше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8 Гб ОЗУ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Этот движок доступен для создания проектов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7485">
        <w:rPr>
          <w:rFonts w:ascii="Times New Roman" w:hAnsi="Times New Roman" w:cs="Times New Roman"/>
          <w:sz w:val="28"/>
          <w:szCs w:val="28"/>
        </w:rPr>
        <w:t xml:space="preserve">. Также есть встроенная поддержка виртуальной реальности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Oculus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B17485">
        <w:rPr>
          <w:rFonts w:ascii="Times New Roman" w:hAnsi="Times New Roman" w:cs="Times New Roman"/>
          <w:sz w:val="28"/>
          <w:szCs w:val="28"/>
        </w:rPr>
        <w:t xml:space="preserve">. Помимо этого,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1F4EA7">
        <w:rPr>
          <w:rFonts w:ascii="Times New Roman" w:hAnsi="Times New Roman" w:cs="Times New Roman"/>
          <w:sz w:val="28"/>
          <w:szCs w:val="28"/>
        </w:rPr>
        <w:t xml:space="preserve">4 </w:t>
      </w:r>
      <w:r w:rsidRPr="00B17485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 xml:space="preserve">и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1F4EA7">
        <w:rPr>
          <w:rFonts w:ascii="Times New Roman" w:hAnsi="Times New Roman" w:cs="Times New Roman"/>
          <w:sz w:val="28"/>
          <w:szCs w:val="28"/>
        </w:rPr>
        <w:t xml:space="preserve"> 4</w:t>
      </w:r>
      <w:r w:rsidRPr="00B17485">
        <w:rPr>
          <w:rFonts w:ascii="Times New Roman" w:hAnsi="Times New Roman" w:cs="Times New Roman"/>
          <w:sz w:val="28"/>
          <w:szCs w:val="28"/>
        </w:rPr>
        <w:t>.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нужно зайти на официальный сайт производителя и скачать лаунчер. После установки лаунчера нужно зарегистрироваться и подтвердить свою почту. В списке доступных приложений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4 и</w:t>
      </w:r>
      <w:r w:rsidRPr="00B17485">
        <w:rPr>
          <w:rFonts w:ascii="Times New Roman" w:hAnsi="Times New Roman" w:cs="Times New Roman"/>
          <w:sz w:val="28"/>
          <w:szCs w:val="28"/>
        </w:rPr>
        <w:t xml:space="preserve"> место для скачивания</w:t>
      </w:r>
      <w:r>
        <w:rPr>
          <w:rFonts w:ascii="Times New Roman" w:hAnsi="Times New Roman" w:cs="Times New Roman"/>
          <w:sz w:val="28"/>
          <w:szCs w:val="28"/>
        </w:rPr>
        <w:t xml:space="preserve">, на данный момент самая актуальная версия это </w:t>
      </w:r>
      <w:r w:rsidRPr="00B17485">
        <w:rPr>
          <w:rFonts w:ascii="Times New Roman" w:hAnsi="Times New Roman" w:cs="Times New Roman"/>
          <w:sz w:val="28"/>
          <w:szCs w:val="28"/>
        </w:rPr>
        <w:t>4.18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659B" w:rsidRDefault="003011A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разрабатывать</w:t>
      </w:r>
      <w:r w:rsidR="00915BD1">
        <w:rPr>
          <w:rFonts w:ascii="Times New Roman" w:hAnsi="Times New Roman" w:cs="Times New Roman"/>
          <w:sz w:val="28"/>
          <w:szCs w:val="28"/>
        </w:rPr>
        <w:t xml:space="preserve"> проект, нужно его создать. При открытии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4 предлагает</w:t>
      </w:r>
      <w:r w:rsidR="00915BD1">
        <w:rPr>
          <w:rFonts w:ascii="Times New Roman" w:hAnsi="Times New Roman" w:cs="Times New Roman"/>
          <w:sz w:val="28"/>
          <w:szCs w:val="28"/>
        </w:rPr>
        <w:t xml:space="preserve"> выбрать способ программирования </w:t>
      </w:r>
      <w:r w:rsidR="0082691F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</w:rPr>
        <w:t>или С++,</w:t>
      </w:r>
      <w:r w:rsidR="002A134C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915BD1">
        <w:rPr>
          <w:rFonts w:ascii="Times New Roman" w:hAnsi="Times New Roman" w:cs="Times New Roman"/>
          <w:sz w:val="28"/>
          <w:szCs w:val="28"/>
        </w:rPr>
        <w:t xml:space="preserve"> видеоигры или выбрать пустой бланк. </w:t>
      </w:r>
      <w:r w:rsidR="002A134C">
        <w:rPr>
          <w:rFonts w:ascii="Times New Roman" w:hAnsi="Times New Roman" w:cs="Times New Roman"/>
          <w:sz w:val="28"/>
          <w:szCs w:val="28"/>
        </w:rPr>
        <w:t>После выбора шаблона, программа предлагает выбрать место хранения проекта, его название, платформу и начальный контент, включающий в себя стандартный набор 3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134C">
        <w:rPr>
          <w:rFonts w:ascii="Times New Roman" w:hAnsi="Times New Roman" w:cs="Times New Roman"/>
          <w:sz w:val="28"/>
          <w:szCs w:val="28"/>
        </w:rPr>
        <w:t xml:space="preserve"> моделей, материалов и архитектурные модели. Проект представляет собой автономный блок, который содержит все содержимое и код, которые составляют индивидуальную игру и совпадает с набором каталогов на вашем диске. Например, на рисунке 1 изображено Древо иерархии браузера содержимого, который содержит ту же структуру каталогов, которая находится внутри папки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A134C">
        <w:rPr>
          <w:rFonts w:ascii="Times New Roman" w:hAnsi="Times New Roman" w:cs="Times New Roman"/>
          <w:sz w:val="28"/>
          <w:szCs w:val="28"/>
        </w:rPr>
        <w:t xml:space="preserve"> на диске.</w:t>
      </w:r>
    </w:p>
    <w:p w:rsidR="0069659B" w:rsidRDefault="0069659B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885289"/>
            <wp:effectExtent l="0" t="0" r="0" b="0"/>
            <wp:docPr id="2" name="Рисунок 2" descr="ProjectHierarchy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Hierarchy_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Default="0069659B" w:rsidP="006965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Древо иерархии</w:t>
      </w:r>
    </w:p>
    <w:p w:rsidR="00915BD1" w:rsidRPr="009779D0" w:rsidRDefault="002A134C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создать любое количество различных проектов, которые могут поддерживаться и развиваться параллельно.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легко переключаться между ними, что позволит одновременно работать с несколькими играми или иметь несколько тестовых проектов.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A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сцены, в которых создается игровой опыт, обычно называют уровнями</w:t>
      </w:r>
      <w:r w:rsidR="009779D0">
        <w:rPr>
          <w:rFonts w:ascii="Times New Roman" w:hAnsi="Times New Roman" w:cs="Times New Roman"/>
          <w:sz w:val="28"/>
          <w:szCs w:val="28"/>
        </w:rPr>
        <w:t xml:space="preserve">. Любой объект, помещённый в мир, будь то свет или персонаж, считаются актером.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класс программирования, используемый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</w:rPr>
        <w:t>для определения объект</w:t>
      </w:r>
      <w:r w:rsidR="00243E69">
        <w:rPr>
          <w:rFonts w:ascii="Times New Roman" w:hAnsi="Times New Roman" w:cs="Times New Roman"/>
          <w:sz w:val="28"/>
          <w:szCs w:val="28"/>
        </w:rPr>
        <w:t>а</w:t>
      </w:r>
      <w:r w:rsidR="009779D0">
        <w:rPr>
          <w:rFonts w:ascii="Times New Roman" w:hAnsi="Times New Roman" w:cs="Times New Roman"/>
          <w:sz w:val="28"/>
          <w:szCs w:val="28"/>
        </w:rPr>
        <w:t xml:space="preserve">, который имеет данные о трехмерном положении, вращении и изменении масштаба. Для того чтобы видеть, что создается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779D0">
        <w:rPr>
          <w:rFonts w:ascii="Times New Roman" w:hAnsi="Times New Roman" w:cs="Times New Roman"/>
          <w:sz w:val="28"/>
          <w:szCs w:val="28"/>
        </w:rPr>
        <w:t xml:space="preserve">, существуют видовые экраны.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окно для управления уровнем. Видовые экраны содержат множество инструментов и визуализаторов, которые помогут точно определить нужные данные. </w:t>
      </w:r>
    </w:p>
    <w:p w:rsidR="006E6AE0" w:rsidRDefault="006E6AE0" w:rsidP="0088333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9109776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476474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инструменты</w:t>
      </w:r>
      <w:bookmarkEnd w:id="5"/>
    </w:p>
    <w:p w:rsidR="005E1D7F" w:rsidRDefault="009779D0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</w:rPr>
        <w:t xml:space="preserve">Для размещения любого объекта, в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E1D7F">
        <w:rPr>
          <w:rFonts w:ascii="Times New Roman" w:hAnsi="Times New Roman" w:cs="Times New Roman"/>
          <w:sz w:val="28"/>
          <w:szCs w:val="28"/>
        </w:rPr>
        <w:t xml:space="preserve"> есть специальная панель, которая называется “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Modes</w:t>
      </w:r>
      <w:r w:rsidRPr="005E1D7F">
        <w:rPr>
          <w:rFonts w:ascii="Times New Roman" w:hAnsi="Times New Roman" w:cs="Times New Roman"/>
          <w:sz w:val="28"/>
          <w:szCs w:val="28"/>
        </w:rPr>
        <w:t xml:space="preserve">” или режимы. Панель «Режимы» содержит ряд различных режимов работы редактора. Они изменяют основное поведение редактора уровней для специализированной задачи, например, размещения </w:t>
      </w:r>
      <w:r w:rsidRPr="005E1D7F">
        <w:rPr>
          <w:rFonts w:ascii="Times New Roman" w:hAnsi="Times New Roman" w:cs="Times New Roman"/>
          <w:sz w:val="28"/>
          <w:szCs w:val="28"/>
        </w:rPr>
        <w:lastRenderedPageBreak/>
        <w:t xml:space="preserve">новых актёров в мире, создание геометрических кистей, рисование, создание растений, </w:t>
      </w:r>
      <w:r w:rsidR="00243E69" w:rsidRPr="00243E69">
        <w:rPr>
          <w:rFonts w:ascii="Times New Roman" w:hAnsi="Times New Roman" w:cs="Times New Roman"/>
          <w:sz w:val="28"/>
          <w:szCs w:val="28"/>
        </w:rPr>
        <w:t>скульптурирование</w:t>
      </w:r>
      <w:r w:rsidRPr="005E1D7F">
        <w:rPr>
          <w:rFonts w:ascii="Times New Roman" w:hAnsi="Times New Roman" w:cs="Times New Roman"/>
          <w:sz w:val="28"/>
          <w:szCs w:val="28"/>
        </w:rPr>
        <w:t>.</w:t>
      </w:r>
      <w:r w:rsidR="005E1D7F" w:rsidRPr="005E1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Pr="0069659B" w:rsidRDefault="0069659B" w:rsidP="00EF4C04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99109777"/>
      <w:r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1.3.1 Режимы размещения</w:t>
      </w:r>
      <w:bookmarkEnd w:id="6"/>
    </w:p>
    <w:p w:rsidR="005E1D7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E1D7F">
        <w:rPr>
          <w:rFonts w:ascii="Times New Roman" w:hAnsi="Times New Roman" w:cs="Times New Roman"/>
          <w:sz w:val="28"/>
          <w:szCs w:val="28"/>
        </w:rPr>
        <w:t xml:space="preserve"> – это специализированный инструмент для ускорения и упрощения создания среды. Этот режим фокусируется только на тех активах, которые могу быть непосредственно размещены на уровне. Режим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также облегчает добав</w:t>
      </w:r>
      <w:r w:rsidR="00243E69">
        <w:rPr>
          <w:rFonts w:ascii="Times New Roman" w:hAnsi="Times New Roman" w:cs="Times New Roman"/>
          <w:sz w:val="28"/>
          <w:szCs w:val="28"/>
        </w:rPr>
        <w:t>ление специализированных типов а</w:t>
      </w:r>
      <w:r w:rsidRPr="005E1D7F">
        <w:rPr>
          <w:rFonts w:ascii="Times New Roman" w:hAnsi="Times New Roman" w:cs="Times New Roman"/>
          <w:sz w:val="28"/>
          <w:szCs w:val="28"/>
        </w:rPr>
        <w:t>ктеров, таких как</w:t>
      </w:r>
      <w:r w:rsidR="00243E69">
        <w:rPr>
          <w:rFonts w:ascii="Times New Roman" w:hAnsi="Times New Roman" w:cs="Times New Roman"/>
          <w:sz w:val="28"/>
          <w:szCs w:val="28"/>
        </w:rPr>
        <w:t xml:space="preserve"> </w:t>
      </w:r>
      <w:r w:rsidR="00243E69">
        <w:rPr>
          <w:rFonts w:ascii="Times New Roman" w:hAnsi="Times New Roman" w:cs="Times New Roman"/>
          <w:sz w:val="28"/>
          <w:szCs w:val="28"/>
        </w:rPr>
        <w:br/>
        <w:t>«точечный с</w:t>
      </w:r>
      <w:r w:rsidRPr="005E1D7F">
        <w:rPr>
          <w:rFonts w:ascii="Times New Roman" w:hAnsi="Times New Roman" w:cs="Times New Roman"/>
          <w:sz w:val="28"/>
          <w:szCs w:val="28"/>
        </w:rPr>
        <w:t>вет</w:t>
      </w:r>
      <w:r w:rsidR="00243E69">
        <w:rPr>
          <w:rFonts w:ascii="Times New Roman" w:hAnsi="Times New Roman" w:cs="Times New Roman"/>
          <w:sz w:val="28"/>
          <w:szCs w:val="28"/>
        </w:rPr>
        <w:t>»</w:t>
      </w:r>
      <w:r w:rsidRPr="005E1D7F">
        <w:rPr>
          <w:rFonts w:ascii="Times New Roman" w:hAnsi="Times New Roman" w:cs="Times New Roman"/>
          <w:sz w:val="28"/>
          <w:szCs w:val="28"/>
        </w:rPr>
        <w:t>. Кроме того, он упрощает создание специальных подтипов актеров, таких как создание субъектов физики из выбранных статических сеток.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разместить актера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, нужно открыть проект и в окне режимы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(1), далее нужно перейти на вкладку «Основные» (2), затем щелкнуть левой кнопкой мыши и перетащить актер (3) на уровень (рис 2).</w:t>
      </w:r>
    </w:p>
    <w:p w:rsidR="005E1D7F" w:rsidRPr="005E1D7F" w:rsidRDefault="005E1D7F" w:rsidP="005E1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1707" cy="3133725"/>
            <wp:effectExtent l="0" t="0" r="0" b="0"/>
            <wp:docPr id="1" name="Рисунок 1" descr="Pl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88" cy="31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D0" w:rsidRPr="008B45B8" w:rsidRDefault="005E1D7F" w:rsidP="005E1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5B8">
        <w:rPr>
          <w:rFonts w:ascii="Times New Roman" w:hAnsi="Times New Roman" w:cs="Times New Roman"/>
          <w:sz w:val="28"/>
          <w:szCs w:val="28"/>
        </w:rPr>
        <w:t>Рис 2. Размещение специального актера «</w:t>
      </w:r>
      <w:r w:rsidR="00243E69">
        <w:rPr>
          <w:rFonts w:ascii="Times New Roman" w:hAnsi="Times New Roman" w:cs="Times New Roman"/>
          <w:sz w:val="28"/>
          <w:szCs w:val="28"/>
        </w:rPr>
        <w:t>Точечный с</w:t>
      </w:r>
      <w:r w:rsidRPr="008B45B8">
        <w:rPr>
          <w:rFonts w:ascii="Times New Roman" w:hAnsi="Times New Roman" w:cs="Times New Roman"/>
          <w:sz w:val="28"/>
          <w:szCs w:val="28"/>
        </w:rPr>
        <w:t xml:space="preserve">вет» </w:t>
      </w:r>
    </w:p>
    <w:p w:rsidR="005E1D7F" w:rsidRPr="005127E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обеспечивает быстрый и простой способ регулировки цвета и материала на актерах</w:t>
      </w:r>
      <w:r w:rsidR="005127EF" w:rsidRPr="005127EF">
        <w:rPr>
          <w:rFonts w:ascii="Times New Roman" w:hAnsi="Times New Roman" w:cs="Times New Roman"/>
          <w:sz w:val="28"/>
          <w:szCs w:val="28"/>
        </w:rPr>
        <w:t>.</w:t>
      </w:r>
    </w:p>
    <w:p w:rsidR="005127EF" w:rsidRP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lastRenderedPageBreak/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эта система позволяет создавать рельеф местности для уровня – горы, долины, неровную или наклонную землю, даже отверстия для пещер. В этом режиме существуют три инструмента для настройки пейзажа. 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создавать новые ландшафты и изменять ландшафтные компоненты.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Sculpt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форму ландшафта, добавить впадины, горы и пещеры.</w:t>
      </w:r>
    </w:p>
    <w:p w:rsid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внешний вид частей пейзажа, нанести на него материал на основе слоёв.</w:t>
      </w:r>
    </w:p>
    <w:p w:rsid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Foli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ge – эта система позволяет быстро нарисовать или стирать наборы статических ландшафтных актеров.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режим содержит пять инструментов.</w:t>
      </w:r>
    </w:p>
    <w:p w:rsidR="005127EF" w:rsidRPr="003E6867" w:rsidRDefault="005127EF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этот инструмент предназначен для размещения мелких актеров на большой площади, например, травы.</w:t>
      </w:r>
    </w:p>
    <w:p w:rsidR="005127EF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>Инструмент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Reapply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Pr="003E6867">
        <w:rPr>
          <w:rFonts w:ascii="Times New Roman" w:hAnsi="Times New Roman" w:cs="Times New Roman"/>
          <w:sz w:val="28"/>
          <w:szCs w:val="28"/>
        </w:rPr>
        <w:t>– позволяет выборочно изменить определенные параметры для актеров, уже размещенных на уровне.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выбирать единичные размещенные объекты.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одновременно выбирать количество большого количества актёров.</w:t>
      </w:r>
    </w:p>
    <w:p w:rsid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залить всю область статической сетки ландшафта различными актерами.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геометрические кисти являются самым основным инструментом для построения уровней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базовом уровне создания уровней всё сводится к размещению элементов на карте. Эти предметы могут представлять собой геометрию, украшения в виде кистей, статических сеток, света, старта игрока, транспортных средств.</w:t>
      </w:r>
    </w:p>
    <w:p w:rsidR="00883330" w:rsidRPr="0069659B" w:rsidRDefault="0069659B" w:rsidP="00885773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991097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1.3.2 </w:t>
      </w:r>
      <w:r w:rsidR="00883330"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Контент-браузер</w:t>
      </w:r>
      <w:bookmarkEnd w:id="7"/>
    </w:p>
    <w:p w:rsidR="00883330" w:rsidRDefault="00883330" w:rsidP="008857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Контент-браузер является основной областью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создания, импорта, организации, просмотра и изменения содержимого активов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83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также предоставляет возможность управлять папками содержимого и выполнять другие полезные операции с активами, такие как переименование, перемещение, копирование и просмотр.</w:t>
      </w:r>
    </w:p>
    <w:p w:rsidR="006E6AE0" w:rsidRPr="001F4EA7" w:rsidRDefault="00476474" w:rsidP="0088577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99109779"/>
      <w:r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Инструмент визуального скриптинга </w:t>
      </w:r>
      <w:r w:rsidR="00F37A04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Bluep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rint</w:t>
      </w:r>
      <w:bookmarkEnd w:id="8"/>
    </w:p>
    <w:p w:rsidR="00883330" w:rsidRDefault="00883330" w:rsidP="008857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визуальных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полноценную систему сценариев игры, основанную на концепции использования интерфейса на основе узлов создания элементов игрового процесса. Эта система чрезвычайно гибкая и мощная, поскольку она позволяет дизайнерам использовать весь спектр инструментов, которые обычно доступны только программистам. Кроме того, специфичная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разметка, доступная в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333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программистам создавать базовые системы, которые могут быть расширены. </w:t>
      </w:r>
      <w:r w:rsidR="00F37A04"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="00F37A04" w:rsidRPr="00F37A04">
        <w:rPr>
          <w:rFonts w:ascii="Times New Roman" w:hAnsi="Times New Roman" w:cs="Times New Roman"/>
          <w:sz w:val="28"/>
          <w:szCs w:val="28"/>
        </w:rPr>
        <w:t xml:space="preserve"> – </w:t>
      </w:r>
      <w:r w:rsidR="00F37A04">
        <w:rPr>
          <w:rFonts w:ascii="Times New Roman" w:hAnsi="Times New Roman" w:cs="Times New Roman"/>
          <w:sz w:val="28"/>
          <w:szCs w:val="28"/>
        </w:rPr>
        <w:t>это визуаль</w:t>
      </w:r>
      <w:r w:rsidR="00885773">
        <w:rPr>
          <w:rFonts w:ascii="Times New Roman" w:hAnsi="Times New Roman" w:cs="Times New Roman"/>
          <w:sz w:val="28"/>
          <w:szCs w:val="28"/>
        </w:rPr>
        <w:t>ное дополнение к вашей игре, для подключения</w:t>
      </w:r>
      <w:r w:rsidR="00F37A04">
        <w:rPr>
          <w:rFonts w:ascii="Times New Roman" w:hAnsi="Times New Roman" w:cs="Times New Roman"/>
          <w:sz w:val="28"/>
          <w:szCs w:val="28"/>
        </w:rPr>
        <w:t xml:space="preserve"> узлов, событий, функций и переменных. С помощью связей можно создавать сложные элементы игрового процесса. Чертежи работают с использованием графиков и узлов для различных целей: построения объектов, отдельных функций и общих событий игрового процесса, которые специфичны для каждого чертежа. Есть два наиболее распространённых типа чертежа, это «Чертеж уровня» и «Чертеж класса»</w:t>
      </w:r>
    </w:p>
    <w:p w:rsidR="00F37A04" w:rsidRPr="0069659B" w:rsidRDefault="00F37A04" w:rsidP="0069659B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59B">
        <w:rPr>
          <w:rFonts w:ascii="Times New Roman" w:hAnsi="Times New Roman" w:cs="Times New Roman"/>
          <w:sz w:val="28"/>
          <w:szCs w:val="28"/>
        </w:rPr>
        <w:t xml:space="preserve">Чертеж уровня – представляет собой специализированный тип, который действует в качестве глобального графа событий в масштабах уровня. Каждый уровень в проекте имеет свой чертеж. Чертежи уровня также обеспечивают механизм управления потоками уровня и </w:t>
      </w:r>
      <w:r w:rsidRPr="0069659B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69659B">
        <w:rPr>
          <w:rFonts w:ascii="Times New Roman" w:hAnsi="Times New Roman" w:cs="Times New Roman"/>
          <w:sz w:val="28"/>
          <w:szCs w:val="28"/>
        </w:rPr>
        <w:t>, а также привязки событий к актерам, размещенным на уровне.</w:t>
      </w:r>
    </w:p>
    <w:p w:rsidR="0069659B" w:rsidRPr="0069659B" w:rsidRDefault="00F37A04" w:rsidP="0069659B">
      <w:pPr>
        <w:pStyle w:val="ac"/>
        <w:numPr>
          <w:ilvl w:val="0"/>
          <w:numId w:val="9"/>
        </w:numPr>
        <w:shd w:val="clear" w:color="auto" w:fill="FFFFFF"/>
        <w:spacing w:before="120" w:beforeAutospacing="0" w:after="300" w:afterAutospacing="0" w:line="360" w:lineRule="auto"/>
        <w:jc w:val="both"/>
        <w:rPr>
          <w:color w:val="161617"/>
          <w:sz w:val="28"/>
          <w:szCs w:val="28"/>
        </w:rPr>
      </w:pPr>
      <w:r>
        <w:rPr>
          <w:sz w:val="28"/>
          <w:szCs w:val="28"/>
        </w:rPr>
        <w:lastRenderedPageBreak/>
        <w:t xml:space="preserve">Чертеж класса </w:t>
      </w:r>
      <w:r w:rsidR="006965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9659B" w:rsidRPr="0069659B">
        <w:rPr>
          <w:color w:val="161617"/>
          <w:sz w:val="28"/>
          <w:szCs w:val="28"/>
        </w:rPr>
        <w:t>Классы Blueprint идеально подходят для создания интерактивных активов, таких как двери, переключатели, предметы коллекционирования и разрушаемые пейзажи. </w:t>
      </w:r>
    </w:p>
    <w:p w:rsidR="00883330" w:rsidRPr="007F352C" w:rsidRDefault="0069659B" w:rsidP="00EF4C04">
      <w:pPr>
        <w:pStyle w:val="ac"/>
        <w:shd w:val="clear" w:color="auto" w:fill="FFFFFF"/>
        <w:spacing w:before="120" w:beforeAutospacing="0" w:after="300" w:afterAutospacing="0" w:line="360" w:lineRule="auto"/>
        <w:ind w:firstLine="708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t>Сценарий Blueprint также можно использовать для создания HUD игры, который аналогичен классам Blueprint, поскольку он может содержать последовательности событий и переменные, но присв</w:t>
      </w:r>
      <w:r w:rsidR="007F352C">
        <w:rPr>
          <w:color w:val="161617"/>
          <w:sz w:val="28"/>
          <w:szCs w:val="28"/>
        </w:rPr>
        <w:t xml:space="preserve">аивается активу GameMode </w:t>
      </w:r>
      <w:r w:rsidRPr="0069659B">
        <w:rPr>
          <w:color w:val="161617"/>
          <w:sz w:val="28"/>
          <w:szCs w:val="28"/>
        </w:rPr>
        <w:t>проекта, а не добавляется непосредственно на уровень.</w:t>
      </w:r>
      <w:r w:rsidR="007F352C">
        <w:rPr>
          <w:color w:val="161617"/>
          <w:sz w:val="28"/>
          <w:szCs w:val="28"/>
        </w:rPr>
        <w:t xml:space="preserve"> </w:t>
      </w:r>
      <w:r w:rsidRPr="0069659B">
        <w:rPr>
          <w:color w:val="161617"/>
          <w:sz w:val="28"/>
          <w:szCs w:val="28"/>
        </w:rPr>
        <w:t>HUD</w:t>
      </w:r>
      <w:r w:rsidR="007F352C">
        <w:rPr>
          <w:color w:val="161617"/>
          <w:sz w:val="28"/>
          <w:szCs w:val="28"/>
        </w:rPr>
        <w:t xml:space="preserve"> можно настроить</w:t>
      </w:r>
      <w:r w:rsidRPr="0069659B">
        <w:rPr>
          <w:color w:val="161617"/>
          <w:sz w:val="28"/>
          <w:szCs w:val="28"/>
        </w:rPr>
        <w:t xml:space="preserve"> для чтения переменных из других чертежей и использовать их для отображения панели работоспособности, обновления значения оценки, отображения объективных маркеров и т. Д. Также можно использовать HUD для добавления хит-боксов для таких элементов, как кнопки, на которые можно щелкнуть, или, в случае мобильных игр, ответить на сенсорный ввод.</w:t>
      </w:r>
      <w:r w:rsidR="007F352C">
        <w:rPr>
          <w:color w:val="161617"/>
          <w:sz w:val="28"/>
          <w:szCs w:val="28"/>
        </w:rPr>
        <w:br w:type="page"/>
      </w:r>
    </w:p>
    <w:p w:rsidR="006E6AE0" w:rsidRPr="000C1669" w:rsidRDefault="006E6AE0" w:rsidP="006E6AE0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9" w:name="_Toc499109780"/>
      <w:r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2. Практическая часть</w:t>
      </w:r>
      <w:bookmarkEnd w:id="9"/>
    </w:p>
    <w:p w:rsidR="006E6AE0" w:rsidRPr="000C1669" w:rsidRDefault="006E6AE0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99109781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Создание уровня</w:t>
      </w:r>
      <w:bookmarkEnd w:id="10"/>
    </w:p>
    <w:p w:rsidR="006E6AE0" w:rsidRPr="000C1669" w:rsidRDefault="00AE2C76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9109782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en-US"/>
        </w:rPr>
        <w:t>PBR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материала</w:t>
      </w:r>
      <w:bookmarkEnd w:id="11"/>
    </w:p>
    <w:p w:rsidR="00AE2C76" w:rsidRP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9109783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Установка освещения</w:t>
      </w:r>
      <w:bookmarkEnd w:id="12"/>
    </w:p>
    <w:p w:rsid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9109784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Привязка анимаций к скелету персонажа</w:t>
      </w:r>
      <w:bookmarkEnd w:id="13"/>
    </w:p>
    <w:p w:rsidR="000C1669" w:rsidRDefault="003514A6" w:rsidP="000C166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9109785"/>
      <w:r>
        <w:rPr>
          <w:rFonts w:ascii="Times New Roman" w:hAnsi="Times New Roman" w:cs="Times New Roman"/>
          <w:b/>
          <w:color w:val="auto"/>
          <w:sz w:val="28"/>
          <w:szCs w:val="28"/>
        </w:rPr>
        <w:t>2.5</w:t>
      </w:r>
      <w:r w:rsidR="000C1669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клавиш перемещения</w:t>
      </w:r>
      <w:bookmarkEnd w:id="14"/>
    </w:p>
    <w:p w:rsidR="003514A6" w:rsidRDefault="003514A6" w:rsidP="003514A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9109786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функционирующих дверей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514A6" w:rsidRDefault="003514A6" w:rsidP="003514A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9109787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графического пользовательского интерфейса</w:t>
      </w:r>
      <w:bookmarkEnd w:id="16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7" w:name="_Toc499109788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Заключение</w:t>
      </w:r>
      <w:bookmarkEnd w:id="17"/>
    </w:p>
    <w:p w:rsidR="003514A6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8" w:name="_Toc499109789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Список литературы</w:t>
      </w:r>
      <w:bookmarkEnd w:id="18"/>
    </w:p>
    <w:p w:rsidR="003514A6" w:rsidRPr="000C1669" w:rsidRDefault="003514A6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9" w:name="_Toc499109790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Приложения</w:t>
      </w:r>
      <w:bookmarkEnd w:id="19"/>
    </w:p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0C1669" w:rsidRPr="000C1669" w:rsidRDefault="000C1669" w:rsidP="000C1669"/>
    <w:p w:rsidR="00AE2C76" w:rsidRPr="000C1669" w:rsidRDefault="000C1669" w:rsidP="00AE2C76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E2C76" w:rsidRPr="000C1669" w:rsidRDefault="00AE2C76" w:rsidP="00AE2C76">
      <w:pPr>
        <w:rPr>
          <w:sz w:val="28"/>
          <w:szCs w:val="28"/>
        </w:rPr>
      </w:pPr>
    </w:p>
    <w:p w:rsidR="00AE2C76" w:rsidRPr="000C1669" w:rsidRDefault="00AE2C76" w:rsidP="00AE2C76">
      <w:pPr>
        <w:tabs>
          <w:tab w:val="left" w:pos="6255"/>
        </w:tabs>
        <w:rPr>
          <w:sz w:val="28"/>
          <w:szCs w:val="28"/>
        </w:rPr>
      </w:pPr>
      <w:r w:rsidRPr="000C1669">
        <w:rPr>
          <w:sz w:val="28"/>
          <w:szCs w:val="28"/>
        </w:rPr>
        <w:tab/>
      </w: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1669">
        <w:rPr>
          <w:sz w:val="28"/>
          <w:szCs w:val="28"/>
        </w:rPr>
        <w:t xml:space="preserve"> </w:t>
      </w:r>
    </w:p>
    <w:p w:rsidR="006B6004" w:rsidRPr="000C1669" w:rsidRDefault="006B6004" w:rsidP="006B6004">
      <w:pPr>
        <w:rPr>
          <w:sz w:val="28"/>
          <w:szCs w:val="28"/>
        </w:rPr>
      </w:pPr>
    </w:p>
    <w:sectPr w:rsidR="006B6004" w:rsidRPr="000C1669" w:rsidSect="00A866BB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98" w:rsidRDefault="00C00098" w:rsidP="006B6004">
      <w:pPr>
        <w:spacing w:after="0" w:line="240" w:lineRule="auto"/>
      </w:pPr>
      <w:r>
        <w:separator/>
      </w:r>
    </w:p>
  </w:endnote>
  <w:end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98" w:rsidRDefault="00C00098" w:rsidP="006B6004">
      <w:pPr>
        <w:spacing w:after="0" w:line="240" w:lineRule="auto"/>
      </w:pPr>
      <w:r>
        <w:separator/>
      </w:r>
    </w:p>
  </w:footnote>
  <w:foot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9BE"/>
    <w:multiLevelType w:val="hybridMultilevel"/>
    <w:tmpl w:val="DB90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FF7"/>
    <w:multiLevelType w:val="hybridMultilevel"/>
    <w:tmpl w:val="004E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045"/>
    <w:multiLevelType w:val="hybridMultilevel"/>
    <w:tmpl w:val="DE5C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964"/>
    <w:multiLevelType w:val="hybridMultilevel"/>
    <w:tmpl w:val="64AC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050F"/>
    <w:multiLevelType w:val="hybridMultilevel"/>
    <w:tmpl w:val="83C6D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D6C8E"/>
    <w:multiLevelType w:val="hybridMultilevel"/>
    <w:tmpl w:val="A220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662E"/>
    <w:multiLevelType w:val="hybridMultilevel"/>
    <w:tmpl w:val="73E2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D2F"/>
    <w:multiLevelType w:val="hybridMultilevel"/>
    <w:tmpl w:val="3248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575E"/>
    <w:multiLevelType w:val="hybridMultilevel"/>
    <w:tmpl w:val="E884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7D3C"/>
    <w:multiLevelType w:val="hybridMultilevel"/>
    <w:tmpl w:val="678CF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B7C00"/>
    <w:multiLevelType w:val="hybridMultilevel"/>
    <w:tmpl w:val="169A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580E"/>
    <w:multiLevelType w:val="hybridMultilevel"/>
    <w:tmpl w:val="E10AF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04"/>
    <w:rsid w:val="00015AA2"/>
    <w:rsid w:val="00026218"/>
    <w:rsid w:val="00082A22"/>
    <w:rsid w:val="00095092"/>
    <w:rsid w:val="000C1669"/>
    <w:rsid w:val="00140358"/>
    <w:rsid w:val="001F4EA7"/>
    <w:rsid w:val="0024345E"/>
    <w:rsid w:val="00243E69"/>
    <w:rsid w:val="002A134C"/>
    <w:rsid w:val="003011AF"/>
    <w:rsid w:val="003514A6"/>
    <w:rsid w:val="003E0D26"/>
    <w:rsid w:val="003E6867"/>
    <w:rsid w:val="003F7B76"/>
    <w:rsid w:val="00423D26"/>
    <w:rsid w:val="00471656"/>
    <w:rsid w:val="00476474"/>
    <w:rsid w:val="004D36DB"/>
    <w:rsid w:val="00510271"/>
    <w:rsid w:val="005127EF"/>
    <w:rsid w:val="00512CD7"/>
    <w:rsid w:val="005E1D7F"/>
    <w:rsid w:val="00604A0D"/>
    <w:rsid w:val="0062372D"/>
    <w:rsid w:val="00675D94"/>
    <w:rsid w:val="006912EC"/>
    <w:rsid w:val="0069659B"/>
    <w:rsid w:val="006B6004"/>
    <w:rsid w:val="006E6AE0"/>
    <w:rsid w:val="00732712"/>
    <w:rsid w:val="007F352C"/>
    <w:rsid w:val="0082691F"/>
    <w:rsid w:val="0083758A"/>
    <w:rsid w:val="00883330"/>
    <w:rsid w:val="00885773"/>
    <w:rsid w:val="008B1A3A"/>
    <w:rsid w:val="008B45B8"/>
    <w:rsid w:val="00915BD1"/>
    <w:rsid w:val="009779D0"/>
    <w:rsid w:val="009C26F3"/>
    <w:rsid w:val="00A53CE4"/>
    <w:rsid w:val="00A554AE"/>
    <w:rsid w:val="00A866BB"/>
    <w:rsid w:val="00A94C64"/>
    <w:rsid w:val="00AB740C"/>
    <w:rsid w:val="00AD6AE9"/>
    <w:rsid w:val="00AE2C76"/>
    <w:rsid w:val="00B17485"/>
    <w:rsid w:val="00B80550"/>
    <w:rsid w:val="00B82525"/>
    <w:rsid w:val="00C00098"/>
    <w:rsid w:val="00C604B0"/>
    <w:rsid w:val="00C63E94"/>
    <w:rsid w:val="00C803E8"/>
    <w:rsid w:val="00C9124A"/>
    <w:rsid w:val="00C92466"/>
    <w:rsid w:val="00CB6784"/>
    <w:rsid w:val="00CE6BD3"/>
    <w:rsid w:val="00D06293"/>
    <w:rsid w:val="00D168C8"/>
    <w:rsid w:val="00D26017"/>
    <w:rsid w:val="00EF4C04"/>
    <w:rsid w:val="00F25CCB"/>
    <w:rsid w:val="00F3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FDE9F-DE05-4FDD-982D-974136D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6004"/>
  </w:style>
  <w:style w:type="paragraph" w:styleId="a5">
    <w:name w:val="footer"/>
    <w:basedOn w:val="a"/>
    <w:link w:val="a6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6004"/>
  </w:style>
  <w:style w:type="character" w:customStyle="1" w:styleId="10">
    <w:name w:val="Заголовок 1 Знак"/>
    <w:basedOn w:val="a0"/>
    <w:link w:val="1"/>
    <w:uiPriority w:val="9"/>
    <w:rsid w:val="006B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B6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B6004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6E6A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6AE0"/>
    <w:pPr>
      <w:spacing w:after="100"/>
    </w:pPr>
  </w:style>
  <w:style w:type="character" w:styleId="aa">
    <w:name w:val="Hyperlink"/>
    <w:basedOn w:val="a0"/>
    <w:uiPriority w:val="99"/>
    <w:unhideWhenUsed/>
    <w:rsid w:val="006E6A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6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E6AE0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9246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6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35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2D8C-6013-4083-AAC7-2965A483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Студент-2</dc:creator>
  <cp:keywords/>
  <dc:description/>
  <cp:lastModifiedBy>Студент-2</cp:lastModifiedBy>
  <cp:revision>33</cp:revision>
  <dcterms:created xsi:type="dcterms:W3CDTF">2017-11-21T08:55:00Z</dcterms:created>
  <dcterms:modified xsi:type="dcterms:W3CDTF">2017-11-22T07:45:00Z</dcterms:modified>
</cp:coreProperties>
</file>