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0322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  <w:bdr w:val="none" w:color="auto" w:sz="0" w:space="0"/>
          <w:shd w:val="clear" w:fill="FFFFFF"/>
        </w:rPr>
        <w:t>java中有三种移位运算符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  <w:bdr w:val="none" w:color="auto" w:sz="0" w:space="0"/>
          <w:shd w:val="clear" w:fill="FFFFFF"/>
        </w:rPr>
        <w:t>&lt;&lt;      :     左移运算符，num &lt;&lt; 1,相当于num乘以2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  <w:bdr w:val="none" w:color="auto" w:sz="0" w:space="0"/>
          <w:shd w:val="clear" w:fill="FFFFFF"/>
        </w:rPr>
        <w:t>&gt;&gt;      :     右移运算符，num &gt;&gt; 1,相当于num除以2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16"/>
          <w:szCs w:val="16"/>
          <w:bdr w:val="none" w:color="auto" w:sz="0" w:space="0"/>
          <w:shd w:val="clear" w:fill="FFFFFF"/>
        </w:rPr>
        <w:t>&gt;&gt;&gt;    :     无符号右移，忽略符号位，空位都以0补齐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5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2020-05-09T08:29:29Z</dcterms:created>
  <dc:creator>dell</dc:creator>
  <cp:lastModifiedBy>Yeats</cp:lastModifiedBy>
  <dcterms:modified xsi:type="dcterms:W3CDTF">2020-05-09T08:29:33Z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