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Plan d'actions de l'année</w:t>
      </w:r>
    </w:p>
    <w:p>
      <w:r>
        <w:rPr>
          <w:b/>
          <w:color w:val="1B3A6B"/>
          <w:sz w:val="28"/>
        </w:rPr>
        <w:t>Ce qu'il faut faire, et quand — novembre 2026 à 2028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Dates calculées à partir des calendriers des promotions. Cochez au fur et à mesure ; une ligne en retard se traite en priorité.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701"/>
        <w:gridCol w:w="1927"/>
        <w:gridCol w:w="10092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Fait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Domaine</w:t>
            </w:r>
          </w:p>
        </w:tc>
        <w:tc>
          <w:tcPr>
            <w:tcW w:type="dxa" w:w="1009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Action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30/10/2026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DEETS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Envoyer la réponse version A à la DEETS (date limite pratique : vendredi 30 octobre 2026)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06/11/2026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Corriger dans Airtable les écarts listés dans SOC-04 (catégories et validité Qualiopi, TVA, assurance, mention EI)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13/11/2026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Assurance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Faire confirmer par écrit au courtier ELASSUR que le module IA et le conseil sont couverts (exclusion « intelligence artificielle »)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13/11/2026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Référentiels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Obtenir le REAC et le référentiel d'évaluation RPMS millésime 08 (DEETS ou ministère du Travail)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20/11/2026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Décider : agrément de centre d'examen ou partenariat avec un centre agréé (document AGR-03)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27/11/2026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Fiscalité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Avec l'expert-comptable : seuil de franchise de TVA applicable à La Réunion et demande de l'attestation 3511-SD avant les premières recettes des parcours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27/11/2026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Locaux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Réserver au Secrétariat Center les 80 journées de la promotion MEM (100 € par jour)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30/11/2026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Sécurité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continuité cyclonique : contacts, formation à distance, procédure d'information des stagiaires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01/12/2026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Offre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publier l'offre (Carif-Oref Réunion, KAIROS, Mon Compte Formation, site) ; informer Missions Locales et agences France Travail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11/12/2026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Juridique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Désigner un médiateur de la consommation (obligatoire avant tout contrat avec un particulier)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04/01/2027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Partenaires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constituer le vivier d'entreprises d'accueil pour les périodes en entreprise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04/01/2027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1re information collective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15/01/2027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Handicap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Formaliser une convention ou un contact référencé avec l'Agefiph Océan Indien ou la Ressource Handicap Formation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25/01/2027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déposer la demande d'agrément de session (démarche en ligne DEETS 974) ou signer la convention avec le centre agréé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01/02/2027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IA Act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Former l'équipe à la maîtrise de l'IA (article 4) et faire signer la charte IA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01/02/2027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2e information collective, entretiens, décisions d'admission, accords de financement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12/02/2027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Locaux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Remplir la fiche site tiers YEBA-DOC-15 pour le Secrétariat Center (sécurité, évacuation, accessibilité)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15/02/2027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envoyer convocations, livret d'accueil, règlement intérieur, programme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démarrage — attestations d'entrée, déclarations d'entrée sur les plateformes des financeurs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04/03/2027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élection des délégués des stagiaires (entre la 20e et la 40e heure)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15/03/2027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Préparer l'audit de surveillance Qualiopi (fenêtre du 17/04/2027 au 17/12/2027) : matrice QUA-02, preuves de la promotion MEM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31/03/2027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28/04/2027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conventions de la période en entreprise n° 1 signées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30/04/2027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RGPD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Revue annuelle du registre des traitements et purge des données échues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26/05/2027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appel ou visite des tuteurs (période n° 1)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31/05/2027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Déposer le bilan pédagogique et financier de 2026 (Mon Activité Formation)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07/06/2027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Offre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publier l'offre (Carif-Oref Réunion, KAIROS, Mon Compte Formation, site) ; informer Missions Locales et agences France Travail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01/07/2027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conventions de la période en entreprise n° 2 signées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06/07/2027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Partenaires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constituer le vivier d'entreprises d'accueil pour les périodes en entreprise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06/07/2027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1re information collective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09/07/2027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Assurance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Décider du renouvellement de la RC Pro Hiscox (échéance 10/09/2027, préavis de 2 mois)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28/07/2027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appel ou visite des tuteurs (période n° 2)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06/08/2027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déposer la demande d'agrément de session (démarche en ligne DEETS 974) ou signer la convention avec le centre agréé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06/08/2027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2e information collective, entretiens, décisions d'admission, accords de financement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09/08/2027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dossiers professionnels, productions et attestations de période en entreprise complets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19/08/2027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évaluation à chaud, attestations de fin de formation, certificats de réalisation, facturation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23/08/2027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envoyer convocations, livret d'accueil, règlement intérieur, programme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23/08/2027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MEM — Promotion 1 : session de validation </w:t>
            </w:r>
            <w:r>
              <w:rPr>
                <w:b/>
                <w:i/>
                <w:color w:val="1B3A6B"/>
                <w:sz w:val="22"/>
                <w:u w:val="single"/>
              </w:rPr>
              <w:t>[À VÉRIFIER : date confirmée]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démarrage — attestations d'entrée, déclarations d'entrée sur les plateformes des financeurs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09/09/2027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élection des délégués des stagiaires (entre la 20e et la 40e heure)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30/09/2027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27/10/2027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conventions de la période en entreprise n° 1 signées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18/11/2027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questionnaire à froid (3 mois)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22/11/2027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appel ou visite des tuteurs (période n° 1)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19/01/2028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conventions de la période en entreprise n° 2 signées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14/02/2028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appel ou visite des tuteurs (période n° 2)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17/02/2028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enquête d'insertion à 6 mois et mise à jour des résultats publiés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21/02/2028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dossiers professionnels, productions et attestations de période en entreprise complets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29/02/2028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évaluation à chaud, attestations de fin de formation, certificats de réalisation, facturation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06/03/2028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 xml:space="preserve">RPMS — Promotion 1 : session de validation </w:t>
            </w:r>
            <w:r>
              <w:rPr>
                <w:b/>
                <w:i/>
                <w:color w:val="1B3A6B"/>
                <w:sz w:val="22"/>
                <w:u w:val="single"/>
              </w:rPr>
              <w:t>[À VÉRIFIER : date confirmée]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31/03/2028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02/05/2028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RGPD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Revue annuelle du registre des traitements et purge des données échues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30/05/2028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questionnaire à froid (3 mois)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31/05/2028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Déposer le bilan pédagogique et financier de 2027 (Mon Activité Formation)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29/08/2028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enquête d'insertion à 6 mois et mise à jour des résultats publiés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02/10/2028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PIL-01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d'actions de l'année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