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1B3A6B"/>
          <w:sz w:val="40"/>
          <w:szCs w:val="40"/>
        </w:rPr>
        <w:t xml:space="preserve">YEBA</w:t>
      </w:r>
      <w:r>
        <w:rPr>
          <w:rFonts w:ascii="Montserrat" w:cs="Montserrat" w:eastAsia="Montserrat" w:hAnsi="Montserrat"/>
          <w:b/>
          <w:bCs/>
          <w:color w:val="C9AB4C"/>
          <w:sz w:val="40"/>
          <w:szCs w:val="40"/>
        </w:rPr>
        <w:t xml:space="preserve">  FORMATIONS</w:t>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19</w:t>
      </w:r>
    </w:p>
    <w:p>
      <w:pPr>
        <w:spacing w:after="160"/>
      </w:pPr>
      <w:r>
        <w:rPr>
          <w:rFonts w:ascii="Montserrat" w:cs="Montserrat" w:eastAsia="Montserrat" w:hAnsi="Montserrat"/>
          <w:b/>
          <w:bCs/>
          <w:color w:val="1B3A6B"/>
          <w:sz w:val="32"/>
          <w:szCs w:val="32"/>
        </w:rPr>
        <w:t xml:space="preserve">Programme des Rendez-vous du mois — Promotion MEM 2027-2028</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both"/>
            </w:pPr>
            <w:r>
              <w:rPr>
                <w:rFonts w:ascii="Inter" w:cs="Inter" w:eastAsia="Inter" w:hAnsi="Inter"/>
              </w:rPr>
              <w:t xml:space="preserve">Programme annuel des rencontres, visites, activités culturelles, artistiques, sportives et solidaires proposées aux apprentis préparant le titre Manager d’établissement marchand, en complément des 420 heures d’enseignement.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2 du 28/10/2026</w:t>
            </w:r>
          </w:p>
        </w:tc>
      </w:tr>
    </w:tbl>
    <w:p>
      <w:pPr>
        <w:spacing w:after="80"/>
      </w:pPr>
    </w:p>
    <w:p>
      <w:pPr>
        <w:pStyle w:val="Heading1"/>
        <w:keepNext/>
        <w:spacing w:after="140" w:before="300"/>
      </w:pPr>
      <w:r>
        <w:rPr>
          <w:rFonts w:ascii="Montserrat" w:cs="Montserrat" w:eastAsia="Montserrat" w:hAnsi="Montserrat"/>
        </w:rPr>
        <w:t xml:space="preserve">1. L’esprit de l’année</w:t>
      </w:r>
    </w:p>
    <w:p>
      <w:pPr>
        <w:spacing w:after="120" w:line="288"/>
        <w:jc w:val="both"/>
      </w:pPr>
      <w:r>
        <w:rPr>
          <w:rFonts w:ascii="Inter" w:cs="Inter" w:eastAsia="Inter" w:hAnsi="Inter"/>
        </w:rPr>
        <w:t xml:space="preserve">YEBA FORMATIONS veut que chaque apprenti puisse dire, en février 2028 : « J’ai adoré cette année, je ne l’ai pas vue passer. » Apprendre un métier exigeant ne s’oppose pas au plaisir d’apprendre : un groupe soudé, des rencontres marquantes et des défis concrets sont les meilleurs remèdes contre la démotivation et l’abandon.</w:t>
      </w:r>
    </w:p>
    <w:p>
      <w:pPr>
        <w:spacing w:after="120" w:line="288"/>
        <w:jc w:val="both"/>
      </w:pPr>
      <w:r>
        <w:rPr>
          <w:rFonts w:ascii="Inter" w:cs="Inter" w:eastAsia="Inter" w:hAnsi="Inter"/>
        </w:rPr>
        <w:t xml:space="preserve">Chaque mois, un </w:t>
      </w:r>
      <w:r>
        <w:rPr>
          <w:rFonts w:ascii="Inter" w:cs="Inter" w:eastAsia="Inter" w:hAnsi="Inter"/>
          <w:b/>
          <w:bCs/>
        </w:rPr>
        <w:t xml:space="preserve">Rendez-vous du mois</w:t>
      </w:r>
      <w:r>
        <w:rPr>
          <w:rFonts w:ascii="Inter" w:cs="Inter" w:eastAsia="Inter" w:hAnsi="Inter"/>
        </w:rPr>
        <w:t xml:space="preserve"> réunit la promotion pendant une demi-journée, en dehors des semaines au CFA. Il est toujours relié au métier de manager d’établissement marchand : manager une équipe, développer le commerce, piloter la rentabilité, ou préparer son avenir (emploi, création d’entreprise).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200"/>
        <w:gridCol w:w="6438"/>
      </w:tblGrid>
      <w:tr>
        <w:trPr>
          <w:tblHeader/>
        </w:trPr>
        <w:tc>
          <w:tcPr>
            <w:tcW w:type="dxa" w:w="3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Principe</w:t>
            </w:r>
          </w:p>
        </w:tc>
        <w:tc>
          <w:tcPr>
            <w:tcW w:type="dxa" w:w="64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Application</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Ne pas réduire les heures d’enseignement</w:t>
            </w:r>
          </w:p>
        </w:tc>
        <w:tc>
          <w:tcPr>
            <w:tcW w:type="dxa" w:w="6438"/>
            <w:tcMar>
              <w:top w:type="dxa" w:w="60"/>
              <w:left w:type="dxa" w:w="90"/>
              <w:bottom w:type="dxa" w:w="60"/>
              <w:right w:type="dxa" w:w="90"/>
            </w:tcMar>
          </w:tcPr>
          <w:p>
            <w:pPr>
              <w:spacing w:after="40"/>
              <w:jc w:val="both"/>
            </w:pPr>
            <w:r>
              <w:rPr>
                <w:rFonts w:ascii="Inter" w:cs="Inter" w:eastAsia="Inter" w:hAnsi="Inter"/>
              </w:rPr>
              <w:t xml:space="preserve">Les 420 heures d’enseignement restent entières. Les Rendez-vous ajoutent 48 heures de formation (12 × 4 heures), soit 468 heures au total (pièce n° 18).</w:t>
            </w:r>
          </w:p>
        </w:tc>
      </w:tr>
      <w:tr>
        <w:trPr>
          <w:cantSplit/>
        </w:trPr>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Un jour fixe, connu d’avance</w:t>
            </w:r>
          </w:p>
        </w:tc>
        <w:tc>
          <w:tcPr>
            <w:tcW w:type="dxa" w:w="6438"/>
            <w:shd w:fill="EEF1F6" w:color="auto" w:val="clear"/>
            <w:tcMar>
              <w:top w:type="dxa" w:w="60"/>
              <w:left w:type="dxa" w:w="90"/>
              <w:bottom w:type="dxa" w:w="60"/>
              <w:right w:type="dxa" w:w="90"/>
            </w:tcMar>
          </w:tcPr>
          <w:p>
            <w:pPr>
              <w:spacing w:after="40"/>
              <w:jc w:val="both"/>
            </w:pPr>
            <w:r>
              <w:rPr>
                <w:rFonts w:ascii="Inter" w:cs="Inter" w:eastAsia="Inter" w:hAnsi="Inter"/>
              </w:rPr>
              <w:t xml:space="preserve">Un jeudi par mois, de 13 h à 17 h, pendant une semaine en entreprise. Le calendrier est remis à l’employeur avant la signature du contrat et annexé à la convention de formation.</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Un temps de formation à part entière</w:t>
            </w:r>
          </w:p>
        </w:tc>
        <w:tc>
          <w:tcPr>
            <w:tcW w:type="dxa" w:w="6438"/>
            <w:tcMar>
              <w:top w:type="dxa" w:w="60"/>
              <w:left w:type="dxa" w:w="90"/>
              <w:bottom w:type="dxa" w:w="60"/>
              <w:right w:type="dxa" w:w="90"/>
            </w:tcMar>
          </w:tcPr>
          <w:p>
            <w:pPr>
              <w:spacing w:after="40"/>
              <w:jc w:val="both"/>
            </w:pPr>
            <w:r>
              <w:rPr>
                <w:rFonts w:ascii="Inter" w:cs="Inter" w:eastAsia="Inter" w:hAnsi="Inter"/>
              </w:rPr>
              <w:t xml:space="preserve">Ce temps est rémunéré comme du temps de formation. La présence est obligatoire et donne lieu à un émargement ; une absence est justifiée comme une absence au CFA.</w:t>
            </w:r>
          </w:p>
        </w:tc>
      </w:tr>
      <w:tr>
        <w:trPr>
          <w:cantSplit/>
        </w:trPr>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Des apprentis acteurs</w:t>
            </w:r>
          </w:p>
        </w:tc>
        <w:tc>
          <w:tcPr>
            <w:tcW w:type="dxa" w:w="6438"/>
            <w:shd w:fill="EEF1F6" w:color="auto" w:val="clear"/>
            <w:tcMar>
              <w:top w:type="dxa" w:w="60"/>
              <w:left w:type="dxa" w:w="90"/>
              <w:bottom w:type="dxa" w:w="60"/>
              <w:right w:type="dxa" w:w="90"/>
            </w:tcMar>
          </w:tcPr>
          <w:p>
            <w:pPr>
              <w:spacing w:after="40"/>
              <w:jc w:val="both"/>
            </w:pPr>
            <w:r>
              <w:rPr>
                <w:rFonts w:ascii="Inter" w:cs="Inter" w:eastAsia="Inter" w:hAnsi="Inter"/>
              </w:rPr>
              <w:t xml:space="preserve">Les apprentis préparent leurs questions, organisent certains événements (tournoi solidaire, collecte de Noël) et rédigent une courte trace dans leur livret, réutilisable dans leur dossier professionnel.</w:t>
            </w:r>
          </w:p>
        </w:tc>
      </w:tr>
    </w:tbl>
    <w:p>
      <w:pPr>
        <w:spacing w:after="80"/>
      </w:pPr>
    </w:p>
    <w:p>
      <w:pPr>
        <w:pStyle w:val="Heading1"/>
        <w:keepNext/>
        <w:spacing w:after="140" w:before="300"/>
      </w:pPr>
      <w:r>
        <w:rPr>
          <w:rFonts w:ascii="Montserrat" w:cs="Montserrat" w:eastAsia="Montserrat" w:hAnsi="Montserrat"/>
        </w:rPr>
        <w:t xml:space="preserve">2. Le calendrier en un coup d’œil</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700"/>
        <w:gridCol w:w="2600"/>
        <w:gridCol w:w="3200"/>
        <w:gridCol w:w="2138"/>
      </w:tblGrid>
      <w:tr>
        <w:trPr>
          <w:tblHeader/>
        </w:trPr>
        <w:tc>
          <w:tcPr>
            <w:tcW w:type="dxa" w:w="17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Mois</w:t>
            </w:r>
          </w:p>
        </w:tc>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Date</w:t>
            </w:r>
          </w:p>
        </w:tc>
        <w:tc>
          <w:tcPr>
            <w:tcW w:type="dxa" w:w="3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Rendez-vous</w:t>
            </w:r>
          </w:p>
        </w:tc>
        <w:tc>
          <w:tcPr>
            <w:tcW w:type="dxa" w:w="21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Nature</w:t>
            </w:r>
          </w:p>
        </w:tc>
      </w:tr>
      <w:tr>
        <w:trPr>
          <w:cantSplit/>
        </w:trPr>
        <w:tc>
          <w:tcPr>
            <w:tcW w:type="dxa" w:w="1700"/>
            <w:tcMar>
              <w:top w:type="dxa" w:w="60"/>
              <w:left w:type="dxa" w:w="90"/>
              <w:bottom w:type="dxa" w:w="60"/>
              <w:right w:type="dxa" w:w="90"/>
            </w:tcMar>
          </w:tcPr>
          <w:p>
            <w:pPr>
              <w:spacing w:after="40"/>
              <w:jc w:val="left"/>
            </w:pPr>
            <w:r>
              <w:rPr>
                <w:rFonts w:ascii="Inter" w:cs="Inter" w:eastAsia="Inter" w:hAnsi="Inter"/>
              </w:rPr>
              <w:t xml:space="preserve">Mars 2027</w:t>
            </w:r>
          </w:p>
        </w:tc>
        <w:tc>
          <w:tcPr>
            <w:tcW w:type="dxa" w:w="2600"/>
            <w:tcMar>
              <w:top w:type="dxa" w:w="60"/>
              <w:left w:type="dxa" w:w="90"/>
              <w:bottom w:type="dxa" w:w="60"/>
              <w:right w:type="dxa" w:w="90"/>
            </w:tcMar>
          </w:tcPr>
          <w:p>
            <w:pPr>
              <w:spacing w:after="40"/>
              <w:jc w:val="left"/>
            </w:pPr>
            <w:r>
              <w:rPr>
                <w:rFonts w:ascii="Inter" w:cs="Inter" w:eastAsia="Inter" w:hAnsi="Inter"/>
              </w:rPr>
              <w:t xml:space="preserve">Jeudi 18 mars 2027</w:t>
            </w:r>
          </w:p>
        </w:tc>
        <w:tc>
          <w:tcPr>
            <w:tcW w:type="dxa" w:w="3200"/>
            <w:tcMar>
              <w:top w:type="dxa" w:w="60"/>
              <w:left w:type="dxa" w:w="90"/>
              <w:bottom w:type="dxa" w:w="60"/>
              <w:right w:type="dxa" w:w="90"/>
            </w:tcMar>
          </w:tcPr>
          <w:p>
            <w:pPr>
              <w:spacing w:after="40"/>
              <w:jc w:val="left"/>
            </w:pPr>
            <w:r>
              <w:rPr>
                <w:rFonts w:ascii="Inter" w:cs="Inter" w:eastAsia="Inter" w:hAnsi="Inter"/>
                <w:b/>
                <w:bCs/>
              </w:rPr>
              <w:t xml:space="preserve">Une équipe, un magasin</w:t>
            </w:r>
          </w:p>
        </w:tc>
        <w:tc>
          <w:tcPr>
            <w:tcW w:type="dxa" w:w="2138"/>
            <w:tcMar>
              <w:top w:type="dxa" w:w="60"/>
              <w:left w:type="dxa" w:w="90"/>
              <w:bottom w:type="dxa" w:w="60"/>
              <w:right w:type="dxa" w:w="90"/>
            </w:tcMar>
          </w:tcPr>
          <w:p>
            <w:pPr>
              <w:spacing w:after="40"/>
              <w:jc w:val="left"/>
            </w:pPr>
            <w:r>
              <w:rPr>
                <w:rFonts w:ascii="Inter" w:cs="Inter" w:eastAsia="Inter" w:hAnsi="Inter"/>
              </w:rPr>
              <w:t xml:space="preserve">Team building</w:t>
            </w:r>
          </w:p>
        </w:tc>
      </w:tr>
      <w:tr>
        <w:trPr>
          <w:cantSplit/>
        </w:trPr>
        <w:tc>
          <w:tcPr>
            <w:tcW w:type="dxa" w:w="1700"/>
            <w:shd w:fill="EEF1F6" w:color="auto" w:val="clear"/>
            <w:tcMar>
              <w:top w:type="dxa" w:w="60"/>
              <w:left w:type="dxa" w:w="90"/>
              <w:bottom w:type="dxa" w:w="60"/>
              <w:right w:type="dxa" w:w="90"/>
            </w:tcMar>
          </w:tcPr>
          <w:p>
            <w:pPr>
              <w:spacing w:after="40"/>
              <w:jc w:val="left"/>
            </w:pPr>
            <w:r>
              <w:rPr>
                <w:rFonts w:ascii="Inter" w:cs="Inter" w:eastAsia="Inter" w:hAnsi="Inter"/>
              </w:rPr>
              <w:t xml:space="preserve">Avril 2027</w:t>
            </w:r>
          </w:p>
        </w:tc>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 22 avril 2027</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IA et cybersécurité au service du magasin</w:t>
            </w:r>
          </w:p>
        </w:tc>
        <w:tc>
          <w:tcPr>
            <w:tcW w:type="dxa" w:w="21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métier</w:t>
            </w:r>
          </w:p>
        </w:tc>
      </w:tr>
      <w:tr>
        <w:trPr>
          <w:cantSplit/>
        </w:trPr>
        <w:tc>
          <w:tcPr>
            <w:tcW w:type="dxa" w:w="1700"/>
            <w:tcMar>
              <w:top w:type="dxa" w:w="60"/>
              <w:left w:type="dxa" w:w="90"/>
              <w:bottom w:type="dxa" w:w="60"/>
              <w:right w:type="dxa" w:w="90"/>
            </w:tcMar>
          </w:tcPr>
          <w:p>
            <w:pPr>
              <w:spacing w:after="40"/>
              <w:jc w:val="left"/>
            </w:pPr>
            <w:r>
              <w:rPr>
                <w:rFonts w:ascii="Inter" w:cs="Inter" w:eastAsia="Inter" w:hAnsi="Inter"/>
              </w:rPr>
              <w:t xml:space="preserve">Mai 2027</w:t>
            </w:r>
          </w:p>
        </w:tc>
        <w:tc>
          <w:tcPr>
            <w:tcW w:type="dxa" w:w="2600"/>
            <w:tcMar>
              <w:top w:type="dxa" w:w="60"/>
              <w:left w:type="dxa" w:w="90"/>
              <w:bottom w:type="dxa" w:w="60"/>
              <w:right w:type="dxa" w:w="90"/>
            </w:tcMar>
          </w:tcPr>
          <w:p>
            <w:pPr>
              <w:spacing w:after="40"/>
              <w:jc w:val="left"/>
            </w:pPr>
            <w:r>
              <w:rPr>
                <w:rFonts w:ascii="Inter" w:cs="Inter" w:eastAsia="Inter" w:hAnsi="Inter"/>
              </w:rPr>
              <w:t xml:space="preserve">Jeudi 27 mai 2027</w:t>
            </w:r>
          </w:p>
        </w:tc>
        <w:tc>
          <w:tcPr>
            <w:tcW w:type="dxa" w:w="3200"/>
            <w:tcMar>
              <w:top w:type="dxa" w:w="60"/>
              <w:left w:type="dxa" w:w="90"/>
              <w:bottom w:type="dxa" w:w="60"/>
              <w:right w:type="dxa" w:w="90"/>
            </w:tcMar>
          </w:tcPr>
          <w:p>
            <w:pPr>
              <w:spacing w:after="40"/>
              <w:jc w:val="left"/>
            </w:pPr>
            <w:r>
              <w:rPr>
                <w:rFonts w:ascii="Inter" w:cs="Inter" w:eastAsia="Inter" w:hAnsi="Inter"/>
                <w:b/>
                <w:bCs/>
              </w:rPr>
              <w:t xml:space="preserve">Le commerce réunionnais, d’hier à aujourd’hui</w:t>
            </w:r>
          </w:p>
        </w:tc>
        <w:tc>
          <w:tcPr>
            <w:tcW w:type="dxa" w:w="2138"/>
            <w:tcMar>
              <w:top w:type="dxa" w:w="60"/>
              <w:left w:type="dxa" w:w="90"/>
              <w:bottom w:type="dxa" w:w="60"/>
              <w:right w:type="dxa" w:w="90"/>
            </w:tcMar>
          </w:tcPr>
          <w:p>
            <w:pPr>
              <w:spacing w:after="40"/>
              <w:jc w:val="left"/>
            </w:pPr>
            <w:r>
              <w:rPr>
                <w:rFonts w:ascii="Inter" w:cs="Inter" w:eastAsia="Inter" w:hAnsi="Inter"/>
              </w:rPr>
              <w:t xml:space="preserve">Rencontre culturelle</w:t>
            </w:r>
          </w:p>
        </w:tc>
      </w:tr>
      <w:tr>
        <w:trPr>
          <w:cantSplit/>
        </w:trPr>
        <w:tc>
          <w:tcPr>
            <w:tcW w:type="dxa" w:w="1700"/>
            <w:shd w:fill="EEF1F6" w:color="auto" w:val="clear"/>
            <w:tcMar>
              <w:top w:type="dxa" w:w="60"/>
              <w:left w:type="dxa" w:w="90"/>
              <w:bottom w:type="dxa" w:w="60"/>
              <w:right w:type="dxa" w:w="90"/>
            </w:tcMar>
          </w:tcPr>
          <w:p>
            <w:pPr>
              <w:spacing w:after="40"/>
              <w:jc w:val="left"/>
            </w:pPr>
            <w:r>
              <w:rPr>
                <w:rFonts w:ascii="Inter" w:cs="Inter" w:eastAsia="Inter" w:hAnsi="Inter"/>
              </w:rPr>
              <w:t xml:space="preserve">Juin 2027</w:t>
            </w:r>
          </w:p>
        </w:tc>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 24 juin 2027</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Les acteurs qui font naître les entreprises</w:t>
            </w:r>
          </w:p>
        </w:tc>
        <w:tc>
          <w:tcPr>
            <w:tcW w:type="dxa" w:w="21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entrepreneuriat</w:t>
            </w:r>
          </w:p>
        </w:tc>
      </w:tr>
      <w:tr>
        <w:trPr>
          <w:cantSplit/>
        </w:trPr>
        <w:tc>
          <w:tcPr>
            <w:tcW w:type="dxa" w:w="1700"/>
            <w:tcMar>
              <w:top w:type="dxa" w:w="60"/>
              <w:left w:type="dxa" w:w="90"/>
              <w:bottom w:type="dxa" w:w="60"/>
              <w:right w:type="dxa" w:w="90"/>
            </w:tcMar>
          </w:tcPr>
          <w:p>
            <w:pPr>
              <w:spacing w:after="40"/>
              <w:jc w:val="left"/>
            </w:pPr>
            <w:r>
              <w:rPr>
                <w:rFonts w:ascii="Inter" w:cs="Inter" w:eastAsia="Inter" w:hAnsi="Inter"/>
              </w:rPr>
              <w:t xml:space="preserve">Juillet 2027</w:t>
            </w:r>
          </w:p>
        </w:tc>
        <w:tc>
          <w:tcPr>
            <w:tcW w:type="dxa" w:w="2600"/>
            <w:tcMar>
              <w:top w:type="dxa" w:w="60"/>
              <w:left w:type="dxa" w:w="90"/>
              <w:bottom w:type="dxa" w:w="60"/>
              <w:right w:type="dxa" w:w="90"/>
            </w:tcMar>
          </w:tcPr>
          <w:p>
            <w:pPr>
              <w:spacing w:after="40"/>
              <w:jc w:val="left"/>
            </w:pPr>
            <w:r>
              <w:rPr>
                <w:rFonts w:ascii="Inter" w:cs="Inter" w:eastAsia="Inter" w:hAnsi="Inter"/>
              </w:rPr>
              <w:t xml:space="preserve">Jeudi 22 juillet 2027</w:t>
            </w:r>
          </w:p>
        </w:tc>
        <w:tc>
          <w:tcPr>
            <w:tcW w:type="dxa" w:w="3200"/>
            <w:tcMar>
              <w:top w:type="dxa" w:w="60"/>
              <w:left w:type="dxa" w:w="90"/>
              <w:bottom w:type="dxa" w:w="60"/>
              <w:right w:type="dxa" w:w="90"/>
            </w:tcMar>
          </w:tcPr>
          <w:p>
            <w:pPr>
              <w:spacing w:after="40"/>
              <w:jc w:val="left"/>
            </w:pPr>
            <w:r>
              <w:rPr>
                <w:rFonts w:ascii="Inter" w:cs="Inter" w:eastAsia="Inter" w:hAnsi="Inter"/>
                <w:b/>
                <w:bCs/>
              </w:rPr>
              <w:t xml:space="preserve">Artiste et entrepreneur</w:t>
            </w:r>
          </w:p>
        </w:tc>
        <w:tc>
          <w:tcPr>
            <w:tcW w:type="dxa" w:w="2138"/>
            <w:tcMar>
              <w:top w:type="dxa" w:w="60"/>
              <w:left w:type="dxa" w:w="90"/>
              <w:bottom w:type="dxa" w:w="60"/>
              <w:right w:type="dxa" w:w="90"/>
            </w:tcMar>
          </w:tcPr>
          <w:p>
            <w:pPr>
              <w:spacing w:after="40"/>
              <w:jc w:val="left"/>
            </w:pPr>
            <w:r>
              <w:rPr>
                <w:rFonts w:ascii="Inter" w:cs="Inter" w:eastAsia="Inter" w:hAnsi="Inter"/>
              </w:rPr>
              <w:t xml:space="preserve">Rencontre artistique</w:t>
            </w:r>
          </w:p>
        </w:tc>
      </w:tr>
      <w:tr>
        <w:trPr>
          <w:cantSplit/>
        </w:trPr>
        <w:tc>
          <w:tcPr>
            <w:tcW w:type="dxa" w:w="1700"/>
            <w:shd w:fill="EEF1F6" w:color="auto" w:val="clear"/>
            <w:tcMar>
              <w:top w:type="dxa" w:w="60"/>
              <w:left w:type="dxa" w:w="90"/>
              <w:bottom w:type="dxa" w:w="60"/>
              <w:right w:type="dxa" w:w="90"/>
            </w:tcMar>
          </w:tcPr>
          <w:p>
            <w:pPr>
              <w:spacing w:after="40"/>
              <w:jc w:val="left"/>
            </w:pPr>
            <w:r>
              <w:rPr>
                <w:rFonts w:ascii="Inter" w:cs="Inter" w:eastAsia="Inter" w:hAnsi="Inter"/>
              </w:rPr>
              <w:t xml:space="preserve">Août 2027</w:t>
            </w:r>
          </w:p>
        </w:tc>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 26 août 2027</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Le tournoi solidaire de la promo</w:t>
            </w:r>
          </w:p>
        </w:tc>
        <w:tc>
          <w:tcPr>
            <w:tcW w:type="dxa" w:w="2138"/>
            <w:shd w:fill="EEF1F6" w:color="auto" w:val="clear"/>
            <w:tcMar>
              <w:top w:type="dxa" w:w="60"/>
              <w:left w:type="dxa" w:w="90"/>
              <w:bottom w:type="dxa" w:w="60"/>
              <w:right w:type="dxa" w:w="90"/>
            </w:tcMar>
          </w:tcPr>
          <w:p>
            <w:pPr>
              <w:spacing w:after="40"/>
              <w:jc w:val="left"/>
            </w:pPr>
            <w:r>
              <w:rPr>
                <w:rFonts w:ascii="Inter" w:cs="Inter" w:eastAsia="Inter" w:hAnsi="Inter"/>
              </w:rPr>
              <w:t xml:space="preserve">Sport et solidarité</w:t>
            </w:r>
          </w:p>
        </w:tc>
      </w:tr>
      <w:tr>
        <w:trPr>
          <w:cantSplit/>
        </w:trPr>
        <w:tc>
          <w:tcPr>
            <w:tcW w:type="dxa" w:w="1700"/>
            <w:tcMar>
              <w:top w:type="dxa" w:w="60"/>
              <w:left w:type="dxa" w:w="90"/>
              <w:bottom w:type="dxa" w:w="60"/>
              <w:right w:type="dxa" w:w="90"/>
            </w:tcMar>
          </w:tcPr>
          <w:p>
            <w:pPr>
              <w:spacing w:after="40"/>
              <w:jc w:val="left"/>
            </w:pPr>
            <w:r>
              <w:rPr>
                <w:rFonts w:ascii="Inter" w:cs="Inter" w:eastAsia="Inter" w:hAnsi="Inter"/>
              </w:rPr>
              <w:t xml:space="preserve">Septembre 2027</w:t>
            </w:r>
          </w:p>
        </w:tc>
        <w:tc>
          <w:tcPr>
            <w:tcW w:type="dxa" w:w="2600"/>
            <w:tcMar>
              <w:top w:type="dxa" w:w="60"/>
              <w:left w:type="dxa" w:w="90"/>
              <w:bottom w:type="dxa" w:w="60"/>
              <w:right w:type="dxa" w:w="90"/>
            </w:tcMar>
          </w:tcPr>
          <w:p>
            <w:pPr>
              <w:spacing w:after="40"/>
              <w:jc w:val="left"/>
            </w:pPr>
            <w:r>
              <w:rPr>
                <w:rFonts w:ascii="Inter" w:cs="Inter" w:eastAsia="Inter" w:hAnsi="Inter"/>
              </w:rPr>
              <w:t xml:space="preserve">Jeudi 23 septembre 2027</w:t>
            </w:r>
          </w:p>
        </w:tc>
        <w:tc>
          <w:tcPr>
            <w:tcW w:type="dxa" w:w="3200"/>
            <w:tcMar>
              <w:top w:type="dxa" w:w="60"/>
              <w:left w:type="dxa" w:w="90"/>
              <w:bottom w:type="dxa" w:w="60"/>
              <w:right w:type="dxa" w:w="90"/>
            </w:tcMar>
          </w:tcPr>
          <w:p>
            <w:pPr>
              <w:spacing w:after="40"/>
              <w:jc w:val="left"/>
            </w:pPr>
            <w:r>
              <w:rPr>
                <w:rFonts w:ascii="Inter" w:cs="Inter" w:eastAsia="Inter" w:hAnsi="Inter"/>
                <w:b/>
                <w:bCs/>
              </w:rPr>
              <w:t xml:space="preserve">Financer et lancer son projet</w:t>
            </w:r>
          </w:p>
        </w:tc>
        <w:tc>
          <w:tcPr>
            <w:tcW w:type="dxa" w:w="2138"/>
            <w:tcMar>
              <w:top w:type="dxa" w:w="60"/>
              <w:left w:type="dxa" w:w="90"/>
              <w:bottom w:type="dxa" w:w="60"/>
              <w:right w:type="dxa" w:w="90"/>
            </w:tcMar>
          </w:tcPr>
          <w:p>
            <w:pPr>
              <w:spacing w:after="40"/>
              <w:jc w:val="left"/>
            </w:pPr>
            <w:r>
              <w:rPr>
                <w:rFonts w:ascii="Inter" w:cs="Inter" w:eastAsia="Inter" w:hAnsi="Inter"/>
              </w:rPr>
              <w:t xml:space="preserve">Rencontre entrepreneuriat</w:t>
            </w:r>
          </w:p>
        </w:tc>
      </w:tr>
      <w:tr>
        <w:trPr>
          <w:cantSplit/>
        </w:trPr>
        <w:tc>
          <w:tcPr>
            <w:tcW w:type="dxa" w:w="1700"/>
            <w:shd w:fill="EEF1F6" w:color="auto" w:val="clear"/>
            <w:tcMar>
              <w:top w:type="dxa" w:w="60"/>
              <w:left w:type="dxa" w:w="90"/>
              <w:bottom w:type="dxa" w:w="60"/>
              <w:right w:type="dxa" w:w="90"/>
            </w:tcMar>
          </w:tcPr>
          <w:p>
            <w:pPr>
              <w:spacing w:after="40"/>
              <w:jc w:val="left"/>
            </w:pPr>
            <w:r>
              <w:rPr>
                <w:rFonts w:ascii="Inter" w:cs="Inter" w:eastAsia="Inter" w:hAnsi="Inter"/>
              </w:rPr>
              <w:t xml:space="preserve">Octobre 2027</w:t>
            </w:r>
          </w:p>
        </w:tc>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 21 octobre 2027</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Les fondations d’une entreprise solide</w:t>
            </w:r>
          </w:p>
        </w:tc>
        <w:tc>
          <w:tcPr>
            <w:tcW w:type="dxa" w:w="21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entrepreneuriat</w:t>
            </w:r>
          </w:p>
        </w:tc>
      </w:tr>
      <w:tr>
        <w:trPr>
          <w:cantSplit/>
        </w:trPr>
        <w:tc>
          <w:tcPr>
            <w:tcW w:type="dxa" w:w="1700"/>
            <w:tcMar>
              <w:top w:type="dxa" w:w="60"/>
              <w:left w:type="dxa" w:w="90"/>
              <w:bottom w:type="dxa" w:w="60"/>
              <w:right w:type="dxa" w:w="90"/>
            </w:tcMar>
          </w:tcPr>
          <w:p>
            <w:pPr>
              <w:spacing w:after="40"/>
              <w:jc w:val="left"/>
            </w:pPr>
            <w:r>
              <w:rPr>
                <w:rFonts w:ascii="Inter" w:cs="Inter" w:eastAsia="Inter" w:hAnsi="Inter"/>
              </w:rPr>
              <w:t xml:space="preserve">Novembre 2027</w:t>
            </w:r>
          </w:p>
        </w:tc>
        <w:tc>
          <w:tcPr>
            <w:tcW w:type="dxa" w:w="2600"/>
            <w:tcMar>
              <w:top w:type="dxa" w:w="60"/>
              <w:left w:type="dxa" w:w="90"/>
              <w:bottom w:type="dxa" w:w="60"/>
              <w:right w:type="dxa" w:w="90"/>
            </w:tcMar>
          </w:tcPr>
          <w:p>
            <w:pPr>
              <w:spacing w:after="40"/>
              <w:jc w:val="left"/>
            </w:pPr>
            <w:r>
              <w:rPr>
                <w:rFonts w:ascii="Inter" w:cs="Inter" w:eastAsia="Inter" w:hAnsi="Inter"/>
              </w:rPr>
              <w:t xml:space="preserve">Jeudi 25 novembre 2027</w:t>
            </w:r>
          </w:p>
        </w:tc>
        <w:tc>
          <w:tcPr>
            <w:tcW w:type="dxa" w:w="3200"/>
            <w:tcMar>
              <w:top w:type="dxa" w:w="60"/>
              <w:left w:type="dxa" w:w="90"/>
              <w:bottom w:type="dxa" w:w="60"/>
              <w:right w:type="dxa" w:w="90"/>
            </w:tcMar>
          </w:tcPr>
          <w:p>
            <w:pPr>
              <w:spacing w:after="40"/>
              <w:jc w:val="left"/>
            </w:pPr>
            <w:r>
              <w:rPr>
                <w:rFonts w:ascii="Inter" w:cs="Inter" w:eastAsia="Inter" w:hAnsi="Inter"/>
                <w:b/>
                <w:bCs/>
              </w:rPr>
              <w:t xml:space="preserve">Cap sur l’emploi</w:t>
            </w:r>
          </w:p>
        </w:tc>
        <w:tc>
          <w:tcPr>
            <w:tcW w:type="dxa" w:w="2138"/>
            <w:tcMar>
              <w:top w:type="dxa" w:w="60"/>
              <w:left w:type="dxa" w:w="90"/>
              <w:bottom w:type="dxa" w:w="60"/>
              <w:right w:type="dxa" w:w="90"/>
            </w:tcMar>
          </w:tcPr>
          <w:p>
            <w:pPr>
              <w:spacing w:after="40"/>
              <w:jc w:val="left"/>
            </w:pPr>
            <w:r>
              <w:rPr>
                <w:rFonts w:ascii="Inter" w:cs="Inter" w:eastAsia="Inter" w:hAnsi="Inter"/>
              </w:rPr>
              <w:t xml:space="preserve">Insertion professionnelle</w:t>
            </w:r>
          </w:p>
        </w:tc>
      </w:tr>
      <w:tr>
        <w:trPr>
          <w:cantSplit/>
        </w:trPr>
        <w:tc>
          <w:tcPr>
            <w:tcW w:type="dxa" w:w="1700"/>
            <w:shd w:fill="EEF1F6" w:color="auto" w:val="clear"/>
            <w:tcMar>
              <w:top w:type="dxa" w:w="60"/>
              <w:left w:type="dxa" w:w="90"/>
              <w:bottom w:type="dxa" w:w="60"/>
              <w:right w:type="dxa" w:w="90"/>
            </w:tcMar>
          </w:tcPr>
          <w:p>
            <w:pPr>
              <w:spacing w:after="40"/>
              <w:jc w:val="left"/>
            </w:pPr>
            <w:r>
              <w:rPr>
                <w:rFonts w:ascii="Inter" w:cs="Inter" w:eastAsia="Inter" w:hAnsi="Inter"/>
              </w:rPr>
              <w:t xml:space="preserve">Décembre 2027</w:t>
            </w:r>
          </w:p>
        </w:tc>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 16 décembre 2027</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Noël solidaire</w:t>
            </w:r>
          </w:p>
        </w:tc>
        <w:tc>
          <w:tcPr>
            <w:tcW w:type="dxa" w:w="2138"/>
            <w:shd w:fill="EEF1F6" w:color="auto" w:val="clear"/>
            <w:tcMar>
              <w:top w:type="dxa" w:w="60"/>
              <w:left w:type="dxa" w:w="90"/>
              <w:bottom w:type="dxa" w:w="60"/>
              <w:right w:type="dxa" w:w="90"/>
            </w:tcMar>
          </w:tcPr>
          <w:p>
            <w:pPr>
              <w:spacing w:after="40"/>
              <w:jc w:val="left"/>
            </w:pPr>
            <w:r>
              <w:rPr>
                <w:rFonts w:ascii="Inter" w:cs="Inter" w:eastAsia="Inter" w:hAnsi="Inter"/>
              </w:rPr>
              <w:t xml:space="preserve">Solidarité et culture</w:t>
            </w:r>
          </w:p>
        </w:tc>
      </w:tr>
      <w:tr>
        <w:trPr>
          <w:cantSplit/>
        </w:trPr>
        <w:tc>
          <w:tcPr>
            <w:tcW w:type="dxa" w:w="1700"/>
            <w:tcMar>
              <w:top w:type="dxa" w:w="60"/>
              <w:left w:type="dxa" w:w="90"/>
              <w:bottom w:type="dxa" w:w="60"/>
              <w:right w:type="dxa" w:w="90"/>
            </w:tcMar>
          </w:tcPr>
          <w:p>
            <w:pPr>
              <w:spacing w:after="40"/>
              <w:jc w:val="left"/>
            </w:pPr>
            <w:r>
              <w:rPr>
                <w:rFonts w:ascii="Inter" w:cs="Inter" w:eastAsia="Inter" w:hAnsi="Inter"/>
              </w:rPr>
              <w:t xml:space="preserve">Janvier 2028</w:t>
            </w:r>
          </w:p>
        </w:tc>
        <w:tc>
          <w:tcPr>
            <w:tcW w:type="dxa" w:w="2600"/>
            <w:tcMar>
              <w:top w:type="dxa" w:w="60"/>
              <w:left w:type="dxa" w:w="90"/>
              <w:bottom w:type="dxa" w:w="60"/>
              <w:right w:type="dxa" w:w="90"/>
            </w:tcMar>
          </w:tcPr>
          <w:p>
            <w:pPr>
              <w:spacing w:after="40"/>
              <w:jc w:val="left"/>
            </w:pPr>
            <w:r>
              <w:rPr>
                <w:rFonts w:ascii="Inter" w:cs="Inter" w:eastAsia="Inter" w:hAnsi="Inter"/>
              </w:rPr>
              <w:t xml:space="preserve">Jeudi 20 janvier 2028</w:t>
            </w:r>
          </w:p>
        </w:tc>
        <w:tc>
          <w:tcPr>
            <w:tcW w:type="dxa" w:w="3200"/>
            <w:tcMar>
              <w:top w:type="dxa" w:w="60"/>
              <w:left w:type="dxa" w:w="90"/>
              <w:bottom w:type="dxa" w:w="60"/>
              <w:right w:type="dxa" w:w="90"/>
            </w:tcMar>
          </w:tcPr>
          <w:p>
            <w:pPr>
              <w:spacing w:after="40"/>
              <w:jc w:val="left"/>
            </w:pPr>
            <w:r>
              <w:rPr>
                <w:rFonts w:ascii="Inter" w:cs="Inter" w:eastAsia="Inter" w:hAnsi="Inter"/>
                <w:b/>
                <w:bCs/>
              </w:rPr>
              <w:t xml:space="preserve">Vis ma vie de directeur</w:t>
            </w:r>
          </w:p>
        </w:tc>
        <w:tc>
          <w:tcPr>
            <w:tcW w:type="dxa" w:w="2138"/>
            <w:tcMar>
              <w:top w:type="dxa" w:w="60"/>
              <w:left w:type="dxa" w:w="90"/>
              <w:bottom w:type="dxa" w:w="60"/>
              <w:right w:type="dxa" w:w="90"/>
            </w:tcMar>
          </w:tcPr>
          <w:p>
            <w:pPr>
              <w:spacing w:after="40"/>
              <w:jc w:val="left"/>
            </w:pPr>
            <w:r>
              <w:rPr>
                <w:rFonts w:ascii="Inter" w:cs="Inter" w:eastAsia="Inter" w:hAnsi="Inter"/>
              </w:rPr>
              <w:t xml:space="preserve">Visite d’entreprise</w:t>
            </w:r>
          </w:p>
        </w:tc>
      </w:tr>
      <w:tr>
        <w:trPr>
          <w:cantSplit/>
        </w:trPr>
        <w:tc>
          <w:tcPr>
            <w:tcW w:type="dxa" w:w="1700"/>
            <w:shd w:fill="EEF1F6" w:color="auto" w:val="clear"/>
            <w:tcMar>
              <w:top w:type="dxa" w:w="60"/>
              <w:left w:type="dxa" w:w="90"/>
              <w:bottom w:type="dxa" w:w="60"/>
              <w:right w:type="dxa" w:w="90"/>
            </w:tcMar>
          </w:tcPr>
          <w:p>
            <w:pPr>
              <w:spacing w:after="40"/>
              <w:jc w:val="left"/>
            </w:pPr>
            <w:r>
              <w:rPr>
                <w:rFonts w:ascii="Inter" w:cs="Inter" w:eastAsia="Inter" w:hAnsi="Inter"/>
              </w:rPr>
              <w:t xml:space="preserve">Février 2028</w:t>
            </w:r>
          </w:p>
        </w:tc>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Jeudi 24 février 2028 </w:t>
            </w:r>
            <w:r>
              <w:rPr>
                <w:rFonts w:ascii="Inter" w:cs="Inter" w:eastAsia="Inter" w:hAnsi="Inter"/>
                <w:b/>
                <w:bCs/>
                <w:highlight w:val="yellow"/>
                <w:highlightCs w:val="yellow"/>
              </w:rPr>
              <w:t xml:space="preserve">[à caler après la session de validation]</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Les talents MEM 2027-2028</w:t>
            </w:r>
          </w:p>
        </w:tc>
        <w:tc>
          <w:tcPr>
            <w:tcW w:type="dxa" w:w="2138"/>
            <w:shd w:fill="EEF1F6" w:color="auto" w:val="clear"/>
            <w:tcMar>
              <w:top w:type="dxa" w:w="60"/>
              <w:left w:type="dxa" w:w="90"/>
              <w:bottom w:type="dxa" w:w="60"/>
              <w:right w:type="dxa" w:w="90"/>
            </w:tcMar>
          </w:tcPr>
          <w:p>
            <w:pPr>
              <w:spacing w:after="40"/>
              <w:jc w:val="left"/>
            </w:pPr>
            <w:r>
              <w:rPr>
                <w:rFonts w:ascii="Inter" w:cs="Inter" w:eastAsia="Inter" w:hAnsi="Inter"/>
              </w:rPr>
              <w:t xml:space="preserve">Cérémonie de clôture</w:t>
            </w:r>
          </w:p>
        </w:tc>
      </w:tr>
    </w:tbl>
    <w:p>
      <w:pPr>
        <w:spacing w:after="80"/>
      </w:pPr>
    </w:p>
    <w:p>
      <w:pPr>
        <w:spacing w:after="120" w:line="288"/>
        <w:jc w:val="both"/>
      </w:pPr>
      <w:r>
        <w:rPr>
          <w:rFonts w:ascii="Inter" w:cs="Inter" w:eastAsia="Inter" w:hAnsi="Inter"/>
        </w:rPr>
        <w:t xml:space="preserve">Le programme couvre ainsi toutes les dimensions de l’année : la cohésion du groupe (mars), le numérique et la cybersécurité (avril), la culture (mai et décembre), l’expression artistique (juillet), le sport et la solidarité (août et décembre), la création et la reprise d’entreprise (juin, septembre et octobre), l’emploi (novembre), la découverte d’une grande entreprise (janvier) et la reconnaissance du parcours (février).</w:t>
      </w:r>
    </w:p>
    <w:p>
      <w:pPr>
        <w:pStyle w:val="Heading1"/>
        <w:keepNext/>
        <w:spacing w:after="140" w:before="300"/>
      </w:pPr>
      <w:r>
        <w:rPr>
          <w:rFonts w:ascii="Montserrat" w:cs="Montserrat" w:eastAsia="Montserrat" w:hAnsi="Montserrat"/>
        </w:rPr>
        <w:t xml:space="preserve">3. Fiches détaillées</w:t>
      </w:r>
    </w:p>
    <w:p>
      <w:pPr>
        <w:pStyle w:val="Heading2"/>
        <w:keepNext/>
        <w:spacing w:after="100" w:before="200"/>
      </w:pPr>
      <w:r>
        <w:rPr>
          <w:rFonts w:ascii="Montserrat" w:cs="Montserrat" w:eastAsia="Montserrat" w:hAnsi="Montserrat"/>
        </w:rPr>
        <w:t xml:space="preserve">1. Mars 2027 — Une équipe, un magasin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Jeudi 18 mars 2027, 13 h – 17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Team building</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Déroulé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Après-midi de cohésion de 4 heures : défi « magasin éphémère » par équipes (installer, vendre, encaisser en 2 heures, avec un vrai jury), suivi d’un débriefing sur les rôles de chacun dans une équipe.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CCP 1 : rôles dans une équipe, communication, coopération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tcMar>
              <w:top w:type="dxa" w:w="60"/>
              <w:left w:type="dxa" w:w="90"/>
              <w:bottom w:type="dxa" w:w="60"/>
              <w:right w:type="dxa" w:w="90"/>
            </w:tcMar>
          </w:tcPr>
          <w:p>
            <w:pPr>
              <w:spacing w:after="40"/>
              <w:jc w:val="left"/>
            </w:pPr>
            <w:r>
              <w:rPr>
                <w:rFonts w:ascii="Inter" w:cs="Inter" w:eastAsia="Inter" w:hAnsi="Inter"/>
              </w:rPr>
              <w:t xml:space="preserve">YEBA FORMATIONS ; </w:t>
            </w:r>
            <w:r>
              <w:rPr>
                <w:rFonts w:ascii="Inter" w:cs="Inter" w:eastAsia="Inter" w:hAnsi="Inter"/>
                <w:b/>
                <w:bCs/>
                <w:highlight w:val="yellow"/>
                <w:highlightCs w:val="yellow"/>
              </w:rPr>
              <w:t xml:space="preserve">[prestataire ou lieu à choisir]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Modéré</w:t>
            </w:r>
          </w:p>
        </w:tc>
      </w:tr>
    </w:tbl>
    <w:p>
      <w:pPr>
        <w:spacing w:after="80"/>
      </w:pPr>
    </w:p>
    <w:p>
      <w:pPr>
        <w:pStyle w:val="Heading2"/>
        <w:keepNext/>
        <w:spacing w:after="100" w:before="200"/>
      </w:pPr>
      <w:r>
        <w:rPr>
          <w:rFonts w:ascii="Montserrat" w:cs="Montserrat" w:eastAsia="Montserrat" w:hAnsi="Montserrat"/>
        </w:rPr>
        <w:t xml:space="preserve">2. Avril 2027 — IA et cybersécurité au service du magasin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Jeudi 22 avril 2027, 13 h – 17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métier</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Déroulé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Rencontre avec un expert en cybersécurité (arnaques au faux fournisseur, sécurité des paiements et des caisses, mots de passe) et démonstrations d’outils d’IA utiles au manager : planning d’équipe, prévisions de ventes, rédaction d’annonces. Rappel des règles RGPD sur les données clients.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CCP 1 et CCP 3 ; obligation de maîtrise de l’IA (art. 4 de l’IA Act)</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[Expert cybersécurité à identifier]</w:t>
            </w:r>
            <w:r>
              <w:rPr>
                <w:rFonts w:ascii="Inter" w:cs="Inter" w:eastAsia="Inter" w:hAnsi="Inter"/>
              </w:rPr>
              <w:t xml:space="preserve"> ; Aurélien LUMEKA</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Faible</w:t>
            </w:r>
          </w:p>
        </w:tc>
      </w:tr>
    </w:tbl>
    <w:p>
      <w:pPr>
        <w:spacing w:after="80"/>
      </w:pPr>
    </w:p>
    <w:p>
      <w:pPr>
        <w:pStyle w:val="Heading2"/>
        <w:keepNext/>
        <w:spacing w:after="100" w:before="200"/>
      </w:pPr>
      <w:r>
        <w:rPr>
          <w:rFonts w:ascii="Montserrat" w:cs="Montserrat" w:eastAsia="Montserrat" w:hAnsi="Montserrat"/>
        </w:rPr>
        <w:t xml:space="preserve">3. Mai 2027 — Le commerce réunionnais, d’hier à aujourd’hui</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Jeudi 27 mai 2027, 13 h – 17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culturelle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Déroulé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Visite commentée du centre-ville commerçant de Saint-Denis et du Grand Marché : histoire des boutiques chinoises, des comptoirs et du commerce de l’île, observation des vitrines et de l’accueil client, puis échange avec un commerçant historique.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CCP 2 : merchandising, expérience client ; culture régionale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[Guide-conférencier ou office de tourisme à solliciter]</w:t>
            </w:r>
            <w:r>
              <w:rPr>
                <w:rFonts w:ascii="Inter" w:cs="Inter" w:eastAsia="Inter" w:hAnsi="Inter"/>
              </w:rPr>
              <w:t xml:space="preserve"> ; commerçants du centre-ville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Faible</w:t>
            </w:r>
          </w:p>
        </w:tc>
      </w:tr>
    </w:tbl>
    <w:p>
      <w:pPr>
        <w:spacing w:after="80"/>
      </w:pPr>
    </w:p>
    <w:p>
      <w:pPr>
        <w:pStyle w:val="Heading2"/>
        <w:keepNext/>
        <w:spacing w:after="100" w:before="200"/>
      </w:pPr>
      <w:r>
        <w:rPr>
          <w:rFonts w:ascii="Montserrat" w:cs="Montserrat" w:eastAsia="Montserrat" w:hAnsi="Montserrat"/>
        </w:rPr>
        <w:t xml:space="preserve">4. Juin 2027 — Les acteurs qui font naître les entreprises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Jeudi 24 juin 2027, 13 h – 17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entrepreneuriat</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Déroulé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Table ronde avec la CCI Réunion (création, reprise, formalités), le tribunal mixte de commerce de Saint-Denis (greffe, registre du commerce, prévention des difficultés) et Bpifrance Réunion (financement, garanties). Les apprentis préparent leurs questions en amont.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Création et reprise d’entreprise ; CCP 3</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tcMar>
              <w:top w:type="dxa" w:w="60"/>
              <w:left w:type="dxa" w:w="90"/>
              <w:bottom w:type="dxa" w:w="60"/>
              <w:right w:type="dxa" w:w="90"/>
            </w:tcMar>
          </w:tcPr>
          <w:p>
            <w:pPr>
              <w:spacing w:after="40"/>
              <w:jc w:val="left"/>
            </w:pPr>
            <w:r>
              <w:rPr>
                <w:rFonts w:ascii="Inter" w:cs="Inter" w:eastAsia="Inter" w:hAnsi="Inter"/>
              </w:rPr>
              <w:t xml:space="preserve">CCI Réunion ; tribunal mixte de commerce de Saint-Denis ; Bpifrance Réunion </w:t>
            </w:r>
            <w:r>
              <w:rPr>
                <w:rFonts w:ascii="Inter" w:cs="Inter" w:eastAsia="Inter" w:hAnsi="Inter"/>
                <w:b/>
                <w:bCs/>
                <w:highlight w:val="yellow"/>
                <w:highlightCs w:val="yellow"/>
              </w:rPr>
              <w:t xml:space="preserve">[à solliciter]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Gratuit</w:t>
            </w:r>
          </w:p>
        </w:tc>
      </w:tr>
    </w:tbl>
    <w:p>
      <w:pPr>
        <w:spacing w:after="80"/>
      </w:pPr>
    </w:p>
    <w:p>
      <w:pPr>
        <w:pStyle w:val="Heading2"/>
        <w:keepNext/>
        <w:spacing w:after="100" w:before="200"/>
      </w:pPr>
      <w:r>
        <w:rPr>
          <w:rFonts w:ascii="Montserrat" w:cs="Montserrat" w:eastAsia="Montserrat" w:hAnsi="Montserrat"/>
        </w:rPr>
        <w:t xml:space="preserve">5. Juillet 2027 — Artiste et entrepreneur</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Jeudi 22 juillet 2027, 13 h – 17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artistique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Déroulé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Rencontre avec un(e) artiste réunionnais(e) reconnu(e) : son parcours, la gestion de sa carrière comme une entreprise, le travail en équipe, la scène comme école de la prise de parole. Courte initiation (slam, maloya ou danse) pour s’essayer à l’expression en public.</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CCP 1 : animer, motiver, prendre la parole devant une équipe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[Artiste à solliciter selon disponibilité et budget]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Modéré à élevé (cachet)</w:t>
            </w:r>
          </w:p>
        </w:tc>
      </w:tr>
    </w:tbl>
    <w:p>
      <w:pPr>
        <w:spacing w:after="80"/>
      </w:pPr>
    </w:p>
    <w:p>
      <w:pPr>
        <w:pStyle w:val="Heading2"/>
        <w:keepNext/>
        <w:spacing w:after="100" w:before="200"/>
      </w:pPr>
      <w:r>
        <w:rPr>
          <w:rFonts w:ascii="Montserrat" w:cs="Montserrat" w:eastAsia="Montserrat" w:hAnsi="Montserrat"/>
        </w:rPr>
        <w:t xml:space="preserve">6. Août 2027 — Le tournoi solidaire de la promo</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Jeudi 26 août 2027, 13 h – 17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Sport et solidarité</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Déroulé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Tournoi sportif (football à 5, beach-volley ou relais) </w:t>
            </w:r>
            <w:r>
              <w:rPr>
                <w:rFonts w:ascii="Inter" w:cs="Inter" w:eastAsia="Inter" w:hAnsi="Inter"/>
                <w:b/>
                <w:bCs/>
              </w:rPr>
              <w:t xml:space="preserve">organisé de A à Z par les apprentis</w:t>
            </w:r>
            <w:r>
              <w:rPr>
                <w:rFonts w:ascii="Inter" w:cs="Inter" w:eastAsia="Inter" w:hAnsi="Inter"/>
              </w:rPr>
              <w:t xml:space="preserve"> au profit d’une association : budget, communication, recherche de lots auprès des magasins d’accueil, logistique, sécurité. Variante : participation collective à une course solidaire de l’île.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CCP 1 et CCP 2 : conduire un projet d’animation, déléguer, mobiliser des partenaires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[Association bénéficiaire et terrain à choisir]</w:t>
            </w:r>
            <w:r>
              <w:rPr>
                <w:rFonts w:ascii="Inter" w:cs="Inter" w:eastAsia="Inter" w:hAnsi="Inter"/>
              </w:rPr>
              <w:t xml:space="preserve"> ; entreprises d’accueil</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Faible</w:t>
            </w:r>
          </w:p>
        </w:tc>
      </w:tr>
    </w:tbl>
    <w:p>
      <w:pPr>
        <w:spacing w:after="80"/>
      </w:pPr>
    </w:p>
    <w:p>
      <w:pPr>
        <w:pStyle w:val="Heading2"/>
        <w:keepNext/>
        <w:spacing w:after="100" w:before="200"/>
      </w:pPr>
      <w:r>
        <w:rPr>
          <w:rFonts w:ascii="Montserrat" w:cs="Montserrat" w:eastAsia="Montserrat" w:hAnsi="Montserrat"/>
        </w:rPr>
        <w:t xml:space="preserve">7. Septembre 2027 — Financer et lancer son projet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Jeudi 23 septembre 2027, 13 h – 17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entrepreneuriat</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Déroulé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Rencontre avec Initiative Réunion (prêt d’honneur, parrainage) et un accompagnateur à la création d’entreprise (incubateur, couveuse ou réseau d’accompagnement). Mini-pitch de 2 minutes des idées des apprentis, avec retour des intervenants.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Création et reprise d’entreprise ; prise de parole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tcMar>
              <w:top w:type="dxa" w:w="60"/>
              <w:left w:type="dxa" w:w="90"/>
              <w:bottom w:type="dxa" w:w="60"/>
              <w:right w:type="dxa" w:w="90"/>
            </w:tcMar>
          </w:tcPr>
          <w:p>
            <w:pPr>
              <w:spacing w:after="40"/>
              <w:jc w:val="left"/>
            </w:pPr>
            <w:r>
              <w:rPr>
                <w:rFonts w:ascii="Inter" w:cs="Inter" w:eastAsia="Inter" w:hAnsi="Inter"/>
              </w:rPr>
              <w:t xml:space="preserve">Initiative Réunion ; </w:t>
            </w:r>
            <w:r>
              <w:rPr>
                <w:rFonts w:ascii="Inter" w:cs="Inter" w:eastAsia="Inter" w:hAnsi="Inter"/>
                <w:b/>
                <w:bCs/>
                <w:highlight w:val="yellow"/>
                <w:highlightCs w:val="yellow"/>
              </w:rPr>
              <w:t xml:space="preserve">[accompagnateur à la création à solliciter]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Gratuit</w:t>
            </w:r>
          </w:p>
        </w:tc>
      </w:tr>
    </w:tbl>
    <w:p>
      <w:pPr>
        <w:spacing w:after="80"/>
      </w:pPr>
    </w:p>
    <w:p>
      <w:pPr>
        <w:pStyle w:val="Heading2"/>
        <w:keepNext/>
        <w:spacing w:after="100" w:before="200"/>
      </w:pPr>
      <w:r>
        <w:rPr>
          <w:rFonts w:ascii="Montserrat" w:cs="Montserrat" w:eastAsia="Montserrat" w:hAnsi="Montserrat"/>
        </w:rPr>
        <w:t xml:space="preserve">8. Octobre 2027 — Les fondations d’une entreprise solide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Jeudi 21 octobre 2027, 13 h – 17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entrepreneuriat</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Déroulé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Rencontre avec un expert-comptable (statut juridique, prévisionnel, seuil de rentabilité d’un commerce) et un assureur (responsabilité civile, multirisque, prévoyance du dirigeant). Étude d’un cas réel de reprise de boutique.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CCP 3 : rentabilité, compte d’exploitation ; création et reprise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[Cabinet d’expertise comptable et assureur à solliciter]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Gratuit</w:t>
            </w:r>
          </w:p>
        </w:tc>
      </w:tr>
    </w:tbl>
    <w:p>
      <w:pPr>
        <w:spacing w:after="80"/>
      </w:pPr>
    </w:p>
    <w:p>
      <w:pPr>
        <w:pStyle w:val="Heading2"/>
        <w:keepNext/>
        <w:spacing w:after="100" w:before="200"/>
      </w:pPr>
      <w:r>
        <w:rPr>
          <w:rFonts w:ascii="Montserrat" w:cs="Montserrat" w:eastAsia="Montserrat" w:hAnsi="Montserrat"/>
        </w:rPr>
        <w:t xml:space="preserve">9. Novembre 2027 — Cap sur l’emploi</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Jeudi 25 novembre 2027, 13 h – 17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Insertion professionnelle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Déroulé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Rencontre avec France Travail (services aux candidats, offres de manager) puis </w:t>
            </w:r>
            <w:r>
              <w:rPr>
                <w:rFonts w:ascii="Inter" w:cs="Inter" w:eastAsia="Inter" w:hAnsi="Inter"/>
                <w:b/>
                <w:bCs/>
              </w:rPr>
              <w:t xml:space="preserve">job dating</w:t>
            </w:r>
            <w:r>
              <w:rPr>
                <w:rFonts w:ascii="Inter" w:cs="Inter" w:eastAsia="Inter" w:hAnsi="Inter"/>
              </w:rPr>
              <w:t xml:space="preserve"> avec des enseignes réunionnaises qui recrutent. Les apprentis viennent avec un CV à jour et un pitch préparés en amont.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Insertion après le titre ; CCP 1 (recrutement vu de l’autre côté)</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tcMar>
              <w:top w:type="dxa" w:w="60"/>
              <w:left w:type="dxa" w:w="90"/>
              <w:bottom w:type="dxa" w:w="60"/>
              <w:right w:type="dxa" w:w="90"/>
            </w:tcMar>
          </w:tcPr>
          <w:p>
            <w:pPr>
              <w:spacing w:after="40"/>
              <w:jc w:val="left"/>
            </w:pPr>
            <w:r>
              <w:rPr>
                <w:rFonts w:ascii="Inter" w:cs="Inter" w:eastAsia="Inter" w:hAnsi="Inter"/>
              </w:rPr>
              <w:t xml:space="preserve">France Travail Réunion </w:t>
            </w:r>
            <w:r>
              <w:rPr>
                <w:rFonts w:ascii="Inter" w:cs="Inter" w:eastAsia="Inter" w:hAnsi="Inter"/>
                <w:b/>
                <w:bCs/>
                <w:highlight w:val="yellow"/>
                <w:highlightCs w:val="yellow"/>
              </w:rPr>
              <w:t xml:space="preserve">[à solliciter]</w:t>
            </w:r>
            <w:r>
              <w:rPr>
                <w:rFonts w:ascii="Inter" w:cs="Inter" w:eastAsia="Inter" w:hAnsi="Inter"/>
              </w:rPr>
              <w:t xml:space="preserve"> ; enseignes du portefeuille de YEBA FORMATIONS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Gratuit</w:t>
            </w:r>
          </w:p>
        </w:tc>
      </w:tr>
    </w:tbl>
    <w:p>
      <w:pPr>
        <w:spacing w:after="80"/>
      </w:pPr>
    </w:p>
    <w:p>
      <w:pPr>
        <w:pStyle w:val="Heading2"/>
        <w:keepNext/>
        <w:spacing w:after="100" w:before="200"/>
      </w:pPr>
      <w:r>
        <w:rPr>
          <w:rFonts w:ascii="Montserrat" w:cs="Montserrat" w:eastAsia="Montserrat" w:hAnsi="Montserrat"/>
        </w:rPr>
        <w:t xml:space="preserve">10. Décembre 2027 — Noël solidaire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Jeudi 16 décembre 2027, 13 h – 17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Solidarité et culture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Déroulé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Bilan de la collecte solidaire organisée par les apprentis dans leurs magasins d’accueil pendant les quinze jours précédents (vitrine, affichage, animation), remise des dons à une association, puis échange sur le sens du 20 décembre, fête de l’abolition de l’esclavage, avec un intervenant culturel. Moment convivial de fin d’année.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CCP 2 : opération d’animation commerciale ; responsabilité sociétale ; culture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[Association bénéficiaire et intervenant culturel à solliciter]</w:t>
            </w:r>
            <w:r>
              <w:rPr>
                <w:rFonts w:ascii="Inter" w:cs="Inter" w:eastAsia="Inter" w:hAnsi="Inter"/>
              </w:rPr>
              <w:t xml:space="preserve"> ; entreprises d’accueil</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Faible</w:t>
            </w:r>
          </w:p>
        </w:tc>
      </w:tr>
    </w:tbl>
    <w:p>
      <w:pPr>
        <w:spacing w:after="80"/>
      </w:pPr>
    </w:p>
    <w:p>
      <w:pPr>
        <w:pStyle w:val="Heading2"/>
        <w:keepNext/>
        <w:spacing w:after="100" w:before="200"/>
      </w:pPr>
      <w:r>
        <w:rPr>
          <w:rFonts w:ascii="Montserrat" w:cs="Montserrat" w:eastAsia="Montserrat" w:hAnsi="Montserrat"/>
        </w:rPr>
        <w:t xml:space="preserve">11. Janvier 2028 — Vis ma vie de directeur</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Jeudi 20 janvier 2028, 13 h – 17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Visite d’entreprise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Déroulé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Visite d’un grand magasin ou d’une plateforme logistique de l’île, et échange avec son directeur : approvisionner une île, gérer les stocks, piloter les indicateurs, manager une grande équipe.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CCP 2 (approvisionnement) et CCP 3 (performance, rentabilité)</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[Enseigne ou plateforme logistique à solliciter]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Faible (transport)</w:t>
            </w:r>
          </w:p>
        </w:tc>
      </w:tr>
    </w:tbl>
    <w:p>
      <w:pPr>
        <w:spacing w:after="80"/>
      </w:pPr>
    </w:p>
    <w:p>
      <w:pPr>
        <w:pStyle w:val="Heading2"/>
        <w:keepNext/>
        <w:spacing w:after="100" w:before="200"/>
      </w:pPr>
      <w:r>
        <w:rPr>
          <w:rFonts w:ascii="Montserrat" w:cs="Montserrat" w:eastAsia="Montserrat" w:hAnsi="Montserrat"/>
        </w:rPr>
        <w:t xml:space="preserve">12. Février 2028 — Les talents MEM 2027-2028</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Jeudi 24 février 2028 </w:t>
            </w:r>
            <w:r>
              <w:rPr>
                <w:rFonts w:ascii="Inter" w:cs="Inter" w:eastAsia="Inter" w:hAnsi="Inter"/>
                <w:b/>
                <w:bCs/>
                <w:highlight w:val="yellow"/>
                <w:highlightCs w:val="yellow"/>
              </w:rPr>
              <w:t xml:space="preserve">[à caler après la session de validation]</w:t>
            </w:r>
            <w:r>
              <w:rPr>
                <w:rFonts w:ascii="Inter" w:cs="Inter" w:eastAsia="Inter" w:hAnsi="Inter"/>
              </w:rPr>
              <w:t xml:space="preserve">, 13 h – 17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Cérémonie de clôture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Déroulé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Cérémonie avec les employeurs, les maîtres d’apprentissage et les familles : remise des attestations de fin de formation, témoignages, photo de promotion, lancement du réseau des anciens.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Reconnaissance du parcours ; réseau professionnel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tcMar>
              <w:top w:type="dxa" w:w="60"/>
              <w:left w:type="dxa" w:w="90"/>
              <w:bottom w:type="dxa" w:w="60"/>
              <w:right w:type="dxa" w:w="90"/>
            </w:tcMar>
          </w:tcPr>
          <w:p>
            <w:pPr>
              <w:spacing w:after="40"/>
              <w:jc w:val="left"/>
            </w:pPr>
            <w:r>
              <w:rPr>
                <w:rFonts w:ascii="Inter" w:cs="Inter" w:eastAsia="Inter" w:hAnsi="Inter"/>
              </w:rPr>
              <w:t xml:space="preserve">Entreprises d’accueil ; partenaires de l’année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Modéré</w:t>
            </w:r>
          </w:p>
        </w:tc>
      </w:tr>
    </w:tbl>
    <w:p>
      <w:pPr>
        <w:spacing w:after="80"/>
      </w:pPr>
    </w:p>
    <w:p>
      <w:pPr>
        <w:pStyle w:val="Heading1"/>
        <w:keepNext/>
        <w:spacing w:after="140" w:before="300"/>
      </w:pPr>
      <w:r>
        <w:rPr>
          <w:rFonts w:ascii="Montserrat" w:cs="Montserrat" w:eastAsia="Montserrat" w:hAnsi="Montserrat"/>
        </w:rPr>
        <w:t xml:space="preserve">4. Obligations des apprentis lors des Rendez-vous</w:t>
      </w:r>
    </w:p>
    <w:p>
      <w:pPr>
        <w:pStyle w:val="ListParagraph"/>
        <w:numPr>
          <w:ilvl w:val="0"/>
          <w:numId w:val="2"/>
        </w:numPr>
        <w:spacing w:after="60" w:line="276"/>
        <w:jc w:val="both"/>
      </w:pPr>
      <w:r>
        <w:rPr>
          <w:rFonts w:ascii="Inter" w:cs="Inter" w:eastAsia="Inter" w:hAnsi="Inter"/>
          <w:b/>
          <w:bCs/>
        </w:rPr>
        <w:t xml:space="preserve">Présence obligatoire</w:t>
      </w:r>
      <w:r>
        <w:rPr>
          <w:rFonts w:ascii="Inter" w:cs="Inter" w:eastAsia="Inter" w:hAnsi="Inter"/>
        </w:rPr>
        <w:t xml:space="preserve"> et émargement en début et en fin de séance ; prévenir le CFA et l’employeur en cas d’empêchement, avec justificatif.</w:t>
      </w:r>
    </w:p>
    <w:p>
      <w:pPr>
        <w:pStyle w:val="ListParagraph"/>
        <w:numPr>
          <w:ilvl w:val="0"/>
          <w:numId w:val="2"/>
        </w:numPr>
        <w:spacing w:after="60" w:line="276"/>
        <w:jc w:val="both"/>
      </w:pPr>
      <w:r>
        <w:rPr>
          <w:rFonts w:ascii="Inter" w:cs="Inter" w:eastAsia="Inter" w:hAnsi="Inter"/>
          <w:b/>
          <w:bCs/>
        </w:rPr>
        <w:t xml:space="preserve">Préparation</w:t>
      </w:r>
      <w:r>
        <w:rPr>
          <w:rFonts w:ascii="Inter" w:cs="Inter" w:eastAsia="Inter" w:hAnsi="Inter"/>
        </w:rPr>
        <w:t xml:space="preserve"> : trois questions écrites, remises la veille, pour chaque rencontre avec un intervenant.</w:t>
      </w:r>
    </w:p>
    <w:p>
      <w:pPr>
        <w:pStyle w:val="ListParagraph"/>
        <w:numPr>
          <w:ilvl w:val="0"/>
          <w:numId w:val="2"/>
        </w:numPr>
        <w:spacing w:after="60" w:line="276"/>
        <w:jc w:val="both"/>
      </w:pPr>
      <w:r>
        <w:rPr>
          <w:rFonts w:ascii="Inter" w:cs="Inter" w:eastAsia="Inter" w:hAnsi="Inter"/>
          <w:b/>
          <w:bCs/>
        </w:rPr>
        <w:t xml:space="preserve">Tenue et posture professionnelles</w:t>
      </w:r>
      <w:r>
        <w:rPr>
          <w:rFonts w:ascii="Inter" w:cs="Inter" w:eastAsia="Inter" w:hAnsi="Inter"/>
        </w:rPr>
        <w:t xml:space="preserve">, adaptées au lieu (tenue de sport le jour du tournoi).</w:t>
      </w:r>
    </w:p>
    <w:p>
      <w:pPr>
        <w:pStyle w:val="ListParagraph"/>
        <w:numPr>
          <w:ilvl w:val="0"/>
          <w:numId w:val="2"/>
        </w:numPr>
        <w:spacing w:after="60" w:line="276"/>
        <w:jc w:val="both"/>
      </w:pPr>
      <w:r>
        <w:rPr>
          <w:rFonts w:ascii="Inter" w:cs="Inter" w:eastAsia="Inter" w:hAnsi="Inter"/>
          <w:b/>
          <w:bCs/>
        </w:rPr>
        <w:t xml:space="preserve">Trace écrite</w:t>
      </w:r>
      <w:r>
        <w:rPr>
          <w:rFonts w:ascii="Inter" w:cs="Inter" w:eastAsia="Inter" w:hAnsi="Inter"/>
        </w:rPr>
        <w:t xml:space="preserve"> : une demi-page dans le livret d’apprentissage (ce que j’ai appris, ce que j’applique dans mon magasin), sous 8 jours.</w:t>
      </w:r>
    </w:p>
    <w:p>
      <w:pPr>
        <w:pStyle w:val="ListParagraph"/>
        <w:numPr>
          <w:ilvl w:val="0"/>
          <w:numId w:val="2"/>
        </w:numPr>
        <w:spacing w:after="60" w:line="276"/>
        <w:jc w:val="both"/>
      </w:pPr>
      <w:r>
        <w:rPr>
          <w:rFonts w:ascii="Inter" w:cs="Inter" w:eastAsia="Inter" w:hAnsi="Inter"/>
          <w:b/>
          <w:bCs/>
        </w:rPr>
        <w:t xml:space="preserve">Respect des règles</w:t>
      </w:r>
      <w:r>
        <w:rPr>
          <w:rFonts w:ascii="Inter" w:cs="Inter" w:eastAsia="Inter" w:hAnsi="Inter"/>
        </w:rPr>
        <w:t xml:space="preserve"> du règlement intérieur, y compris hors des locaux.</w:t>
      </w:r>
    </w:p>
    <w:p>
      <w:pPr>
        <w:pStyle w:val="Heading1"/>
        <w:keepNext/>
        <w:spacing w:after="140" w:before="300"/>
      </w:pPr>
      <w:r>
        <w:rPr>
          <w:rFonts w:ascii="Montserrat" w:cs="Montserrat" w:eastAsia="Montserrat" w:hAnsi="Montserrat"/>
        </w:rPr>
        <w:t xml:space="preserve">5. Banque d’idées de remplacement</w:t>
      </w:r>
    </w:p>
    <w:p>
      <w:pPr>
        <w:spacing w:after="120" w:line="288"/>
        <w:jc w:val="both"/>
      </w:pPr>
      <w:r>
        <w:rPr>
          <w:rFonts w:ascii="Inter" w:cs="Inter" w:eastAsia="Inter" w:hAnsi="Inter"/>
        </w:rPr>
        <w:t xml:space="preserve">Si un intervenant se désiste ou si la promotion exprime d’autres envies (via ses délégués), ces activités peuvent remplacer un Rendez-vous, sur le même créneau de 4 heures et avec le même lien au métier.</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4600"/>
        <w:gridCol w:w="24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Idée</w:t>
            </w:r>
          </w:p>
        </w:tc>
        <w:tc>
          <w:tcPr>
            <w:tcW w:type="dxa" w:w="4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Déroulé</w:t>
            </w:r>
          </w:p>
        </w:tc>
        <w:tc>
          <w:tcPr>
            <w:tcW w:type="dxa" w:w="24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Lien avec la 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Client mystère croisé</w:t>
            </w:r>
          </w:p>
        </w:tc>
        <w:tc>
          <w:tcPr>
            <w:tcW w:type="dxa" w:w="4600"/>
            <w:tcMar>
              <w:top w:type="dxa" w:w="60"/>
              <w:left w:type="dxa" w:w="90"/>
              <w:bottom w:type="dxa" w:w="60"/>
              <w:right w:type="dxa" w:w="90"/>
            </w:tcMar>
          </w:tcPr>
          <w:p>
            <w:pPr>
              <w:spacing w:after="40"/>
              <w:jc w:val="left"/>
            </w:pPr>
            <w:r>
              <w:rPr>
                <w:rFonts w:ascii="Inter" w:cs="Inter" w:eastAsia="Inter" w:hAnsi="Inter"/>
              </w:rPr>
              <w:t xml:space="preserve">Chaque apprenti visite incognito le magasin d’un camarade et rédige un rapport d’expérience client ; restitution collective.</w:t>
            </w:r>
          </w:p>
        </w:tc>
        <w:tc>
          <w:tcPr>
            <w:tcW w:type="dxa" w:w="2438"/>
            <w:tcMar>
              <w:top w:type="dxa" w:w="60"/>
              <w:left w:type="dxa" w:w="90"/>
              <w:bottom w:type="dxa" w:w="60"/>
              <w:right w:type="dxa" w:w="90"/>
            </w:tcMar>
          </w:tcPr>
          <w:p>
            <w:pPr>
              <w:spacing w:after="40"/>
              <w:jc w:val="left"/>
            </w:pPr>
            <w:r>
              <w:rPr>
                <w:rFonts w:ascii="Inter" w:cs="Inter" w:eastAsia="Inter" w:hAnsi="Inter"/>
              </w:rPr>
              <w:t xml:space="preserve">CCP 2 : expérience client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Concours de vitrines</w:t>
            </w:r>
          </w:p>
        </w:tc>
        <w:tc>
          <w:tcPr>
            <w:tcW w:type="dxa" w:w="4600"/>
            <w:shd w:fill="EEF1F6" w:color="auto" w:val="clear"/>
            <w:tcMar>
              <w:top w:type="dxa" w:w="60"/>
              <w:left w:type="dxa" w:w="90"/>
              <w:bottom w:type="dxa" w:w="60"/>
              <w:right w:type="dxa" w:w="90"/>
            </w:tcMar>
          </w:tcPr>
          <w:p>
            <w:pPr>
              <w:spacing w:after="40"/>
              <w:jc w:val="left"/>
            </w:pPr>
            <w:r>
              <w:rPr>
                <w:rFonts w:ascii="Inter" w:cs="Inter" w:eastAsia="Inter" w:hAnsi="Inter"/>
              </w:rPr>
              <w:t xml:space="preserve">Les apprentis réalisent une vitrine ou un îlot dans leur magasin ; vote des maîtres d’apprentissage et des clients.</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CCP 2 : merchandising</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Théâtre d’improvisation</w:t>
            </w:r>
          </w:p>
        </w:tc>
        <w:tc>
          <w:tcPr>
            <w:tcW w:type="dxa" w:w="4600"/>
            <w:tcMar>
              <w:top w:type="dxa" w:w="60"/>
              <w:left w:type="dxa" w:w="90"/>
              <w:bottom w:type="dxa" w:w="60"/>
              <w:right w:type="dxa" w:w="90"/>
            </w:tcMar>
          </w:tcPr>
          <w:p>
            <w:pPr>
              <w:spacing w:after="40"/>
              <w:jc w:val="left"/>
            </w:pPr>
            <w:r>
              <w:rPr>
                <w:rFonts w:ascii="Inter" w:cs="Inter" w:eastAsia="Inter" w:hAnsi="Inter"/>
              </w:rPr>
              <w:t xml:space="preserve">Atelier animé par un comédien : oser prendre la parole, gérer l’imprévu, tenir un groupe.</w:t>
            </w:r>
          </w:p>
        </w:tc>
        <w:tc>
          <w:tcPr>
            <w:tcW w:type="dxa" w:w="2438"/>
            <w:tcMar>
              <w:top w:type="dxa" w:w="60"/>
              <w:left w:type="dxa" w:w="90"/>
              <w:bottom w:type="dxa" w:w="60"/>
              <w:right w:type="dxa" w:w="90"/>
            </w:tcMar>
          </w:tcPr>
          <w:p>
            <w:pPr>
              <w:spacing w:after="40"/>
              <w:jc w:val="left"/>
            </w:pPr>
            <w:r>
              <w:rPr>
                <w:rFonts w:ascii="Inter" w:cs="Inter" w:eastAsia="Inter" w:hAnsi="Inter"/>
              </w:rPr>
              <w:t xml:space="preserve">CCP 1 : brief et animation d’équipe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Gérer les clients difficiles</w:t>
            </w:r>
          </w:p>
        </w:tc>
        <w:tc>
          <w:tcPr>
            <w:tcW w:type="dxa" w:w="4600"/>
            <w:shd w:fill="EEF1F6" w:color="auto" w:val="clear"/>
            <w:tcMar>
              <w:top w:type="dxa" w:w="60"/>
              <w:left w:type="dxa" w:w="90"/>
              <w:bottom w:type="dxa" w:w="60"/>
              <w:right w:type="dxa" w:w="90"/>
            </w:tcMar>
          </w:tcPr>
          <w:p>
            <w:pPr>
              <w:spacing w:after="40"/>
              <w:jc w:val="left"/>
            </w:pPr>
            <w:r>
              <w:rPr>
                <w:rFonts w:ascii="Inter" w:cs="Inter" w:eastAsia="Inter" w:hAnsi="Inter"/>
              </w:rPr>
              <w:t xml:space="preserve">Atelier avec un professionnel de la médiation : désamorcer un conflit, se protéger, rester calme.</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CCP 1 ; santé et sécurité au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Visite du Grand Port Maritime</w:t>
            </w:r>
          </w:p>
        </w:tc>
        <w:tc>
          <w:tcPr>
            <w:tcW w:type="dxa" w:w="4600"/>
            <w:tcMar>
              <w:top w:type="dxa" w:w="60"/>
              <w:left w:type="dxa" w:w="90"/>
              <w:bottom w:type="dxa" w:w="60"/>
              <w:right w:type="dxa" w:w="90"/>
            </w:tcMar>
          </w:tcPr>
          <w:p>
            <w:pPr>
              <w:spacing w:after="40"/>
              <w:jc w:val="left"/>
            </w:pPr>
            <w:r>
              <w:rPr>
                <w:rFonts w:ascii="Inter" w:cs="Inter" w:eastAsia="Inter" w:hAnsi="Inter"/>
              </w:rPr>
              <w:t xml:space="preserve">Comprendre comment une île s’approvisionne : conteneurs, délais, coûts.</w:t>
            </w:r>
          </w:p>
        </w:tc>
        <w:tc>
          <w:tcPr>
            <w:tcW w:type="dxa" w:w="2438"/>
            <w:tcMar>
              <w:top w:type="dxa" w:w="60"/>
              <w:left w:type="dxa" w:w="90"/>
              <w:bottom w:type="dxa" w:w="60"/>
              <w:right w:type="dxa" w:w="90"/>
            </w:tcMar>
          </w:tcPr>
          <w:p>
            <w:pPr>
              <w:spacing w:after="40"/>
              <w:jc w:val="left"/>
            </w:pPr>
            <w:r>
              <w:rPr>
                <w:rFonts w:ascii="Inter" w:cs="Inter" w:eastAsia="Inter" w:hAnsi="Inter"/>
              </w:rPr>
              <w:t xml:space="preserve">CCP 2 : approvisionnement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Producteurs et marché forain</w:t>
            </w:r>
          </w:p>
        </w:tc>
        <w:tc>
          <w:tcPr>
            <w:tcW w:type="dxa" w:w="4600"/>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avec des producteurs locaux et réflexion sur les produits péi en magasin.</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CCP 2 : assortiment ; circuits courts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Anti-gaspillage et dons</w:t>
            </w:r>
          </w:p>
        </w:tc>
        <w:tc>
          <w:tcPr>
            <w:tcW w:type="dxa" w:w="4600"/>
            <w:tcMar>
              <w:top w:type="dxa" w:w="60"/>
              <w:left w:type="dxa" w:w="90"/>
              <w:bottom w:type="dxa" w:w="60"/>
              <w:right w:type="dxa" w:w="90"/>
            </w:tcMar>
          </w:tcPr>
          <w:p>
            <w:pPr>
              <w:spacing w:after="40"/>
              <w:jc w:val="left"/>
            </w:pPr>
            <w:r>
              <w:rPr>
                <w:rFonts w:ascii="Inter" w:cs="Inter" w:eastAsia="Inter" w:hAnsi="Inter"/>
              </w:rPr>
              <w:t xml:space="preserve">Rencontre avec une association d’aide alimentaire : dons d’invendus, obligations des magasins.</w:t>
            </w:r>
          </w:p>
        </w:tc>
        <w:tc>
          <w:tcPr>
            <w:tcW w:type="dxa" w:w="2438"/>
            <w:tcMar>
              <w:top w:type="dxa" w:w="60"/>
              <w:left w:type="dxa" w:w="90"/>
              <w:bottom w:type="dxa" w:w="60"/>
              <w:right w:type="dxa" w:w="90"/>
            </w:tcMar>
          </w:tcPr>
          <w:p>
            <w:pPr>
              <w:spacing w:after="40"/>
              <w:jc w:val="left"/>
            </w:pPr>
            <w:r>
              <w:rPr>
                <w:rFonts w:ascii="Inter" w:cs="Inter" w:eastAsia="Inter" w:hAnsi="Inter"/>
              </w:rPr>
              <w:t xml:space="preserve">CCP 3 : démarque ; responsabilité sociétale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 que j’attends d’un manager</w:t>
            </w:r>
          </w:p>
        </w:tc>
        <w:tc>
          <w:tcPr>
            <w:tcW w:type="dxa" w:w="4600"/>
            <w:shd w:fill="EEF1F6" w:color="auto" w:val="clear"/>
            <w:tcMar>
              <w:top w:type="dxa" w:w="60"/>
              <w:left w:type="dxa" w:w="90"/>
              <w:bottom w:type="dxa" w:w="60"/>
              <w:right w:type="dxa" w:w="90"/>
            </w:tcMar>
          </w:tcPr>
          <w:p>
            <w:pPr>
              <w:spacing w:after="40"/>
              <w:jc w:val="left"/>
            </w:pPr>
            <w:r>
              <w:rPr>
                <w:rFonts w:ascii="Inter" w:cs="Inter" w:eastAsia="Inter" w:hAnsi="Inter"/>
              </w:rPr>
              <w:t xml:space="preserve">Table ronde avec des responsables du recrutement de grandes enseignes.</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Insertion ; CCP 1</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Mon image professionnelle</w:t>
            </w:r>
          </w:p>
        </w:tc>
        <w:tc>
          <w:tcPr>
            <w:tcW w:type="dxa" w:w="4600"/>
            <w:tcMar>
              <w:top w:type="dxa" w:w="60"/>
              <w:left w:type="dxa" w:w="90"/>
              <w:bottom w:type="dxa" w:w="60"/>
              <w:right w:type="dxa" w:w="90"/>
            </w:tcMar>
          </w:tcPr>
          <w:p>
            <w:pPr>
              <w:spacing w:after="40"/>
              <w:jc w:val="left"/>
            </w:pPr>
            <w:r>
              <w:rPr>
                <w:rFonts w:ascii="Inter" w:cs="Inter" w:eastAsia="Inter" w:hAnsi="Inter"/>
              </w:rPr>
              <w:t xml:space="preserve">Posture, tenue, profil sur les réseaux professionnels, photo professionnelle.</w:t>
            </w:r>
          </w:p>
        </w:tc>
        <w:tc>
          <w:tcPr>
            <w:tcW w:type="dxa" w:w="2438"/>
            <w:tcMar>
              <w:top w:type="dxa" w:w="60"/>
              <w:left w:type="dxa" w:w="90"/>
              <w:bottom w:type="dxa" w:w="60"/>
              <w:right w:type="dxa" w:w="90"/>
            </w:tcMar>
          </w:tcPr>
          <w:p>
            <w:pPr>
              <w:spacing w:after="40"/>
              <w:jc w:val="left"/>
            </w:pPr>
            <w:r>
              <w:rPr>
                <w:rFonts w:ascii="Inter" w:cs="Inter" w:eastAsia="Inter" w:hAnsi="Inter"/>
              </w:rPr>
              <w:t xml:space="preserve">Insertion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Gérer son budget</w:t>
            </w:r>
          </w:p>
        </w:tc>
        <w:tc>
          <w:tcPr>
            <w:tcW w:type="dxa" w:w="4600"/>
            <w:shd w:fill="EEF1F6" w:color="auto" w:val="clear"/>
            <w:tcMar>
              <w:top w:type="dxa" w:w="60"/>
              <w:left w:type="dxa" w:w="90"/>
              <w:bottom w:type="dxa" w:w="60"/>
              <w:right w:type="dxa" w:w="90"/>
            </w:tcMar>
          </w:tcPr>
          <w:p>
            <w:pPr>
              <w:spacing w:after="40"/>
              <w:jc w:val="left"/>
            </w:pPr>
            <w:r>
              <w:rPr>
                <w:rFonts w:ascii="Inter" w:cs="Inter" w:eastAsia="Inter" w:hAnsi="Inter"/>
              </w:rPr>
              <w:t xml:space="preserve">Atelier sur les finances personnelles avec une association spécialisée.</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Prévention des difficultés matérielles et du décrochage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Escape game « Le magasin piégé »</w:t>
            </w:r>
          </w:p>
        </w:tc>
        <w:tc>
          <w:tcPr>
            <w:tcW w:type="dxa" w:w="4600"/>
            <w:tcMar>
              <w:top w:type="dxa" w:w="60"/>
              <w:left w:type="dxa" w:w="90"/>
              <w:bottom w:type="dxa" w:w="60"/>
              <w:right w:type="dxa" w:w="90"/>
            </w:tcMar>
          </w:tcPr>
          <w:p>
            <w:pPr>
              <w:spacing w:after="40"/>
              <w:jc w:val="left"/>
            </w:pPr>
            <w:r>
              <w:rPr>
                <w:rFonts w:ascii="Inter" w:cs="Inter" w:eastAsia="Inter" w:hAnsi="Inter"/>
              </w:rPr>
              <w:t xml:space="preserve">Énigmes à résoudre en équipe dans un temps limité ; débriefing sur la prise de décision.</w:t>
            </w:r>
          </w:p>
        </w:tc>
        <w:tc>
          <w:tcPr>
            <w:tcW w:type="dxa" w:w="2438"/>
            <w:tcMar>
              <w:top w:type="dxa" w:w="60"/>
              <w:left w:type="dxa" w:w="90"/>
              <w:bottom w:type="dxa" w:w="60"/>
              <w:right w:type="dxa" w:w="90"/>
            </w:tcMar>
          </w:tcPr>
          <w:p>
            <w:pPr>
              <w:spacing w:after="40"/>
              <w:jc w:val="left"/>
            </w:pPr>
            <w:r>
              <w:rPr>
                <w:rFonts w:ascii="Inter" w:cs="Inter" w:eastAsia="Inter" w:hAnsi="Inter"/>
              </w:rPr>
              <w:t xml:space="preserve">CCP 1 : décision, coopération</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Repas partagé péi</w:t>
            </w:r>
          </w:p>
        </w:tc>
        <w:tc>
          <w:tcPr>
            <w:tcW w:type="dxa" w:w="4600"/>
            <w:shd w:fill="EEF1F6" w:color="auto" w:val="clear"/>
            <w:tcMar>
              <w:top w:type="dxa" w:w="60"/>
              <w:left w:type="dxa" w:w="90"/>
              <w:bottom w:type="dxa" w:w="60"/>
              <w:right w:type="dxa" w:w="90"/>
            </w:tcMar>
          </w:tcPr>
          <w:p>
            <w:pPr>
              <w:spacing w:after="40"/>
              <w:jc w:val="left"/>
            </w:pPr>
            <w:r>
              <w:rPr>
                <w:rFonts w:ascii="Inter" w:cs="Inter" w:eastAsia="Inter" w:hAnsi="Inter"/>
              </w:rPr>
              <w:t xml:space="preserve">Chaque apprenti apporte un plat de sa famille ; échange sur la diversité culturelle de l’île.</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Cohésion ; diversité</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Randonnée accessible</w:t>
            </w:r>
          </w:p>
        </w:tc>
        <w:tc>
          <w:tcPr>
            <w:tcW w:type="dxa" w:w="4600"/>
            <w:tcMar>
              <w:top w:type="dxa" w:w="60"/>
              <w:left w:type="dxa" w:w="90"/>
              <w:bottom w:type="dxa" w:w="60"/>
              <w:right w:type="dxa" w:w="90"/>
            </w:tcMar>
          </w:tcPr>
          <w:p>
            <w:pPr>
              <w:spacing w:after="40"/>
              <w:jc w:val="left"/>
            </w:pPr>
            <w:r>
              <w:rPr>
                <w:rFonts w:ascii="Inter" w:cs="Inter" w:eastAsia="Inter" w:hAnsi="Inter"/>
              </w:rPr>
              <w:t xml:space="preserve">Sortie nature accessible à tous, avec un guide.</w:t>
            </w:r>
          </w:p>
        </w:tc>
        <w:tc>
          <w:tcPr>
            <w:tcW w:type="dxa" w:w="2438"/>
            <w:tcMar>
              <w:top w:type="dxa" w:w="60"/>
              <w:left w:type="dxa" w:w="90"/>
              <w:bottom w:type="dxa" w:w="60"/>
              <w:right w:type="dxa" w:w="90"/>
            </w:tcMar>
          </w:tcPr>
          <w:p>
            <w:pPr>
              <w:spacing w:after="40"/>
              <w:jc w:val="left"/>
            </w:pPr>
            <w:r>
              <w:rPr>
                <w:rFonts w:ascii="Inter" w:cs="Inter" w:eastAsia="Inter" w:hAnsi="Inter"/>
              </w:rPr>
              <w:t xml:space="preserve">Cohésion ; santé</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Sauveteur secouriste du travail</w:t>
            </w:r>
          </w:p>
        </w:tc>
        <w:tc>
          <w:tcPr>
            <w:tcW w:type="dxa" w:w="4600"/>
            <w:shd w:fill="EEF1F6" w:color="auto" w:val="clear"/>
            <w:tcMar>
              <w:top w:type="dxa" w:w="60"/>
              <w:left w:type="dxa" w:w="90"/>
              <w:bottom w:type="dxa" w:w="60"/>
              <w:right w:type="dxa" w:w="90"/>
            </w:tcMar>
          </w:tcPr>
          <w:p>
            <w:pPr>
              <w:spacing w:after="40"/>
              <w:jc w:val="left"/>
            </w:pPr>
            <w:r>
              <w:rPr>
                <w:rFonts w:ascii="Inter" w:cs="Inter" w:eastAsia="Inter" w:hAnsi="Inter"/>
              </w:rPr>
              <w:t xml:space="preserve">Formation certifiante aux premiers secours au travail (2 jours, hors Rendez-vous, avec l’accord des employeurs).</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Santé et sécurité ; atout sur le CV</w:t>
            </w:r>
          </w:p>
        </w:tc>
      </w:tr>
    </w:tbl>
    <w:p>
      <w:pPr>
        <w:spacing w:after="80"/>
      </w:pPr>
    </w:p>
    <w:p>
      <w:pPr>
        <w:pStyle w:val="Heading1"/>
        <w:keepNext/>
        <w:spacing w:after="140" w:before="300"/>
      </w:pPr>
      <w:r>
        <w:rPr>
          <w:rFonts w:ascii="Montserrat" w:cs="Montserrat" w:eastAsia="Montserrat" w:hAnsi="Montserrat"/>
        </w:rPr>
        <w:t xml:space="preserve">6. Faire face à la réalité du terrain</w:t>
      </w:r>
    </w:p>
    <w:p>
      <w:pPr>
        <w:spacing w:after="120" w:line="288"/>
        <w:jc w:val="both"/>
      </w:pPr>
      <w:r>
        <w:rPr>
          <w:rFonts w:ascii="Inter" w:cs="Inter" w:eastAsia="Inter" w:hAnsi="Inter"/>
        </w:rPr>
        <w:t xml:space="preserve">Une année réussie n’est pas une année sans difficulté. Les Rendez-vous sont aussi des moments pour repérer et soutenir les apprentis qui décrochent (pièce n° 11) :</w:t>
      </w:r>
    </w:p>
    <w:p>
      <w:pPr>
        <w:pStyle w:val="ListParagraph"/>
        <w:numPr>
          <w:ilvl w:val="0"/>
          <w:numId w:val="2"/>
        </w:numPr>
        <w:spacing w:after="60" w:line="276"/>
        <w:jc w:val="both"/>
      </w:pPr>
      <w:r>
        <w:rPr>
          <w:rFonts w:ascii="Inter" w:cs="Inter" w:eastAsia="Inter" w:hAnsi="Inter"/>
          <w:b/>
          <w:bCs/>
        </w:rPr>
        <w:t xml:space="preserve">Binômes d’entraide</w:t>
      </w:r>
      <w:r>
        <w:rPr>
          <w:rFonts w:ascii="Inter" w:cs="Inter" w:eastAsia="Inter" w:hAnsi="Inter"/>
        </w:rPr>
        <w:t xml:space="preserve"> formés dès mars : chaque apprenti a un camarade référent qui prend de ses nouvelles entre les semaines au CFA.</w:t>
      </w:r>
    </w:p>
    <w:p>
      <w:pPr>
        <w:pStyle w:val="ListParagraph"/>
        <w:numPr>
          <w:ilvl w:val="0"/>
          <w:numId w:val="2"/>
        </w:numPr>
        <w:spacing w:after="60" w:line="276"/>
        <w:jc w:val="both"/>
      </w:pPr>
      <w:r>
        <w:rPr>
          <w:rFonts w:ascii="Inter" w:cs="Inter" w:eastAsia="Inter" w:hAnsi="Inter"/>
          <w:b/>
          <w:bCs/>
        </w:rPr>
        <w:t xml:space="preserve">Point informel</w:t>
      </w:r>
      <w:r>
        <w:rPr>
          <w:rFonts w:ascii="Inter" w:cs="Inter" w:eastAsia="Inter" w:hAnsi="Inter"/>
        </w:rPr>
        <w:t xml:space="preserve"> du référent avec chaque apprenti à la fin de chaque Rendez-vous ; toute absence non justifiée déclenche un appel le jour même.</w:t>
      </w:r>
    </w:p>
    <w:p>
      <w:pPr>
        <w:pStyle w:val="ListParagraph"/>
        <w:numPr>
          <w:ilvl w:val="0"/>
          <w:numId w:val="2"/>
        </w:numPr>
        <w:spacing w:after="60" w:line="276"/>
        <w:jc w:val="both"/>
      </w:pPr>
      <w:r>
        <w:rPr>
          <w:rFonts w:ascii="Inter" w:cs="Inter" w:eastAsia="Inter" w:hAnsi="Inter"/>
          <w:b/>
          <w:bCs/>
        </w:rPr>
        <w:t xml:space="preserve">Activité de repli</w:t>
      </w:r>
      <w:r>
        <w:rPr>
          <w:rFonts w:ascii="Inter" w:cs="Inter" w:eastAsia="Inter" w:hAnsi="Inter"/>
        </w:rPr>
        <w:t xml:space="preserve"> prévue pour chaque Rendez-vous (intempéries, alerte cyclonique, désistement d’un intervenant) : atelier en salle tiré de la banque d’idées.</w:t>
      </w:r>
    </w:p>
    <w:p>
      <w:pPr>
        <w:pStyle w:val="ListParagraph"/>
        <w:numPr>
          <w:ilvl w:val="0"/>
          <w:numId w:val="2"/>
        </w:numPr>
        <w:spacing w:after="60" w:line="276"/>
        <w:jc w:val="both"/>
      </w:pPr>
      <w:r>
        <w:rPr>
          <w:rFonts w:ascii="Inter" w:cs="Inter" w:eastAsia="Inter" w:hAnsi="Inter"/>
          <w:b/>
          <w:bCs/>
        </w:rPr>
        <w:t xml:space="preserve">Questionnaire de satisfaction</w:t>
      </w:r>
      <w:r>
        <w:rPr>
          <w:rFonts w:ascii="Inter" w:cs="Inter" w:eastAsia="Inter" w:hAnsi="Inter"/>
        </w:rPr>
        <w:t xml:space="preserve"> de deux minutes à la fin de chaque Rendez-vous ; bilan avec les délégués au conseil de perfectionnement de juin et de décembre.</w:t>
      </w:r>
    </w:p>
    <w:p>
      <w:pPr>
        <w:pStyle w:val="Heading1"/>
        <w:keepNext/>
        <w:spacing w:after="140" w:before="300"/>
      </w:pPr>
      <w:r>
        <w:rPr>
          <w:rFonts w:ascii="Montserrat" w:cs="Montserrat" w:eastAsia="Montserrat" w:hAnsi="Montserrat"/>
        </w:rPr>
        <w:t xml:space="preserve">7. Organisation et budget</w:t>
      </w:r>
    </w:p>
    <w:p>
      <w:pPr>
        <w:pStyle w:val="ListParagraph"/>
        <w:numPr>
          <w:ilvl w:val="0"/>
          <w:numId w:val="2"/>
        </w:numPr>
        <w:spacing w:after="60" w:line="276"/>
        <w:jc w:val="both"/>
      </w:pPr>
      <w:r>
        <w:rPr>
          <w:rFonts w:ascii="Inter" w:cs="Inter" w:eastAsia="Inter" w:hAnsi="Inter"/>
        </w:rPr>
        <w:t xml:space="preserve">Pilotage : Aurélien LUMEKA, référent vie de l’apprenti, avec les délégués de la promotion.</w:t>
      </w:r>
    </w:p>
    <w:p>
      <w:pPr>
        <w:pStyle w:val="ListParagraph"/>
        <w:numPr>
          <w:ilvl w:val="0"/>
          <w:numId w:val="2"/>
        </w:numPr>
        <w:spacing w:after="60" w:line="276"/>
        <w:jc w:val="both"/>
      </w:pPr>
      <w:r>
        <w:rPr>
          <w:rFonts w:ascii="Inter" w:cs="Inter" w:eastAsia="Inter" w:hAnsi="Inter"/>
        </w:rPr>
        <w:t xml:space="preserve">Sollicitation des intervenants : de janvier à mars 2027 pour le premier semestre, en juin 2027 pour le second ; confirmation écrite au plus tard un mois avant chaque date.</w:t>
      </w:r>
    </w:p>
    <w:p>
      <w:pPr>
        <w:pStyle w:val="ListParagraph"/>
        <w:numPr>
          <w:ilvl w:val="0"/>
          <w:numId w:val="2"/>
        </w:numPr>
        <w:spacing w:after="60" w:line="276"/>
        <w:jc w:val="both"/>
      </w:pPr>
      <w:r>
        <w:rPr>
          <w:rFonts w:ascii="Inter" w:cs="Inter" w:eastAsia="Inter" w:hAnsi="Inter"/>
        </w:rPr>
        <w:t xml:space="preserve">Déplacements : les Rendez-vous ont lieu à Saint-Denis, sauf le tournoi et la visite de janvier ; transport organisé par le CFA </w:t>
      </w:r>
      <w:r>
        <w:rPr>
          <w:rFonts w:ascii="Inter" w:cs="Inter" w:eastAsia="Inter" w:hAnsi="Inter"/>
          <w:b/>
          <w:bCs/>
          <w:highlight w:val="yellow"/>
          <w:highlightCs w:val="yellow"/>
        </w:rPr>
        <w:t xml:space="preserve">[mode de transport et prise en charge à définir]</w:t>
      </w:r>
      <w:r>
        <w:rPr>
          <w:rFonts w:ascii="Inter" w:cs="Inter" w:eastAsia="Inter" w:hAnsi="Inter"/>
        </w:rPr>
        <w:t xml:space="preserve">.</w:t>
      </w:r>
    </w:p>
    <w:p>
      <w:pPr>
        <w:pStyle w:val="ListParagraph"/>
        <w:numPr>
          <w:ilvl w:val="0"/>
          <w:numId w:val="2"/>
        </w:numPr>
        <w:spacing w:after="60" w:line="276"/>
        <w:jc w:val="both"/>
      </w:pPr>
      <w:r>
        <w:rPr>
          <w:rFonts w:ascii="Inter" w:cs="Inter" w:eastAsia="Inter" w:hAnsi="Inter"/>
        </w:rPr>
        <w:t xml:space="preserve">Budget annuel prévisionnel : </w:t>
      </w:r>
      <w:r>
        <w:rPr>
          <w:rFonts w:ascii="Inter" w:cs="Inter" w:eastAsia="Inter" w:hAnsi="Inter"/>
          <w:b/>
          <w:bCs/>
          <w:highlight w:val="yellow"/>
          <w:highlightCs w:val="yellow"/>
        </w:rPr>
        <w:t xml:space="preserve">[montant à chiffrer]</w:t>
      </w:r>
      <w:r>
        <w:rPr>
          <w:rFonts w:ascii="Inter" w:cs="Inter" w:eastAsia="Inter" w:hAnsi="Inter"/>
        </w:rPr>
        <w:t xml:space="preserve"> €, principalement pour le team building, la rencontre artistique, la cérémonie et les transports. Les rencontres avec les institutions, les financeurs et les professionnels sont en principe gratuites.</w:t>
      </w:r>
    </w:p>
    <w:p>
      <w:pPr>
        <w:pStyle w:val="ListParagraph"/>
        <w:numPr>
          <w:ilvl w:val="0"/>
          <w:numId w:val="2"/>
        </w:numPr>
        <w:spacing w:after="60" w:line="276"/>
        <w:jc w:val="both"/>
      </w:pPr>
      <w:r>
        <w:rPr>
          <w:rFonts w:ascii="Inter" w:cs="Inter" w:eastAsia="Inter" w:hAnsi="Inter"/>
        </w:rPr>
        <w:t xml:space="preserve">Assurance responsabilité civile de l’organisme vérifiée pour chaque activité extérieure ; autorisation des représentants légaux pour les mineurs.</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Droit à l’image : autorisation écrite et révocable avant toute photo ou vidéo publiée. La liste des participants transmise à un partenaire se limite au nom et au prénom. Au job dating, les CV ne sont remis aux enseignes qu’avec l’accord de chaque apprenti.</w:t>
            </w:r>
          </w:p>
          <w:p>
            <w:pPr>
              <w:spacing w:after="50"/>
              <w:jc w:val="both"/>
            </w:pPr>
            <w:r>
              <w:rPr>
                <w:rFonts w:ascii="Inter" w:cs="Inter" w:eastAsia="Inter" w:hAnsi="Inter"/>
                <w:b/>
                <w:bCs/>
              </w:rPr>
              <w:t xml:space="preserve">IA Act</w:t>
            </w:r>
            <w:r>
              <w:rPr>
                <w:rFonts w:ascii="Inter" w:cs="Inter" w:eastAsia="Inter" w:hAnsi="Inter"/>
              </w:rPr>
              <w:t xml:space="preserve"> — Le Rendez-vous « IA et cybersécurité » contribue à l’obligation de maîtrise de l’IA (article 4) des futurs managers. Les apprentis y apprennent aussi que trier des candidatures avec une IA est un usage </w:t>
            </w:r>
            <w:r>
              <w:rPr>
                <w:rFonts w:ascii="Inter" w:cs="Inter" w:eastAsia="Inter" w:hAnsi="Inter"/>
                <w:b/>
                <w:bCs/>
              </w:rPr>
              <w:t xml:space="preserve">à haut risque</w:t>
            </w:r>
            <w:r>
              <w:rPr>
                <w:rFonts w:ascii="Inter" w:cs="Inter" w:eastAsia="Inter" w:hAnsi="Inter"/>
              </w:rPr>
              <w:t xml:space="preserve"> (annexe III, domaine « emploi »).</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19 — Programme des Rendez-vous du mois — Promotion MEM 2027-2028</dc:title>
  <dc:creator>Aurélien LUMEKA</dc:creator>
  <cp:lastModifiedBy>Un-named</cp:lastModifiedBy>
  <cp:revision>1</cp:revision>
  <dcterms:created xsi:type="dcterms:W3CDTF">2026-10-30T03:35:36.445Z</dcterms:created>
  <dcterms:modified xsi:type="dcterms:W3CDTF">2026-10-30T03:35:36.445Z</dcterms:modified>
</cp:coreProperties>
</file>

<file path=docProps/custom.xml><?xml version="1.0" encoding="utf-8"?>
<Properties xmlns="http://schemas.openxmlformats.org/officeDocument/2006/custom-properties" xmlns:vt="http://schemas.openxmlformats.org/officeDocument/2006/docPropsVTypes"/>
</file>