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Déroulé pédagogique jour par jour</w:t>
      </w:r>
    </w:p>
    <w:p>
      <w:r>
        <w:rPr>
          <w:b/>
          <w:color w:val="1B3A6B"/>
          <w:sz w:val="28"/>
        </w:rPr>
        <w:t>Titre professionnel Manager d'établissement marchand — 120 journées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Chaque journée dure 7 h : 8 h 00 – 12 h 00 (4 h) et 13 h 00 – 16 h 00 (3 h), pauses 10 h 00 – 10 h 15 et 15 h 00 – 15 h 15. Les dates tiennent compte des jours fériés (dont le 20 décembre) et de la fermeture de fin d'année. Supports de cours, ressources et grilles d'évaluation : à produire séparément.</w:t>
      </w:r>
    </w:p>
    <w:p>
      <w:pPr>
        <w:pStyle w:val="Heading2"/>
      </w:pPr>
      <w:r>
        <w:t>M0 — Accueil, intégration et positionnement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Comprendre le parcours, ses règles et ses exigences, et situer ses acquis de départ.   </w:t>
      </w:r>
      <w:r>
        <w:rPr>
          <w:b/>
        </w:rPr>
        <w:t>Évaluation formative :</w:t>
      </w:r>
      <w:r>
        <w:rPr>
          <w:b w:val="0"/>
        </w:rPr>
        <w:t xml:space="preserve"> Positionnement (non noté) et entretien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Bienvenue et découverte du 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étapes du parcours, les 3 CCP, les épreuves du titre, les règles de vie et ses droits.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 de découverte en équipes, présentation interactive, entretiens individuels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02/03/2027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Positionnement et projet individuel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Situer ses acquis par rapport au REAC et formaliser ses objectifs personnels de formation.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T2 — Outils bureautiques et tableur • Transversal — Savoir-faire REAC • 21 h</w:t>
      </w:r>
    </w:p>
    <w:p>
      <w:r>
        <w:rPr>
          <w:b/>
        </w:rPr>
        <w:t>Objectif général :</w:t>
      </w:r>
      <w:r>
        <w:rPr>
          <w:b w:val="0"/>
        </w:rPr>
        <w:t xml:space="preserve"> Utiliser le traitement de texte et le tableur au niveau exigé par les épreuves du titre.   </w:t>
      </w:r>
      <w:r>
        <w:rPr>
          <w:b/>
        </w:rPr>
        <w:t>Évaluation formative :</w:t>
      </w:r>
      <w:r>
        <w:rPr>
          <w:b w:val="0"/>
        </w:rPr>
        <w:t xml:space="preserve"> Exercices pratiques sur poste.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Traitement de texte professionnel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Produire un document structuré (titres, tableaux, pagination) en Arial 11, interligne 1,15, et l'imprimer.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sur poste, exercices chronométrés, défis en binômes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Tableur : formules et calculs commerciaux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des pourcentages, évolutions, marges et totaux avec des formules fiables.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Tableur : graphiques et tableaux croisés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graphique et un tableau croisé dynamique pour présenter des résultats.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M1.1 — Animer l'équipe de son périmètre • CCP1 — CP1 • 35 h</w:t>
      </w:r>
    </w:p>
    <w:p>
      <w:r>
        <w:rPr>
          <w:b/>
        </w:rPr>
        <w:t>Objectif général :</w:t>
      </w:r>
      <w:r>
        <w:rPr>
          <w:b w:val="0"/>
        </w:rPr>
        <w:t xml:space="preserve"> Mobiliser l'équipe et favoriser sa cohésion autour des objectifs de l'établissement.   </w:t>
      </w:r>
      <w:r>
        <w:rPr>
          <w:b/>
        </w:rPr>
        <w:t>Évaluation formative :</w:t>
      </w:r>
      <w:r>
        <w:rPr>
          <w:b w:val="0"/>
        </w:rPr>
        <w:t xml:space="preserve"> Mise en situation commentée en groupe.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Postures et styles de management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Adapter son style de management aux collaborateurs et aux situations.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Jeux de rôle, mises en situation filmées avec accord écrit, études de cas réunionnais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Transmettre des consignes qui ont du sens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Formuler une consigne claire en expliquant sa finalité et vérifier sa compréhension.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Briefings, débriefings et réunions d'équipe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Préparer et animer un briefing, un débriefing et une réunion adaptés aux enjeux et à l'équipe.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Motivation, cohésion et amélioration continue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des techniques de stimulation et impliquer l'équipe dans les actions d'amélioration (PDCA).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Prévention des risques, QHSE et non-discrimination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et faire appliquer les règles de santé, sécurité et hygiène ; sensibiliser à la non-discrimination.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M1.2 — Planifier et coordonner l'activité de l'équipe • CCP1 — CP2 • 35 h</w:t>
      </w:r>
    </w:p>
    <w:p>
      <w:r>
        <w:rPr>
          <w:b/>
        </w:rPr>
        <w:t>Objectif général :</w:t>
      </w:r>
      <w:r>
        <w:rPr>
          <w:b w:val="0"/>
        </w:rPr>
        <w:t xml:space="preserve"> Élaborer et ajuster des plannings conformes à la réglementation et à l'activité prévue.   </w:t>
      </w:r>
      <w:r>
        <w:rPr>
          <w:b/>
        </w:rPr>
        <w:t>Évaluation formative :</w:t>
      </w:r>
      <w:r>
        <w:rPr>
          <w:b w:val="0"/>
        </w:rPr>
        <w:t xml:space="preserve"> Planning commenté produit en séance.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15/03/2027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Cadre légal du temps de travail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sur la durée du travail, les repos, les congés et les jours fériés.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Cas pratiques sur tableur, simulation d'aléas, travail en sous-groupes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16/03/2027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les besoins humains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Évaluer la charge de travail à partir des prévisions d'activité, des flux clients et des opérations.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Construire et communiquer le planning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Élaborer un planning, répartir les tâches, déléguer et le communiquer de façon adaptée.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Besoins spécifiques et prévention des risques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les besoins des collaborateurs en situation de handicap et la prévention (TMS, chutes, RPS).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Gérer les imprévus et réguler l'activité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Réajuster un planning face à une absence, un aléa ou un pic d'activité.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M1.3 — Accompagner la performance individuelle des collaborateurs • CCP1 — CP3 • 35 h</w:t>
      </w:r>
    </w:p>
    <w:p>
      <w:r>
        <w:rPr>
          <w:b/>
        </w:rPr>
        <w:t>Objectif général :</w:t>
      </w:r>
      <w:r>
        <w:rPr>
          <w:b w:val="0"/>
        </w:rPr>
        <w:t xml:space="preserve"> Évaluer les compétences et accompagner la progression de chaque collaborateur.   </w:t>
      </w:r>
      <w:r>
        <w:rPr>
          <w:b/>
        </w:rPr>
        <w:t>Évaluation formative :</w:t>
      </w:r>
      <w:r>
        <w:rPr>
          <w:b w:val="0"/>
        </w:rPr>
        <w:t xml:space="preserve"> Simulation d'entretien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Évaluer compétences, implication et potentiel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Évaluer un collaborateur à partir de critères établis et d'observations factuelles.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simulés en trinômes (acteur, manager, observateur),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23/03/2027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Freins et leviers de motivation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freins et les leviers motivationnels d'un collaborateur.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Conduire les entretiens individuels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Conduire un entretien de suivi, de recadrage, de félicitation et un entretien professionnel.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25/03/2027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Plans d'accompagnement et de formation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d'accompagnement individualisé et une formation en situation de travail.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26/03/2027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Confidentialité, équité et handicap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de confidentialité, de traitement équitable et d'aménagement raisonnable.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M1.4 — Contribuer au recrutement et à l'intégration • CCP1 — CP4 • 35 h</w:t>
      </w:r>
    </w:p>
    <w:p>
      <w:r>
        <w:rPr>
          <w:b/>
        </w:rPr>
        <w:t>Objectif général :</w:t>
      </w:r>
      <w:r>
        <w:rPr>
          <w:b w:val="0"/>
        </w:rPr>
        <w:t xml:space="preserve"> Participer au recrutement et réussir l'intégration d'une nouvelle recrue.   </w:t>
      </w:r>
      <w:r>
        <w:rPr>
          <w:b/>
        </w:rPr>
        <w:t>Évaluation formative :</w:t>
      </w:r>
      <w:r>
        <w:rPr>
          <w:b w:val="0"/>
        </w:rPr>
        <w:t xml:space="preserve"> Parcours d'intégration présenté à l'oral.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30/03/2027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Identifier un besoin et analyser un poste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un besoin en personnel et analyser une fiche de poste.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Analyse de CV fictifs, simulations d'entretien, construction d'un parcours d'intégration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31/03/2027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sans discriminer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des candidatures selon des critères définis, dans le respect de la non-discrimination et du RGPD.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01/04/2027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Conduire un entretien de recrutement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Participer à un entretien et évaluer l'adéquation entre le profil et le poste.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02/04/2027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d'intégration et tutorat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parcours d'intégration individualisé et organiser le tutorat.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Suivre la période d'essai et adapter le poste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Suivre la période d'essai, remonter les difficultés et contribuer à l'adaptation d'un poste.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T4 — Préparer la période en entreprise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Trouver la structure d'accueil et préparer la collecte des éléments exigés par les productions d'examen.   </w:t>
      </w:r>
      <w:r>
        <w:rPr>
          <w:b/>
        </w:rPr>
        <w:t>Évaluation formative :</w:t>
      </w:r>
      <w:r>
        <w:rPr>
          <w:b w:val="0"/>
        </w:rPr>
        <w:t xml:space="preserve"> Convention signée et objectifs écrits.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Trouver sa structure d'accueil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Prospecter des entreprises d'accueil et préparer son argumentaire.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 de prospection, simulation d'appel, préparation de la convention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Objectifs de la période et collecte de preuves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Fixer avec le tuteur les objectifs de la période et la liste des éléments à recueillir pour les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M2.1 — Gérer l'approvisionnement de son périmètre • CCP2 — CP5 • 49 h</w:t>
      </w:r>
    </w:p>
    <w:p>
      <w:r>
        <w:rPr>
          <w:b/>
        </w:rPr>
        <w:t>Objectif général :</w:t>
      </w:r>
      <w:r>
        <w:rPr>
          <w:b w:val="0"/>
        </w:rPr>
        <w:t xml:space="preserve"> Anticiper les besoins, commander, réceptionner et stocker en limitant le gaspillage.   </w:t>
      </w:r>
      <w:r>
        <w:rPr>
          <w:b/>
        </w:rPr>
        <w:t>Évaluation formative :</w:t>
      </w:r>
      <w:r>
        <w:rPr>
          <w:b w:val="0"/>
        </w:rPr>
        <w:t xml:space="preserve"> Étude de cas sur tableur.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Circuits d'approvisionnement et de distribution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Décrire les circuits d'approvisionnement, dont les spécificités insulaires de La Réunion.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Études de cas chiffrées, simulation de commande, visite de réserve (si accord d'une enseigne)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stocks, ventes et tendances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données de stock, de ventes et de tendances pour anticiper les besoins.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Déterminer et passer les commandes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Déterminer les quantités à commander selon stocks, ventes et réservations clients.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Réceptionner et contrôler les livraisons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Contrôler une livraison, repérer et signaler les anomalies.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Stocker, inventorier et lutter contre la démarque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Organiser le stockage, réaliser un inventaire et agir sur les causes de démarque.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Prévention des risques en réserve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et faire appliquer les gestes et postures, les EPI et les règles de manutention.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RSE : déchets, vrac et anti-gaspillage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consignes RSE : valorisation des déchets, vrac, réemploi, lutte contre le gaspillage.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M2.2 — Organiser et mettre en œuvre le merchandising • CCP2 — CP6 • 56 h</w:t>
      </w:r>
    </w:p>
    <w:p>
      <w:r>
        <w:rPr>
          <w:b/>
        </w:rPr>
        <w:t>Objectif général :</w:t>
      </w:r>
      <w:r>
        <w:rPr>
          <w:b w:val="0"/>
        </w:rPr>
        <w:t xml:space="preserve"> Implanter l'offre et conduire des opérations commerciales cohérentes avec les objectifs.   </w:t>
      </w:r>
      <w:r>
        <w:rPr>
          <w:b/>
        </w:rPr>
        <w:t>Évaluation formative :</w:t>
      </w:r>
      <w:r>
        <w:rPr>
          <w:b w:val="0"/>
        </w:rPr>
        <w:t xml:space="preserve"> Projet d'implantation présenté à l'oral.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Merchandising de gestion, d'organisation et de séduction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de merchandising et les préconisations de l'enseigne.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 maquette, analyse de photos de rayons,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d'implantation et assortiment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Élaborer et ajuster un plan d'implantation selon les stocks et les ventes.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Implanter l'offre permanente et saisonnière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Implanter un assortiment en garantissant l'accessibilité des produits et des allées.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Calendrier commercial et réglementation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calendrier d'opérations en respectant les règles d'affichage et de promotion.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Préparer une opération commerciale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Préparer une opération commerciale à partir d'objectifs définis.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 en sécurité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la mise en place avec l'équipe et contrôler l'application des mesures de prévention.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Éco-merchandising, vrac et seconde main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Agencer un espace vrac ou seconde main et installer une signalétique pédagogique.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d'une implantation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commerciaux et budgétaires d'une implantation et proposer des actions.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M2.3 — Participer à l'amélioration de l'expérience client • CCP2 — CP7 • 49 h</w:t>
      </w:r>
    </w:p>
    <w:p>
      <w:r>
        <w:rPr>
          <w:b/>
        </w:rPr>
        <w:t>Objectif général :</w:t>
      </w:r>
      <w:r>
        <w:rPr>
          <w:b w:val="0"/>
        </w:rPr>
        <w:t xml:space="preserve"> Identifier les attentes des clients et améliorer leur satisfaction sur tous les canaux.   </w:t>
      </w:r>
      <w:r>
        <w:rPr>
          <w:b/>
        </w:rPr>
        <w:t>Évaluation formative :</w:t>
      </w:r>
      <w:r>
        <w:rPr>
          <w:b w:val="0"/>
        </w:rPr>
        <w:t xml:space="preserve"> Plan d'amélioration présenté.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Attentes clients et tendances de consommation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attentes, le parcours d'achat et les tendances de consommation.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Client mystère en binôme, jeux de rôle, analyse d'avis clients anonymisés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30/04/2027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omnicanal et outils de relation client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les outils de gestion de la relation client et les solutions omnicanales.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Accueil des clients en situation de handicap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Apporter une réponse adaptée aux besoins de tout type de clientèle.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Argumentaires et valorisation de l'offre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Développer des argumentaires qui partent de la demande du client.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Réclamations, litiges et incivilités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Adopter une posture de fidélisation et soutenir l'équipe dans les situations difficiles.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les supports numériques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 site, les réseaux sociaux et les supports numériques.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Mesurer la satisfaction et proposer des améliorations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Exploiter les retours clients et proposer des améliorations à la hiérarchie.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T6 — Bilan individuel de mi-parcours • Transversal • 7 h</w:t>
      </w:r>
    </w:p>
    <w:p>
      <w:r>
        <w:rPr>
          <w:b/>
        </w:rPr>
        <w:t>Objectif général :</w:t>
      </w:r>
      <w:r>
        <w:rPr>
          <w:b w:val="0"/>
        </w:rPr>
        <w:t xml:space="preserve"> Faire le point sur sa progression, ses freins et son projet avant la période en entreprise.   </w:t>
      </w:r>
      <w:r>
        <w:rPr>
          <w:b/>
        </w:rPr>
        <w:t>Évaluation formative :</w:t>
      </w:r>
      <w:r>
        <w:rPr>
          <w:b w:val="0"/>
        </w:rPr>
        <w:t xml:space="preserve"> Fiche de suivi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11/05/2027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Bilan de mi-parcours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Faire le bilan de ses acquis, ajuster son parcours et préparer la période en entreprise.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individuels, bilan collectif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24/05/2027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31/05/2027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20/20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T1 — IA appliquée au management et au commerce • Transversal — Savoir-faire REAC • 42 h</w:t>
      </w:r>
    </w:p>
    <w:p>
      <w:r>
        <w:rPr>
          <w:b/>
        </w:rPr>
        <w:t>Objectif général :</w:t>
      </w:r>
      <w:r>
        <w:rPr>
          <w:b w:val="0"/>
        </w:rPr>
        <w:t xml:space="preserve"> Utiliser l'IA générative de façon utile, vérifiée et conforme au RGPD et à l'IA Act.   </w:t>
      </w:r>
      <w:r>
        <w:rPr>
          <w:b/>
        </w:rPr>
        <w:t>Évaluation formative :</w:t>
      </w:r>
      <w:r>
        <w:rPr>
          <w:b w:val="0"/>
        </w:rPr>
        <w:t xml:space="preserve"> Production guidée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Comprendre l'IA générative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Expliquer le fonctionnement, l'intérêt et les limites de l'IA générative (erreurs, biais).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pratiques, comparaison humain / IA, chasse aux erreurs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des consignes efficaces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consigne précise et vérifier le résultat produit.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L'IA au service du manager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Utiliser l'IA pour préparer un briefing, un planning ou une synthèse, en gardant la décision.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L'IA au service du commerce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l'IA pour un argumentaire, une analyse d'avis anonymisés ou une communication.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RGPD et IA Act au quotidien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: pas de données personnelles, transparence, usages interdits ou à haut risque.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Outils souverains et charte d'usage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Choisir un outil hébergé dans l'Union européenne et appliquer une charte d'usage.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M3.1 — Analyser la performance commerciale de son périmètre • CCP3 — CP8 • 42 h</w:t>
      </w:r>
    </w:p>
    <w:p>
      <w:r>
        <w:rPr>
          <w:b/>
        </w:rPr>
        <w:t>Objectif général :</w:t>
      </w:r>
      <w:r>
        <w:rPr>
          <w:b w:val="0"/>
        </w:rPr>
        <w:t xml:space="preserve"> Collecter, calculer et analyser les indicateurs commerciaux, puis alerter sa hiérarchie.   </w:t>
      </w:r>
      <w:r>
        <w:rPr>
          <w:b/>
        </w:rPr>
        <w:t>Évaluation formative :</w:t>
      </w:r>
      <w:r>
        <w:rPr>
          <w:b w:val="0"/>
        </w:rPr>
        <w:t xml:space="preserve"> Analyse écrite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Les indicateurs de performance commerciale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CA, panier moyen, indice de vente, taux de transformation, fréquentation.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Études de cas chiffrées, enquête sur une baisse de résultat, ateliers tableur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et fiabiliser les données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les données et vérifier leur fiabilité en croisant les sources.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Construire et renseigner un tableau de bord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tableau de bord avec graphiques et tableau croisé.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23/06/2027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Détecter et analyser les écarts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Comparer aux objectifs et au N-1, distinguer causes internes et externes.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Alerter et rendre compte dans les délais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Choisir le bon canal et le bon moment pour alerter et respecter le rythme de reporting.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25/06/2027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claire pour la hiérarchie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structurée, claire et argumentée.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M3.2 — Analyser la rentabilité de son périmètre • CCP3 — CP9 • 42 h</w:t>
      </w:r>
    </w:p>
    <w:p>
      <w:r>
        <w:rPr>
          <w:b/>
        </w:rPr>
        <w:t>Objectif général :</w:t>
      </w:r>
      <w:r>
        <w:rPr>
          <w:b w:val="0"/>
        </w:rPr>
        <w:t xml:space="preserve"> Calculer et interpréter les indicateurs de rentabilité et formuler des pistes d'optimisation.   </w:t>
      </w:r>
      <w:r>
        <w:rPr>
          <w:b/>
        </w:rPr>
        <w:t>Évaluation formative :</w:t>
      </w:r>
      <w:r>
        <w:rPr>
          <w:b w:val="0"/>
        </w:rPr>
        <w:t xml:space="preserve"> Exercices corrigés.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28/06/2027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Compte de résultat du périmètre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composantes du compte de résultat d'un périmètre.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Exercices chiffrés, simulations sur tableur, jeu de fixation de prix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29/06/2027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Marge, prix et démarque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taux de marge, taux de marque, démarque, en tenant compte des coûts locaux.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30/06/2027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Frais de personnel et productivité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la productivité horaire et le ratio frais de personnel sur chiffre d'affaires.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Rotation des stocks et coûts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la rotation des stocks et identifier les postes de coûts.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Analyser les écarts de rentabilité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Analyser les écarts entre prévisionnel et réalisé et en identifier les causes.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05/07/2027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Simuler et proposer des pistes d'optimisation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Réaliser des simulations simples (prix, effectif, stock) et proposer des pistes.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M3.3 — Proposer des actions correctives et suivre le plan d'actions • CCP3 — CP10 • 42 h</w:t>
      </w:r>
    </w:p>
    <w:p>
      <w:r>
        <w:rPr>
          <w:b/>
        </w:rPr>
        <w:t>Objectif général :</w:t>
      </w:r>
      <w:r>
        <w:rPr>
          <w:b w:val="0"/>
        </w:rPr>
        <w:t xml:space="preserve"> Proposer à sa hiérarchie un plan d'actions réaliste et en assurer le suivi.   </w:t>
      </w:r>
      <w:r>
        <w:rPr>
          <w:b/>
        </w:rPr>
        <w:t>Évaluation formative :</w:t>
      </w:r>
      <w:r>
        <w:rPr>
          <w:b w:val="0"/>
        </w:rPr>
        <w:t xml:space="preserve"> Présentation orale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Démarche de résolution de problème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Utiliser les outils Ishikawa, Pareto et QQOQCP pour poser un diagnostic.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Pitch devant un jury de pairs, études de cas, retours d'expérience de la période 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d'actions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Formaliser un plan d'actions : objectifs, moyens, échéances, responsables, indicateurs.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Argumenter auprès de la hiérarchie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des propositions argumentées et chiffrées, adaptées aux moyens disponibles.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Informer l'équipe, organiser et suivre la mise en œuvre des actions validées.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Mesurer les résultats et les écarts persistants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Mesurer l'impact des actions et identifier les écarts persistants.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Ajuster et rendre compte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des ajustements réalistes et rédiger un compte rendu d'avancement.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15/07/2027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16/07/2027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30/07/2027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05/08/2027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20/20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T3 — Productions d'examen et dossier professionnel • Transversal — Épreuves • 21 h</w:t>
      </w:r>
    </w:p>
    <w:p>
      <w:r>
        <w:rPr>
          <w:b/>
        </w:rPr>
        <w:t>Objectif général :</w:t>
      </w:r>
      <w:r>
        <w:rPr>
          <w:b w:val="0"/>
        </w:rPr>
        <w:t xml:space="preserve"> Finaliser les deux documents, les deux diaporamas et le dossier professionnel exigés par le référentiel d'évaluation.   </w:t>
      </w:r>
      <w:r>
        <w:rPr>
          <w:b/>
        </w:rPr>
        <w:t>Évaluation formative :</w:t>
      </w:r>
      <w:r>
        <w:rPr>
          <w:b w:val="0"/>
        </w:rPr>
        <w:t xml:space="preserve"> Vérification de conformité aux exigences du référentiel d'évaluation.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Document et diaporama « Performance et rentabilité »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Structurer et finaliser le document (12 à 18 pages) et le diaporama (12 à 18 diapositives).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de rédaction, relecture croisée, accompagnement individuel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Document et diaporama « Manager l'équipe »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Structurer et finaliser le document (16 à 24 pages) et le diaporama (18 à 24 diapositives).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Dossier professionnel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Rédiger et finaliser le dossier professionnel et rassembler la preuve de période en entreprise.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T5 — Entraînement aux épreuves du titre • Transversal — Épreuves • 21 h</w:t>
      </w:r>
    </w:p>
    <w:p>
      <w:r>
        <w:rPr>
          <w:b/>
        </w:rPr>
        <w:t>Objectif général :</w:t>
      </w:r>
      <w:r>
        <w:rPr>
          <w:b w:val="0"/>
        </w:rPr>
        <w:t xml:space="preserve"> Se présenter à la session de validation dans les conditions réelles.   </w:t>
      </w:r>
      <w:r>
        <w:rPr>
          <w:b/>
        </w:rPr>
        <w:t>Évaluation formative :</w:t>
      </w:r>
      <w:r>
        <w:rPr>
          <w:b w:val="0"/>
        </w:rPr>
        <w:t xml:space="preserve"> Retour individualisé du jury blanc.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Mise en situation professionnelle blanche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Réaliser une étude de cas de 4 h sur poste, en conditions d'examen.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Session blanche avec professionnels invités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Entretien technique et présentations blanches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Présenter ses travaux et ses diaporamas devant un jury blanc.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J120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Entretien final et préparation mentale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Préparer l'entretien final et gérer son stress le jour de l'examen.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DP-MEM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Déroulé pédagogique jour par jour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