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Déroulé pédagogique jour par jour</w:t>
      </w:r>
    </w:p>
    <w:p>
      <w:r>
        <w:rPr>
          <w:b/>
          <w:color w:val="1B3A6B"/>
          <w:sz w:val="28"/>
        </w:rPr>
        <w:t>Titre professionnel Responsable de petite ou moyenne structure — 115 journées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Chaque journée dure 7 h : 8 h 00 – 12 h 00 (4 h) et 13 h 00 – 16 h 00 (3 h), pauses 10 h 00 – 10 h 15 et 15 h 00 – 15 h 15. Les dates tiennent compte des jours fériés (dont le 20 décembre) et de la fermeture de fin d'année. Supports de cours, ressources et grilles d'évaluation : à produire séparément.</w:t>
      </w:r>
    </w:p>
    <w:p>
      <w:pPr>
        <w:pStyle w:val="Heading2"/>
      </w:pPr>
      <w:r>
        <w:t>M0 — Accueil, intégration et positionnement • Transversal • 14 h</w:t>
      </w:r>
    </w:p>
    <w:p>
      <w:r>
        <w:rPr>
          <w:b/>
        </w:rPr>
        <w:t>Objectif général :</w:t>
      </w:r>
      <w:r>
        <w:rPr>
          <w:b w:val="0"/>
        </w:rPr>
        <w:t xml:space="preserve"> Comprendre le parcours, ses règles et ses exigences, et choisir son projet fil rouge.   </w:t>
      </w:r>
      <w:r>
        <w:rPr>
          <w:b/>
        </w:rPr>
        <w:t>Évaluation formative :</w:t>
      </w:r>
      <w:r>
        <w:rPr>
          <w:b w:val="0"/>
        </w:rPr>
        <w:t xml:space="preserve"> Positionnement (non noté) et entretien individuel.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06/09/2027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Bienvenue et découverte du parcours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étapes du parcours, les 3 CCP, le dossier de projet et l'épreuve.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Présentation interactive, pitch de 60 secondes, entretiens individuels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Positionnement et projet fil rouge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Situer ses acquis et choisir la structure réelle ou en création qui servira de projet fil rouge.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M1.1 — Développer une vision systémique de la structure dans son environnement • CCP1 — CP1 • 49 h</w:t>
      </w:r>
    </w:p>
    <w:p>
      <w:r>
        <w:rPr>
          <w:b/>
        </w:rPr>
        <w:t>Objectif général :</w:t>
      </w:r>
      <w:r>
        <w:rPr>
          <w:b w:val="0"/>
        </w:rPr>
        <w:t xml:space="preserve"> Analyser la structure, sa gouvernance et ses interactions avec son environnement.   </w:t>
      </w:r>
      <w:r>
        <w:rPr>
          <w:b/>
        </w:rPr>
        <w:t>Évaluation formative :</w:t>
      </w:r>
      <w:r>
        <w:rPr>
          <w:b w:val="0"/>
        </w:rPr>
        <w:t xml:space="preserve"> Diagnostic écrit du projet fil rouge.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Formes juridiques et gouvernance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la forme juridique, la gouvernance et les instances d'une structure.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Études de cas, carte mentale de la structure, analyse d'un cas réunionnais fictif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Responsabilités du dirigeant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Mesurer la responsabilité civile et pénale du dirigeant et le principe de délégation.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Analyse de l'environnement externe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Réaliser une analyse PESTEL de la structure.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 interne et chaîne de valeur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ressources, les processus et la chaîne de valeur.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Diagnostic stratégique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Réaliser une synthèse SWOT et en tirer les enjeux prioritaires.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15/09/2027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Veille et conformité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une veille ; identifier les obligations RGPD, IA Act et cybersécurité.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16/09/2027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Traduire la stratégie en objectifs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Traduire les orientations stratégiques en objectifs opérationnels.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M1.2 — Inscrire la structure dans son territoire • CCP1 — CP2 • 35 h</w:t>
      </w:r>
    </w:p>
    <w:p>
      <w:r>
        <w:rPr>
          <w:b/>
        </w:rPr>
        <w:t>Objectif général :</w:t>
      </w:r>
      <w:r>
        <w:rPr>
          <w:b w:val="0"/>
        </w:rPr>
        <w:t xml:space="preserve"> Positionner la structure dans son écosystème et développer ses partenariats.   </w:t>
      </w:r>
      <w:r>
        <w:rPr>
          <w:b/>
        </w:rPr>
        <w:t>Évaluation formative :</w:t>
      </w:r>
      <w:r>
        <w:rPr>
          <w:b w:val="0"/>
        </w:rPr>
        <w:t xml:space="preserve"> Cartographie des parties prenantes.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17/09/2027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L'écosystème économique réunionnais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acteurs du territoire : collectivités, chambres consulaires, réseaux.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Rallye des acteurs locaux, témoignage de dirigeant, jeux de négociation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20/09/2027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Cartographier les parties prenantes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Cartographier les parties prenantes et leurs attentes.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21/09/2027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RSE et développement durable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Intégrer une démarche RSE adaptée à une petite structure.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22/09/2027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Partenariats et marchés publics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des partenariats, l'économie sociale et solidaire et l'accès aux marchés publics.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23/09/2027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Représenter la structure et négocier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Représenter la structure et conduire une négociation simple.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M1.3 — Manager et animer une équipe • CCP1 — CP3 • 70 h</w:t>
      </w:r>
    </w:p>
    <w:p>
      <w:r>
        <w:rPr>
          <w:b/>
        </w:rPr>
        <w:t>Objectif général :</w:t>
      </w:r>
      <w:r>
        <w:rPr>
          <w:b w:val="0"/>
        </w:rPr>
        <w:t xml:space="preserve"> Diriger une équipe au quotidien dans le respect du droit du travail et de la QVCT.   </w:t>
      </w:r>
      <w:r>
        <w:rPr>
          <w:b/>
        </w:rPr>
        <w:t>Évaluation formative :</w:t>
      </w:r>
      <w:r>
        <w:rPr>
          <w:b w:val="0"/>
        </w:rPr>
        <w:t xml:space="preserve"> Mise en situation commentée.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24/09/2027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Droit du travail essentiel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les règles essentielles : contrats, durée, discipline.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Jeux de rôle, études de cas, simulation d'alerte cyclonique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27/09/2027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Dialogue social et représentation du personnel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les obligations liées au CSE et au dialogue social.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28/09/2027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Santé, sécurité et DUERP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Évaluer les risques professionnels et tenir le document unique.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29/09/2027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 de vie et des conditions de travail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place des actions de QVCT adaptées à une petite structure.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30/09/2027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Recruter et intégrer sans discriminer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Conduire un recrutement non discriminant et organiser l'intégration.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01/10/2027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Handicap et obligation d'emploi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Appliquer l'obligation d'emploi et organiser les aménagements de poste.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04/10/2027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Entretiens et développement des compétences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Conduire les entretiens et construire un plan de développement des compétences.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05/10/2027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Déléguer, animer et motiver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Déléguer, animer des réunions et motiver l'équipe.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06/10/2027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Prévenir et gérer les conflits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Prévenir les tensions et gérer un conflit.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Priorités, aléas et continuité d'activité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Hiérarchiser les priorités et gérer les aléas, dont le risque cyclonique.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T4 — Préparer la période en entreprise • Transversal • 14 h</w:t>
      </w:r>
    </w:p>
    <w:p>
      <w:r>
        <w:rPr>
          <w:b/>
        </w:rPr>
        <w:t>Objectif général :</w:t>
      </w:r>
      <w:r>
        <w:rPr>
          <w:b w:val="0"/>
        </w:rPr>
        <w:t xml:space="preserve"> Trouver la structure d'accueil et préparer la collecte des éléments du dossier de projet.   </w:t>
      </w:r>
      <w:r>
        <w:rPr>
          <w:b/>
        </w:rPr>
        <w:t>Évaluation formative :</w:t>
      </w:r>
      <w:r>
        <w:rPr>
          <w:b w:val="0"/>
        </w:rPr>
        <w:t xml:space="preserve"> Convention signée et objectifs écrits.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Trouver sa structure d'accueil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Prospecter une structure d'accueil compatible avec son projet fil rouge.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 de prospection, préparation de la convention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11/10/2027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Objectifs de la période et dossier de projet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Fixer avec le tuteur les objectifs de la période et les éléments à recueillir.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M2.1 — Adapter l'offre de la structure à la demande • CCP2 — CP4 • 63 h</w:t>
      </w:r>
    </w:p>
    <w:p>
      <w:r>
        <w:rPr>
          <w:b/>
        </w:rPr>
        <w:t>Objectif général :</w:t>
      </w:r>
      <w:r>
        <w:rPr>
          <w:b w:val="0"/>
        </w:rPr>
        <w:t xml:space="preserve"> Analyser le marché et faire évoluer l'offre de biens et de services.   </w:t>
      </w:r>
      <w:r>
        <w:rPr>
          <w:b/>
        </w:rPr>
        <w:t>Évaluation formative :</w:t>
      </w:r>
      <w:r>
        <w:rPr>
          <w:b w:val="0"/>
        </w:rPr>
        <w:t xml:space="preserve"> Étude de marché du projet fil rouge.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12/10/2027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Comprendre son marché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Définir le marché, la demande et la concurrence de la structure.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Défi de création d'offre, enquête en binômes, études de cas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Sources d'information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Exploiter des sources fiables : INSEE, chambres consulaires, études.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Enquête de terrain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Concevoir et conduire une enquête de terrain simple.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15/10/2027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Segmenter et cibler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Segmenter la clientèle et choisir ses cibles.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18/10/2027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Positionner l'offre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Définir le positionnement de l'offre face à la concurrence.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19/10/2027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l'offre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une offre de biens ou de services adaptée aux cibles.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20/10/2027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Fixer le prix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Fixer un prix en tenant compte des coûts, de la demande et de la concurrence.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21/10/2027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Innover et faire évoluer l'offre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Proposer une innovation d'offre, y compris par des outils numériques.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22/10/2027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Présenter l'offre adaptée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Présenter une offre adaptée de façon argumentée.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M2.2 — Organiser et développer la diffusion de l'offre • CCP2 — CP5 • 56 h</w:t>
      </w:r>
    </w:p>
    <w:p>
      <w:r>
        <w:rPr>
          <w:b/>
        </w:rPr>
        <w:t>Objectif général :</w:t>
      </w:r>
      <w:r>
        <w:rPr>
          <w:b w:val="0"/>
        </w:rPr>
        <w:t xml:space="preserve"> Construire et piloter un plan d'action commercial.   </w:t>
      </w:r>
      <w:r>
        <w:rPr>
          <w:b/>
        </w:rPr>
        <w:t>Évaluation formative :</w:t>
      </w:r>
      <w:r>
        <w:rPr>
          <w:b w:val="0"/>
        </w:rPr>
        <w:t xml:space="preserve"> Plan d'action commercial présenté.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25/10/2027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Plan d'action commercial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Construire un plan d'action commercial avec objectifs et budget.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Négociations chronométrées, ateliers, études de cas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26/10/2027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Canaux de distribution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Choisir les canaux de distribution adaptés.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27/10/2027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Marketing digital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Définir des actions de marketing digital adaptées à une petite structure.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28/10/2027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Site et réseaux sociaux conformes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Vérifier la conformité d'un site et de réseaux sociaux (mentions légales, cookies, RGPD).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29/10/2027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Prospecter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Organiser une action de prospection.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02/11/2027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Négocier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Conduire une négociation commerciale.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03/11/2027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Fidéliser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place des actions de fidélisation.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04/11/2027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Piloter les actions commerciales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Suivre les résultats des actions commerciales et les ajuster.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T2 — Anglais professionnel de base • Transversal — Fiche RNCP • 14 h</w:t>
      </w:r>
    </w:p>
    <w:p>
      <w:r>
        <w:rPr>
          <w:b/>
        </w:rPr>
        <w:t>Objectif général :</w:t>
      </w:r>
      <w:r>
        <w:rPr>
          <w:b w:val="0"/>
        </w:rPr>
        <w:t xml:space="preserve"> Répondre à des demandes simples d'un interlocuteur anglophone.   </w:t>
      </w:r>
      <w:r>
        <w:rPr>
          <w:b/>
        </w:rPr>
        <w:t>Évaluation formative :</w:t>
      </w:r>
      <w:r>
        <w:rPr>
          <w:b w:val="0"/>
        </w:rPr>
        <w:t xml:space="preserve"> Mise en situation orale.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05/11/2027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Accueil et téléphone en anglais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Accueillir et répondre au téléphone en anglais simple.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Jeux de rôle, mises en situation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J45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08/11/2027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Échanges écrits simples en anglais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et comprendre un e-mail professionnel simple.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T6 — Bilan individuel de mi-parcours • Transversal • 7 h</w:t>
      </w:r>
    </w:p>
    <w:p>
      <w:r>
        <w:rPr>
          <w:b/>
        </w:rPr>
        <w:t>Objectif général :</w:t>
      </w:r>
      <w:r>
        <w:rPr>
          <w:b w:val="0"/>
        </w:rPr>
        <w:t xml:space="preserve"> Faire le point sur sa progression, ses freins et son projet avant la période en entreprise.   </w:t>
      </w:r>
      <w:r>
        <w:rPr>
          <w:b/>
        </w:rPr>
        <w:t>Évaluation formative :</w:t>
      </w:r>
      <w:r>
        <w:rPr>
          <w:b w:val="0"/>
        </w:rPr>
        <w:t xml:space="preserve"> Fiche de suivi individuel.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09/11/2027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Bilan de mi-parcours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Faire le bilan de ses acquis et ajuster son parcours.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Entretiens individuels</w:t>
            </w:r>
          </w:p>
        </w:tc>
      </w:tr>
    </w:tbl>
    <w:p/>
    <w:p>
      <w:pPr>
        <w:pStyle w:val="Heading2"/>
      </w:pPr>
      <w:r>
        <w:t>Période en entreprise</w:t>
      </w:r>
    </w:p>
    <w:p>
      <w:r>
        <w:rPr>
          <w:b w:val="0"/>
        </w:rPr>
        <w:t>Mise en œuvre des compétences en situation réelle, sous la responsabilité d'un tuteur. Voir le guide de la période en entreprise.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12/11/2027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2/15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15/11/2027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3/15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16/11/2027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4/15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17/11/2027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5/15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18/11/2027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6/15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19/11/2027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7/15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22/11/2027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8/15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23/11/2027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9/15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24/11/2027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10/15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25/11/2027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11/15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26/11/2027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12/15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29/11/2027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13/15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30/11/2027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14/15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01/12/2027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15/15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</w:tbl>
    <w:p/>
    <w:p>
      <w:pPr>
        <w:pStyle w:val="Heading2"/>
      </w:pPr>
      <w:r>
        <w:t>M2.3 — Organiser la production • CCP2 — CP6 • 56 h</w:t>
      </w:r>
    </w:p>
    <w:p>
      <w:r>
        <w:rPr>
          <w:b/>
        </w:rPr>
        <w:t>Objectif général :</w:t>
      </w:r>
      <w:r>
        <w:rPr>
          <w:b w:val="0"/>
        </w:rPr>
        <w:t xml:space="preserve"> Organiser la production de biens ou de services avec qualité et efficience.   </w:t>
      </w:r>
      <w:r>
        <w:rPr>
          <w:b/>
        </w:rPr>
        <w:t>Évaluation formative :</w:t>
      </w:r>
      <w:r>
        <w:rPr>
          <w:b w:val="0"/>
        </w:rPr>
        <w:t xml:space="preserve"> Cartographie de processus.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02/12/2027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Processus et cartographie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Cartographier les processus de production de la structure.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Jeu de simulation de production, études de cas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03/12/2027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 et amélioration continue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place une démarche qualité simple (PDCA).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06/12/2027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Achats et fournisseurs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Organiser les achats et choisir des fournisseurs.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J65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07/12/2027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Stocks et logistique insulaire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Gérer les stocks en tenant compte des contraintes insulaires.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Planifier la production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Planifier la production selon la demande et les ressources.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09/12/2027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Gérer les aléas de production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Anticiper et gérer les aléas de production.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Automatiser et digitaliser simplement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tâches automatisables avec des outils souverains.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13/12/2027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de production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Suivre des indicateurs de production et de qualité.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T1 — IA, données et gouvernance du dirigeant • Transversal — Fiche RNCP • 42 h</w:t>
      </w:r>
    </w:p>
    <w:p>
      <w:r>
        <w:rPr>
          <w:b/>
        </w:rPr>
        <w:t>Objectif général :</w:t>
      </w:r>
      <w:r>
        <w:rPr>
          <w:b w:val="0"/>
        </w:rPr>
        <w:t xml:space="preserve"> Piloter l'usage de l'IA dans une petite structure de façon rentable et conforme.   </w:t>
      </w:r>
      <w:r>
        <w:rPr>
          <w:b/>
        </w:rPr>
        <w:t>Évaluation formative :</w:t>
      </w:r>
      <w:r>
        <w:rPr>
          <w:b w:val="0"/>
        </w:rPr>
        <w:t xml:space="preserve"> Charte IA du projet fil rouge.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Comprendre l'IA générative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Expliquer le fonctionnement, l'intérêt et les limites de l'IA générative.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Ateliers pratiques, cas réels de TPE-PME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15/12/2027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L'IA au service de la direction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Utiliser l'IA pour la veille, les synthèses et la rédaction, en vérifiant les résultats.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16/12/2027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Workflows et automatisations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Concevoir un workflow simple avec des outils hébergés dans l'Union européenne.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17/12/2027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RGPD du dirigeant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Tenir un registre, choisir une base légale, encadrer les sous-traitants, gérer une violation.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03/01/2028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IA Act et cybersécurité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l'IA Act (maîtrise de l'IA, usages interdits et à haut risque) et les règles de base de l'ANSSI.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J75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04/01/2028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Charte d'usage de l'IA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une charte d'usage de l'IA pour son équipe.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M3.1 — Analyser le bilan de la structure • CCP3 — CP7 • 49 h</w:t>
      </w:r>
    </w:p>
    <w:p>
      <w:r>
        <w:rPr>
          <w:b/>
        </w:rPr>
        <w:t>Objectif général :</w:t>
      </w:r>
      <w:r>
        <w:rPr>
          <w:b w:val="0"/>
        </w:rPr>
        <w:t xml:space="preserve"> Lire et interpréter le bilan d'une structure.   </w:t>
      </w:r>
      <w:r>
        <w:rPr>
          <w:b/>
        </w:rPr>
        <w:t>Évaluation formative :</w:t>
      </w:r>
      <w:r>
        <w:rPr>
          <w:b w:val="0"/>
        </w:rPr>
        <w:t xml:space="preserve"> Exercices corrigés.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05/01/2028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Structure du bilan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grandes masses du bilan.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Exercices sur cas réels anonymisés, jeu de devinette du métier à partir du bilan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06/01/2028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L'actif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postes de l'actif.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07/01/2028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Le passif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Analyser les capitaux propres et les dettes.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10/01/2028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Fonds de roulement, BFR et trésorerie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et interpréter le fonds de roulement, le BFR et la trésorerie.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11/01/2028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Ratios de structure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Calculer et interpréter les ratios de structure et de solvabilité.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12/01/2028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Lire une liasse fiscale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Lire une liasse fiscale anonymisée.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13/01/2028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Diagnostic financier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Rédiger un diagnostic financier à partir du bilan.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M3.2 — Analyser le compte de résultat de la structure • CCP3 — CP8 • 49 h</w:t>
      </w:r>
    </w:p>
    <w:p>
      <w:r>
        <w:rPr>
          <w:b/>
        </w:rPr>
        <w:t>Objectif général :</w:t>
      </w:r>
      <w:r>
        <w:rPr>
          <w:b w:val="0"/>
        </w:rPr>
        <w:t xml:space="preserve"> Interpréter le compte de résultat et piloter la rentabilité.   </w:t>
      </w:r>
      <w:r>
        <w:rPr>
          <w:b/>
        </w:rPr>
        <w:t>Évaluation formative :</w:t>
      </w:r>
      <w:r>
        <w:rPr>
          <w:b w:val="0"/>
        </w:rPr>
        <w:t xml:space="preserve"> Tableau de bord du projet fil rouge.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Lire le compte de résultat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charges et les produits.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Simulations sur tableur, jeu de gestion de trésorerie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17/01/2028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Soldes intermédiaires de gestion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et interpréter les soldes intermédiaires de gestion.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18/01/2028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Capacité d'autofinancement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Calculer et interpréter la capacité d'autofinancement.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19/01/2028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Seuil de rentabilité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le seuil de rentabilité et le point mort.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20/01/2028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Budget prévisionnel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Construire un budget prévisionnel simple.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21/01/2028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de trésorerie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et suivre un plan de trésorerie.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24/01/2028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Tableau de bord du dirigeant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Construire un tableau de bord de pilotage.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M3.3 — Rédiger le rapport d'activité de la structure • CCP3 — CP9 • 42 h</w:t>
      </w:r>
    </w:p>
    <w:p>
      <w:r>
        <w:rPr>
          <w:b/>
        </w:rPr>
        <w:t>Objectif général :</w:t>
      </w:r>
      <w:r>
        <w:rPr>
          <w:b w:val="0"/>
        </w:rPr>
        <w:t xml:space="preserve"> Produire et présenter un rapport d'activité clair à la gouvernance.   </w:t>
      </w:r>
      <w:r>
        <w:rPr>
          <w:b/>
        </w:rPr>
        <w:t>Évaluation formative :</w:t>
      </w:r>
      <w:r>
        <w:rPr>
          <w:b w:val="0"/>
        </w:rPr>
        <w:t xml:space="preserve"> Rapport d'activité rédigé.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25/01/2028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Structure d'un rapport d'activité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Construire le plan d'un rapport d'activité.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Assemblée générale simulée, ateliers de rédaction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26/01/2028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extra-financiers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Intégrer des indicateurs sociaux et environnementaux.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27/01/2028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Rédiger clairement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Rédiger de façon claire, factuelle et synthétique.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28/01/2028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Rendre le rapport accessible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Rendre un document accessible (lisibilité, contrastes, structure).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31/01/2028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Présenter à la gouvernance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Présenter le rapport à l'oral devant la gouvernance.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J95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01/02/2028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Répondre aux questions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Répondre aux questions et objections de la gouvernance.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Période en entreprise</w:t>
      </w:r>
    </w:p>
    <w:p>
      <w:r>
        <w:rPr>
          <w:b w:val="0"/>
        </w:rPr>
        <w:t>Mise en œuvre des compétences en situation réelle, sous la responsabilité d'un tuteur. Voir le guide de la période en entreprise.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02/02/2028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03/02/2028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2/15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04/02/2028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3/15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4/15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5/15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6/15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7/15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11/02/2028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8/15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9/15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J105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15/02/2028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10/15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16/02/2028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11/15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17/02/2028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12/15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18/02/2028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13/15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21/02/2028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14/15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22/02/2028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15/15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</w:tbl>
    <w:p/>
    <w:p>
      <w:pPr>
        <w:pStyle w:val="Heading2"/>
      </w:pPr>
      <w:r>
        <w:t>T3 — Dossier de projet, dossier professionnel et diaporama • Transversal — Épreuves • 21 h</w:t>
      </w:r>
    </w:p>
    <w:p>
      <w:r>
        <w:rPr>
          <w:b/>
        </w:rPr>
        <w:t>Objectif général :</w:t>
      </w:r>
      <w:r>
        <w:rPr>
          <w:b w:val="0"/>
        </w:rPr>
        <w:t xml:space="preserve"> Finaliser le dossier de projet, le diaporama et le dossier professionnel.   </w:t>
      </w:r>
      <w:r>
        <w:rPr>
          <w:b/>
        </w:rPr>
        <w:t>Évaluation formative :</w:t>
      </w:r>
      <w:r>
        <w:rPr>
          <w:b w:val="0"/>
        </w:rPr>
        <w:t xml:space="preserve"> Vérification de conformité aux exigences du référentiel d'évaluation.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23/02/2028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Dossier de projet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Structurer le dossier de projet couvrant les 3 CCP.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Ateliers de rédaction, relecture croisée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24/02/2028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Diaporama de présentation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Concevoir le diaporama de la présentation de 45 minutes.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25/02/2028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Dossier professionnel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Finaliser le dossier professionnel et la preuve de période en entreprise.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T5 — Entraînement à l'épreuve du titre • Transversal — Épreuves • 14 h</w:t>
      </w:r>
    </w:p>
    <w:p>
      <w:r>
        <w:rPr>
          <w:b/>
        </w:rPr>
        <w:t>Objectif général :</w:t>
      </w:r>
      <w:r>
        <w:rPr>
          <w:b w:val="0"/>
        </w:rPr>
        <w:t xml:space="preserve"> Présenter son projet et répondre au jury avec aisance.   </w:t>
      </w:r>
      <w:r>
        <w:rPr>
          <w:b/>
        </w:rPr>
        <w:t>Évaluation formative :</w:t>
      </w:r>
      <w:r>
        <w:rPr>
          <w:b w:val="0"/>
        </w:rPr>
        <w:t xml:space="preserve"> Retour individualisé du jury blanc.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28/02/2028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Présentation blanche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Présenter son projet en 45 minutes devant un jury blanc.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Jury blanc composé de dirigeants invités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J115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29/02/2028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Entretiens technique et final blancs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Répondre aux questions techniques et à l'entretien final.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DP-RPMS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Déroulé pédagogique jour par jour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