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3805369" cy="32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1"/>
                    <a:stretch>
                      <a:fillRect/>
                    </a:stretch>
                  </pic:blipFill>
                  <pic:spPr>
                    <a:xfrm>
                      <a:off x="0" y="0"/>
                      <a:ext cx="3805369" cy="3240000"/>
                    </a:xfrm>
                    <a:prstGeom prst="rect"/>
                  </pic:spPr>
                </pic:pic>
              </a:graphicData>
            </a:graphic>
          </wp:inline>
        </w:drawing>
      </w:r>
    </w:p>
    <w:p>
      <w:pPr>
        <w:spacing w:before="480"/>
        <w:jc w:val="center"/>
      </w:pPr>
      <w:r>
        <w:rPr>
          <w:b/>
          <w:color w:val="1B3A6B"/>
          <w:sz w:val="52"/>
        </w:rPr>
        <w:t>Livret d'accueil du stagiaire</w:t>
      </w:r>
    </w:p>
    <w:p>
      <w:pPr>
        <w:jc w:val="center"/>
      </w:pPr>
      <w:r>
        <w:rPr>
          <w:b/>
          <w:color w:val="8A6D1F"/>
          <w:sz w:val="32"/>
        </w:rPr>
        <w:t>Titre professionnel Responsable de petite ou moyenne structure — RPMS — Promotion 1</w:t>
      </w:r>
    </w:p>
    <w:p>
      <w:pPr>
        <w:pBdr>
          <w:bottom w:val="single" w:sz="18" w:space="1" w:color="C9A94D"/>
        </w:pBdr>
      </w:pPr>
    </w:p>
    <w:p>
      <w:pPr>
        <w:jc w:val="center"/>
      </w:pPr>
      <w:r>
        <w:rPr>
          <w:b w:val="0"/>
          <w:color w:val="1B3A6B"/>
          <w:sz w:val="24"/>
        </w:rPr>
        <w:t>Secrétariat Center — 7 rue Henri Cornu — 97490 Saint-Denis</w:t>
      </w:r>
    </w:p>
    <w:p>
      <w:pPr>
        <w:jc w:val="center"/>
      </w:pPr>
      <w:r>
        <w:rPr>
          <w:b w:val="0"/>
          <w:color w:val="1B3A6B"/>
          <w:sz w:val="24"/>
        </w:rPr>
        <w:t>SIRET 814 622 262 00032  •  NDA 04973676397  •  Qualiopi 25FOR02027.1</w:t>
      </w:r>
    </w:p>
    <w:p>
      <w:r>
        <w:br w:type="page"/>
      </w:r>
    </w:p>
    <w:p>
      <w:pPr>
        <w:pStyle w:val="Heading1"/>
      </w:pPr>
      <w:r>
        <w:t>Bienvenue</w:t>
      </w:r>
    </w:p>
    <w:p>
      <w:r>
        <w:rPr>
          <w:b w:val="0"/>
        </w:rPr>
        <w:t xml:space="preserve">Vous entrez en formation pour préparer le </w:t>
      </w:r>
      <w:r>
        <w:rPr>
          <w:b/>
        </w:rPr>
        <w:t>titre professionnel responsable de petite ou moyenne structure</w:t>
      </w:r>
      <w:r>
        <w:rPr>
          <w:b w:val="0"/>
        </w:rPr>
        <w:t>, un titre de niveau 5 délivré par le ministère du Travail. Pendant 5 mois environ, vous allez alterner le centre de formation et l'entreprise. Ce livret rassemble tout ce qu'il faut savoir pour réussir. Gardez-le avec vous.</w:t>
      </w:r>
    </w:p>
    <w:p>
      <w:pPr>
        <w:pStyle w:val="Heading1"/>
      </w:pPr>
      <w:r>
        <w:t>1. Qui sommes-nous ?</w:t>
      </w:r>
    </w:p>
    <w:p>
      <w:r>
        <w:rPr>
          <w:b w:val="0"/>
        </w:rPr>
        <w:t>YEBA FORMATIONS est un organisme de formation réunionnais créé en 2021 et dirigé par Aurélien LUMEKA. Nos domaines : vente, management, compétences comportementales, intelligence artificielle et gouvernance des données.</w:t>
      </w:r>
    </w:p>
    <w:tbl>
      <w:tblPr>
        <w:tblStyle w:val="TableGrid"/>
        <w:tblW w:type="auto" w:w="0"/>
        <w:jc w:val="center"/>
        <w:tblLayout w:type="fixed"/>
        <w:tblLook w:firstColumn="1" w:firstRow="1" w:lastColumn="0" w:lastRow="0" w:noHBand="0" w:noVBand="1" w:val="04A0"/>
      </w:tblPr>
      <w:tblGrid>
        <w:gridCol w:w="2835"/>
        <w:gridCol w:w="6804"/>
      </w:tblGrid>
      <w:tr>
        <w:trPr>
          <w:tblHeader w:val="true"/>
        </w:trPr>
        <w:tc>
          <w:tcPr>
            <w:tcW w:type="dxa" w:w="2835"/>
            <w:shd w:val="clear" w:color="auto" w:fill="1B3A6B"/>
          </w:tcPr>
          <w:p>
            <w:r/>
            <w:r>
              <w:rPr>
                <w:b/>
                <w:color w:val="FFFFFF"/>
                <w:sz w:val="22"/>
              </w:rPr>
              <w:t>Nos références</w:t>
            </w:r>
          </w:p>
        </w:tc>
        <w:tc>
          <w:tcPr>
            <w:tcW w:type="dxa" w:w="6803"/>
            <w:shd w:val="clear" w:color="auto" w:fill="1B3A6B"/>
          </w:tcPr>
          <w:p>
            <w:r/>
          </w:p>
        </w:tc>
      </w:tr>
      <w:tr>
        <w:trPr>
          <w:cantSplit w:val="true"/>
        </w:trPr>
        <w:tc>
          <w:tcPr>
            <w:tcW w:type="dxa" w:w="2835"/>
          </w:tcPr>
          <w:p>
            <w:r/>
            <w:r>
              <w:rPr>
                <w:b w:val="0"/>
                <w:sz w:val="22"/>
              </w:rPr>
              <w:t>Statut</w:t>
            </w:r>
          </w:p>
        </w:tc>
        <w:tc>
          <w:tcPr>
            <w:tcW w:type="dxa" w:w="6803"/>
          </w:tcPr>
          <w:p>
            <w:r/>
            <w:r>
              <w:rPr>
                <w:b w:val="0"/>
                <w:sz w:val="22"/>
              </w:rPr>
              <w:t>Entreprise individuelle — SIRET 814 622 262 00032</w:t>
            </w:r>
          </w:p>
        </w:tc>
      </w:tr>
      <w:tr>
        <w:trPr>
          <w:cantSplit w:val="true"/>
        </w:trPr>
        <w:tc>
          <w:tcPr>
            <w:tcW w:type="dxa" w:w="2835"/>
            <w:shd w:val="clear" w:color="auto" w:fill="E8EEF7"/>
          </w:tcPr>
          <w:p>
            <w:r/>
            <w:r>
              <w:rPr>
                <w:b w:val="0"/>
                <w:sz w:val="22"/>
              </w:rPr>
              <w:t>Déclaration d'activité</w:t>
            </w:r>
          </w:p>
        </w:tc>
        <w:tc>
          <w:tcPr>
            <w:tcW w:type="dxa" w:w="6803"/>
            <w:shd w:val="clear" w:color="auto" w:fill="E8EEF7"/>
          </w:tcPr>
          <w:p>
            <w:r/>
            <w:r>
              <w:rPr>
                <w:b w:val="0"/>
                <w:sz w:val="22"/>
              </w:rPr>
              <w:t>NDA 04973676397 (préfet de région de La Réunion)</w:t>
            </w:r>
          </w:p>
        </w:tc>
      </w:tr>
      <w:tr>
        <w:trPr>
          <w:cantSplit w:val="true"/>
        </w:trPr>
        <w:tc>
          <w:tcPr>
            <w:tcW w:type="dxa" w:w="2835"/>
          </w:tcPr>
          <w:p>
            <w:r/>
            <w:r>
              <w:rPr>
                <w:b w:val="0"/>
                <w:sz w:val="22"/>
              </w:rPr>
              <w:t>Certification qualité</w:t>
            </w:r>
          </w:p>
        </w:tc>
        <w:tc>
          <w:tcPr>
            <w:tcW w:type="dxa" w:w="6803"/>
          </w:tcPr>
          <w:p>
            <w:r/>
            <w:r>
              <w:rPr>
                <w:b w:val="0"/>
                <w:sz w:val="22"/>
              </w:rPr>
              <w:t>Qualiopi n° 25FOR02027.1</w:t>
            </w:r>
          </w:p>
        </w:tc>
      </w:tr>
      <w:tr>
        <w:trPr>
          <w:cantSplit w:val="true"/>
        </w:trPr>
        <w:tc>
          <w:tcPr>
            <w:tcW w:type="dxa" w:w="2835"/>
            <w:shd w:val="clear" w:color="auto" w:fill="E8EEF7"/>
          </w:tcPr>
          <w:p>
            <w:r/>
            <w:r>
              <w:rPr>
                <w:b w:val="0"/>
                <w:sz w:val="22"/>
              </w:rPr>
              <w:t>Directeur</w:t>
            </w:r>
          </w:p>
        </w:tc>
        <w:tc>
          <w:tcPr>
            <w:tcW w:type="dxa" w:w="6803"/>
            <w:shd w:val="clear" w:color="auto" w:fill="E8EEF7"/>
          </w:tcPr>
          <w:p>
            <w:r/>
            <w:r>
              <w:rPr>
                <w:b w:val="0"/>
                <w:sz w:val="22"/>
              </w:rPr>
              <w:t>Aurélien LUMEKA</w:t>
            </w:r>
          </w:p>
        </w:tc>
      </w:tr>
    </w:tbl>
    <w:p/>
    <w:p>
      <w:pPr>
        <w:pStyle w:val="Heading1"/>
      </w:pPr>
      <w:r>
        <w:t>2. Vos interlocuteurs</w:t>
      </w:r>
    </w:p>
    <w:tbl>
      <w:tblPr>
        <w:tblStyle w:val="TableGrid"/>
        <w:tblW w:type="auto" w:w="0"/>
        <w:jc w:val="center"/>
        <w:tblLayout w:type="fixed"/>
        <w:tblLook w:firstColumn="1" w:firstRow="1" w:lastColumn="0" w:lastRow="0" w:noHBand="0" w:noVBand="1" w:val="04A0"/>
      </w:tblPr>
      <w:tblGrid>
        <w:gridCol w:w="3402"/>
        <w:gridCol w:w="2835"/>
        <w:gridCol w:w="3402"/>
      </w:tblGrid>
      <w:tr>
        <w:trPr>
          <w:tblHeader w:val="true"/>
        </w:trPr>
        <w:tc>
          <w:tcPr>
            <w:tcW w:type="dxa" w:w="3402"/>
            <w:shd w:val="clear" w:color="auto" w:fill="1B3A6B"/>
          </w:tcPr>
          <w:p>
            <w:r/>
            <w:r>
              <w:rPr>
                <w:b/>
                <w:color w:val="FFFFFF"/>
                <w:sz w:val="22"/>
              </w:rPr>
              <w:t>Rôle</w:t>
            </w:r>
          </w:p>
        </w:tc>
        <w:tc>
          <w:tcPr>
            <w:tcW w:type="dxa" w:w="2835"/>
            <w:shd w:val="clear" w:color="auto" w:fill="1B3A6B"/>
          </w:tcPr>
          <w:p>
            <w:r/>
            <w:r>
              <w:rPr>
                <w:b/>
                <w:color w:val="FFFFFF"/>
                <w:sz w:val="22"/>
              </w:rPr>
              <w:t>Nom</w:t>
            </w:r>
          </w:p>
        </w:tc>
        <w:tc>
          <w:tcPr>
            <w:tcW w:type="dxa" w:w="3402"/>
            <w:shd w:val="clear" w:color="auto" w:fill="1B3A6B"/>
          </w:tcPr>
          <w:p>
            <w:r/>
            <w:r>
              <w:rPr>
                <w:b/>
                <w:color w:val="FFFFFF"/>
                <w:sz w:val="22"/>
              </w:rPr>
              <w:t>Contact</w:t>
            </w:r>
          </w:p>
        </w:tc>
      </w:tr>
      <w:tr>
        <w:trPr>
          <w:cantSplit w:val="true"/>
        </w:trPr>
        <w:tc>
          <w:tcPr>
            <w:tcW w:type="dxa" w:w="3402"/>
          </w:tcPr>
          <w:p>
            <w:r/>
            <w:r>
              <w:rPr>
                <w:b w:val="0"/>
                <w:sz w:val="22"/>
              </w:rPr>
              <w:t>Directeur et responsable pédagogique</w:t>
            </w:r>
          </w:p>
        </w:tc>
        <w:tc>
          <w:tcPr>
            <w:tcW w:type="dxa" w:w="2835"/>
          </w:tcPr>
          <w:p>
            <w:r/>
            <w:r>
              <w:rPr>
                <w:b w:val="0"/>
                <w:sz w:val="22"/>
              </w:rPr>
              <w:t>Aurélien LUMEKA</w:t>
            </w:r>
          </w:p>
        </w:tc>
        <w:tc>
          <w:tcPr>
            <w:tcW w:type="dxa" w:w="3402"/>
          </w:tcPr>
          <w:p>
            <w:r/>
            <w:r>
              <w:rPr>
                <w:b/>
                <w:i/>
                <w:color w:val="8A6D1F"/>
                <w:sz w:val="22"/>
              </w:rPr>
              <w:t>[À COMPLÉTER : téléphone]</w:t>
            </w:r>
          </w:p>
        </w:tc>
      </w:tr>
      <w:tr>
        <w:trPr>
          <w:cantSplit w:val="true"/>
        </w:trPr>
        <w:tc>
          <w:tcPr>
            <w:tcW w:type="dxa" w:w="3402"/>
            <w:shd w:val="clear" w:color="auto" w:fill="E8EEF7"/>
          </w:tcPr>
          <w:p>
            <w:r/>
            <w:r>
              <w:rPr>
                <w:b w:val="0"/>
                <w:sz w:val="22"/>
              </w:rPr>
              <w:t>Référent handicap</w:t>
            </w:r>
          </w:p>
        </w:tc>
        <w:tc>
          <w:tcPr>
            <w:tcW w:type="dxa" w:w="2835"/>
            <w:shd w:val="clear" w:color="auto" w:fill="E8EEF7"/>
          </w:tcPr>
          <w:p>
            <w:r/>
            <w:r>
              <w:rPr>
                <w:b w:val="0"/>
                <w:sz w:val="22"/>
              </w:rPr>
              <w:t>Aurélien LUMEKA</w:t>
            </w:r>
          </w:p>
        </w:tc>
        <w:tc>
          <w:tcPr>
            <w:tcW w:type="dxa" w:w="3402"/>
            <w:shd w:val="clear" w:color="auto" w:fill="E8EEF7"/>
          </w:tcPr>
          <w:p>
            <w:r/>
            <w:r>
              <w:rPr>
                <w:b/>
                <w:i/>
                <w:color w:val="8A6D1F"/>
                <w:sz w:val="22"/>
              </w:rPr>
              <w:t>[À COMPLÉTER : téléphone]</w:t>
            </w:r>
          </w:p>
        </w:tc>
      </w:tr>
      <w:tr>
        <w:trPr>
          <w:cantSplit w:val="true"/>
        </w:trPr>
        <w:tc>
          <w:tcPr>
            <w:tcW w:type="dxa" w:w="3402"/>
          </w:tcPr>
          <w:p>
            <w:r/>
            <w:r>
              <w:rPr>
                <w:b w:val="0"/>
                <w:sz w:val="22"/>
              </w:rPr>
              <w:t>Formateurs</w:t>
            </w:r>
          </w:p>
        </w:tc>
        <w:tc>
          <w:tcPr>
            <w:tcW w:type="dxa" w:w="2835"/>
          </w:tcPr>
          <w:p>
            <w:r/>
            <w:r>
              <w:rPr>
                <w:b/>
                <w:i/>
                <w:color w:val="8A6D1F"/>
                <w:sz w:val="22"/>
              </w:rPr>
              <w:t>[À COMPLÉTER]</w:t>
            </w:r>
          </w:p>
        </w:tc>
        <w:tc>
          <w:tcPr>
            <w:tcW w:type="dxa" w:w="3402"/>
          </w:tcPr>
          <w:p>
            <w:r/>
            <w:r>
              <w:rPr>
                <w:b/>
                <w:i/>
                <w:color w:val="8A6D1F"/>
                <w:sz w:val="22"/>
              </w:rPr>
              <w:t>[À COMPLÉTER]</w:t>
            </w:r>
          </w:p>
        </w:tc>
      </w:tr>
      <w:tr>
        <w:trPr>
          <w:cantSplit w:val="true"/>
        </w:trPr>
        <w:tc>
          <w:tcPr>
            <w:tcW w:type="dxa" w:w="3402"/>
            <w:shd w:val="clear" w:color="auto" w:fill="E8EEF7"/>
          </w:tcPr>
          <w:p>
            <w:r/>
            <w:r>
              <w:rPr>
                <w:b w:val="0"/>
                <w:sz w:val="22"/>
              </w:rPr>
              <w:t>Données personnelles</w:t>
            </w:r>
          </w:p>
        </w:tc>
        <w:tc>
          <w:tcPr>
            <w:tcW w:type="dxa" w:w="2835"/>
            <w:shd w:val="clear" w:color="auto" w:fill="E8EEF7"/>
          </w:tcPr>
          <w:p>
            <w:r/>
            <w:r>
              <w:rPr>
                <w:b w:val="0"/>
                <w:sz w:val="22"/>
              </w:rPr>
              <w:t>—</w:t>
            </w:r>
          </w:p>
        </w:tc>
        <w:tc>
          <w:tcPr>
            <w:tcW w:type="dxa" w:w="3402"/>
            <w:shd w:val="clear" w:color="auto" w:fill="E8EEF7"/>
          </w:tcPr>
          <w:p>
            <w:r/>
            <w:r>
              <w:rPr>
                <w:b/>
                <w:i/>
                <w:color w:val="8A6D1F"/>
                <w:sz w:val="22"/>
              </w:rPr>
              <w:t>[À COMPLÉTER : e-mail dédié aux données personnelles]</w:t>
            </w:r>
          </w:p>
        </w:tc>
      </w:tr>
      <w:tr>
        <w:trPr>
          <w:cantSplit w:val="true"/>
        </w:trPr>
        <w:tc>
          <w:tcPr>
            <w:tcW w:type="dxa" w:w="3402"/>
          </w:tcPr>
          <w:p>
            <w:r/>
            <w:r>
              <w:rPr>
                <w:b w:val="0"/>
                <w:sz w:val="22"/>
              </w:rPr>
              <w:t>Vos délégués des stagiaires</w:t>
            </w:r>
          </w:p>
        </w:tc>
        <w:tc>
          <w:tcPr>
            <w:tcW w:type="dxa" w:w="2835"/>
          </w:tcPr>
          <w:p>
            <w:r/>
            <w:r>
              <w:rPr>
                <w:b w:val="0"/>
                <w:sz w:val="22"/>
              </w:rPr>
              <w:t>Élus entre la 20e et la 40e heure</w:t>
            </w:r>
          </w:p>
        </w:tc>
        <w:tc>
          <w:tcPr>
            <w:tcW w:type="dxa" w:w="3402"/>
          </w:tcPr>
          <w:p>
            <w:r/>
            <w:r>
              <w:rPr>
                <w:b w:val="0"/>
                <w:sz w:val="22"/>
              </w:rPr>
              <w:t>—</w:t>
            </w:r>
          </w:p>
        </w:tc>
      </w:tr>
    </w:tbl>
    <w:p/>
    <w:p>
      <w:pPr>
        <w:pStyle w:val="Heading1"/>
      </w:pPr>
      <w:r>
        <w:t>3. Lieu, horaires et pauses</w:t>
      </w:r>
    </w:p>
    <w:tbl>
      <w:tblPr>
        <w:tblStyle w:val="TableGrid"/>
        <w:tblW w:type="auto" w:w="0"/>
        <w:jc w:val="center"/>
        <w:tblLayout w:type="fixed"/>
        <w:tblLook w:firstColumn="1" w:firstRow="1" w:lastColumn="0" w:lastRow="0" w:noHBand="0" w:noVBand="1" w:val="04A0"/>
      </w:tblPr>
      <w:tblGrid>
        <w:gridCol w:w="2268"/>
        <w:gridCol w:w="7371"/>
      </w:tblGrid>
      <w:tr>
        <w:trPr>
          <w:tblHeader w:val="true"/>
        </w:trPr>
        <w:tc>
          <w:tcPr>
            <w:tcW w:type="dxa" w:w="2268"/>
            <w:shd w:val="clear" w:color="auto" w:fill="1B3A6B"/>
          </w:tcPr>
          <w:p>
            <w:r/>
          </w:p>
        </w:tc>
        <w:tc>
          <w:tcPr>
            <w:tcW w:type="dxa" w:w="7370"/>
            <w:shd w:val="clear" w:color="auto" w:fill="1B3A6B"/>
          </w:tcPr>
          <w:p>
            <w:r/>
          </w:p>
        </w:tc>
      </w:tr>
      <w:tr>
        <w:trPr>
          <w:cantSplit w:val="true"/>
        </w:trPr>
        <w:tc>
          <w:tcPr>
            <w:tcW w:type="dxa" w:w="2268"/>
          </w:tcPr>
          <w:p>
            <w:r/>
            <w:r>
              <w:rPr>
                <w:b w:val="0"/>
                <w:sz w:val="22"/>
              </w:rPr>
              <w:t>Adresse</w:t>
            </w:r>
          </w:p>
        </w:tc>
        <w:tc>
          <w:tcPr>
            <w:tcW w:type="dxa" w:w="7370"/>
          </w:tcPr>
          <w:p>
            <w:r/>
            <w:r>
              <w:rPr>
                <w:b w:val="0"/>
                <w:sz w:val="22"/>
              </w:rPr>
              <w:t>Secrétariat Center — 7 rue Henri Cornu — 97490 Saint-Denis</w:t>
            </w:r>
          </w:p>
        </w:tc>
      </w:tr>
      <w:tr>
        <w:trPr>
          <w:cantSplit w:val="true"/>
        </w:trPr>
        <w:tc>
          <w:tcPr>
            <w:tcW w:type="dxa" w:w="2268"/>
            <w:shd w:val="clear" w:color="auto" w:fill="E8EEF7"/>
          </w:tcPr>
          <w:p>
            <w:r/>
            <w:r>
              <w:rPr>
                <w:b w:val="0"/>
                <w:sz w:val="22"/>
              </w:rPr>
              <w:t>Horaires</w:t>
            </w:r>
          </w:p>
        </w:tc>
        <w:tc>
          <w:tcPr>
            <w:tcW w:type="dxa" w:w="7370"/>
            <w:shd w:val="clear" w:color="auto" w:fill="E8EEF7"/>
          </w:tcPr>
          <w:p>
            <w:r/>
            <w:r>
              <w:rPr>
                <w:b w:val="0"/>
                <w:sz w:val="22"/>
              </w:rPr>
              <w:t>8 h 00 – 16 h 00</w:t>
            </w:r>
          </w:p>
        </w:tc>
      </w:tr>
      <w:tr>
        <w:trPr>
          <w:cantSplit w:val="true"/>
        </w:trPr>
        <w:tc>
          <w:tcPr>
            <w:tcW w:type="dxa" w:w="2268"/>
          </w:tcPr>
          <w:p>
            <w:r/>
            <w:r>
              <w:rPr>
                <w:b w:val="0"/>
                <w:sz w:val="22"/>
              </w:rPr>
              <w:t>Matin</w:t>
            </w:r>
          </w:p>
        </w:tc>
        <w:tc>
          <w:tcPr>
            <w:tcW w:type="dxa" w:w="7370"/>
          </w:tcPr>
          <w:p>
            <w:r/>
            <w:r>
              <w:rPr>
                <w:b w:val="0"/>
                <w:sz w:val="22"/>
              </w:rPr>
              <w:t>8 h 00 – 12 h 00 (4 h)</w:t>
            </w:r>
          </w:p>
        </w:tc>
      </w:tr>
      <w:tr>
        <w:trPr>
          <w:cantSplit w:val="true"/>
        </w:trPr>
        <w:tc>
          <w:tcPr>
            <w:tcW w:type="dxa" w:w="2268"/>
            <w:shd w:val="clear" w:color="auto" w:fill="E8EEF7"/>
          </w:tcPr>
          <w:p>
            <w:r/>
            <w:r>
              <w:rPr>
                <w:b w:val="0"/>
                <w:sz w:val="22"/>
              </w:rPr>
              <w:t>Après-midi</w:t>
            </w:r>
          </w:p>
        </w:tc>
        <w:tc>
          <w:tcPr>
            <w:tcW w:type="dxa" w:w="7370"/>
            <w:shd w:val="clear" w:color="auto" w:fill="E8EEF7"/>
          </w:tcPr>
          <w:p>
            <w:r/>
            <w:r>
              <w:rPr>
                <w:b w:val="0"/>
                <w:sz w:val="22"/>
              </w:rPr>
              <w:t>13 h 00 – 16 h 00 (3 h)</w:t>
            </w:r>
          </w:p>
        </w:tc>
      </w:tr>
      <w:tr>
        <w:trPr>
          <w:cantSplit w:val="true"/>
        </w:trPr>
        <w:tc>
          <w:tcPr>
            <w:tcW w:type="dxa" w:w="2268"/>
          </w:tcPr>
          <w:p>
            <w:r/>
            <w:r>
              <w:rPr>
                <w:b w:val="0"/>
                <w:sz w:val="22"/>
              </w:rPr>
              <w:t>Pauses</w:t>
            </w:r>
          </w:p>
        </w:tc>
        <w:tc>
          <w:tcPr>
            <w:tcW w:type="dxa" w:w="7370"/>
          </w:tcPr>
          <w:p>
            <w:r/>
            <w:r>
              <w:rPr>
                <w:b w:val="0"/>
                <w:sz w:val="22"/>
              </w:rPr>
              <w:t>10 h 00 – 10 h 15 et 15 h 00 – 15 h 15</w:t>
            </w:r>
          </w:p>
        </w:tc>
      </w:tr>
      <w:tr>
        <w:trPr>
          <w:cantSplit w:val="true"/>
        </w:trPr>
        <w:tc>
          <w:tcPr>
            <w:tcW w:type="dxa" w:w="2268"/>
            <w:shd w:val="clear" w:color="auto" w:fill="E8EEF7"/>
          </w:tcPr>
          <w:p>
            <w:r/>
            <w:r>
              <w:rPr>
                <w:b w:val="0"/>
                <w:sz w:val="22"/>
              </w:rPr>
              <w:t>Déjeuner</w:t>
            </w:r>
          </w:p>
        </w:tc>
        <w:tc>
          <w:tcPr>
            <w:tcW w:type="dxa" w:w="7370"/>
            <w:shd w:val="clear" w:color="auto" w:fill="E8EEF7"/>
          </w:tcPr>
          <w:p>
            <w:r/>
            <w:r>
              <w:rPr>
                <w:b w:val="0"/>
                <w:sz w:val="22"/>
              </w:rPr>
              <w:t>12 h 00 – 13 h 00 (non comptée dans la durée de formation)</w:t>
            </w:r>
          </w:p>
        </w:tc>
      </w:tr>
      <w:tr>
        <w:trPr>
          <w:cantSplit w:val="true"/>
        </w:trPr>
        <w:tc>
          <w:tcPr>
            <w:tcW w:type="dxa" w:w="2268"/>
          </w:tcPr>
          <w:p>
            <w:r/>
            <w:r>
              <w:rPr>
                <w:b w:val="0"/>
                <w:sz w:val="22"/>
              </w:rPr>
              <w:t>Accès</w:t>
            </w:r>
          </w:p>
        </w:tc>
        <w:tc>
          <w:tcPr>
            <w:tcW w:type="dxa" w:w="7370"/>
          </w:tcPr>
          <w:p>
            <w:r/>
            <w:r>
              <w:rPr>
                <w:b/>
                <w:i/>
                <w:color w:val="8A6D1F"/>
                <w:sz w:val="22"/>
              </w:rPr>
              <w:t>[À COMPLÉTER : lignes de bus, stationnement]</w:t>
            </w:r>
          </w:p>
        </w:tc>
      </w:tr>
      <w:tr>
        <w:trPr>
          <w:cantSplit w:val="true"/>
        </w:trPr>
        <w:tc>
          <w:tcPr>
            <w:tcW w:type="dxa" w:w="2268"/>
            <w:shd w:val="clear" w:color="auto" w:fill="E8EEF7"/>
          </w:tcPr>
          <w:p>
            <w:r/>
            <w:r>
              <w:rPr>
                <w:b w:val="0"/>
                <w:sz w:val="22"/>
              </w:rPr>
              <w:t>Repas</w:t>
            </w:r>
          </w:p>
        </w:tc>
        <w:tc>
          <w:tcPr>
            <w:tcW w:type="dxa" w:w="7370"/>
            <w:shd w:val="clear" w:color="auto" w:fill="E8EEF7"/>
          </w:tcPr>
          <w:p>
            <w:r/>
            <w:r>
              <w:rPr>
                <w:b/>
                <w:i/>
                <w:color w:val="8A6D1F"/>
                <w:sz w:val="22"/>
              </w:rPr>
              <w:t>[À COMPLÉTER : salle de pause, micro-ondes, commerces proches]</w:t>
            </w:r>
          </w:p>
        </w:tc>
      </w:tr>
    </w:tbl>
    <w:p/>
    <w:p>
      <w:pPr>
        <w:pStyle w:val="Heading1"/>
      </w:pPr>
      <w:r>
        <w:t>4. Le déroulé de votre année de formation</w:t>
      </w:r>
    </w:p>
    <w:p>
      <w:r>
        <w:rPr>
          <w:b w:val="0"/>
        </w:rPr>
        <w:t xml:space="preserve">Début : </w:t>
      </w:r>
      <w:r>
        <w:rPr>
          <w:b/>
        </w:rPr>
        <w:t>lundi 6 septembre 2027</w:t>
      </w:r>
      <w:r>
        <w:rPr>
          <w:b w:val="0"/>
        </w:rPr>
        <w:t xml:space="preserve"> — fin : </w:t>
      </w:r>
      <w:r>
        <w:rPr>
          <w:b/>
        </w:rPr>
        <w:t>mardi 29 février 2028</w:t>
      </w:r>
      <w:r>
        <w:rPr>
          <w:b w:val="0"/>
        </w:rPr>
        <w:t xml:space="preserve"> — examen : </w:t>
      </w:r>
      <w:r>
        <w:rPr>
          <w:b/>
        </w:rPr>
        <w:t>semaine du 06/03/2028</w:t>
      </w:r>
      <w:r>
        <w:rPr>
          <w:b w:val="0"/>
        </w:rPr>
        <w:t xml:space="preserve"> </w:t>
      </w:r>
      <w:r>
        <w:rPr>
          <w:b/>
          <w:i/>
          <w:color w:val="8A6D1F"/>
        </w:rPr>
        <w:t>[À VÉRIFIER]</w:t>
      </w:r>
      <w:r>
        <w:rPr>
          <w:b w:val="0"/>
        </w:rPr>
        <w:t>.</w:t>
      </w:r>
    </w:p>
    <w:tbl>
      <w:tblPr>
        <w:tblStyle w:val="TableGrid"/>
        <w:tblW w:type="auto" w:w="0"/>
        <w:jc w:val="center"/>
        <w:tblLayout w:type="fixed"/>
        <w:tblLook w:firstColumn="1" w:firstRow="1" w:lastColumn="0" w:lastRow="0" w:noHBand="0" w:noVBand="1" w:val="04A0"/>
      </w:tblPr>
      <w:tblGrid>
        <w:gridCol w:w="1814"/>
        <w:gridCol w:w="2721"/>
        <w:gridCol w:w="5103"/>
      </w:tblGrid>
      <w:tr>
        <w:trPr>
          <w:tblHeader w:val="true"/>
        </w:trPr>
        <w:tc>
          <w:tcPr>
            <w:tcW w:type="dxa" w:w="1814"/>
            <w:shd w:val="clear" w:color="auto" w:fill="1B3A6B"/>
          </w:tcPr>
          <w:p>
            <w:r/>
            <w:r>
              <w:rPr>
                <w:b/>
                <w:color w:val="FFFFFF"/>
                <w:sz w:val="22"/>
              </w:rPr>
              <w:t>Étape</w:t>
            </w:r>
          </w:p>
        </w:tc>
        <w:tc>
          <w:tcPr>
            <w:tcW w:type="dxa" w:w="2721"/>
            <w:shd w:val="clear" w:color="auto" w:fill="1B3A6B"/>
          </w:tcPr>
          <w:p>
            <w:r/>
            <w:r>
              <w:rPr>
                <w:b/>
                <w:color w:val="FFFFFF"/>
                <w:sz w:val="22"/>
              </w:rPr>
              <w:t>Dates</w:t>
            </w:r>
          </w:p>
        </w:tc>
        <w:tc>
          <w:tcPr>
            <w:tcW w:type="dxa" w:w="5102"/>
            <w:shd w:val="clear" w:color="auto" w:fill="1B3A6B"/>
          </w:tcPr>
          <w:p>
            <w:r/>
            <w:r>
              <w:rPr>
                <w:b/>
                <w:color w:val="FFFFFF"/>
                <w:sz w:val="22"/>
              </w:rPr>
              <w:t>Ce que vous faites</w:t>
            </w:r>
          </w:p>
        </w:tc>
      </w:tr>
      <w:tr>
        <w:trPr>
          <w:cantSplit w:val="true"/>
        </w:trPr>
        <w:tc>
          <w:tcPr>
            <w:tcW w:type="dxa" w:w="1814"/>
          </w:tcPr>
          <w:p>
            <w:r/>
            <w:r>
              <w:rPr>
                <w:b w:val="0"/>
                <w:sz w:val="22"/>
              </w:rPr>
              <w:t>Au centre</w:t>
            </w:r>
          </w:p>
        </w:tc>
        <w:tc>
          <w:tcPr>
            <w:tcW w:type="dxa" w:w="2721"/>
          </w:tcPr>
          <w:p>
            <w:r/>
            <w:r>
              <w:rPr>
                <w:b w:val="0"/>
                <w:sz w:val="22"/>
              </w:rPr>
              <w:t>du 06/09/2027 au 09/11/2027</w:t>
            </w:r>
          </w:p>
        </w:tc>
        <w:tc>
          <w:tcPr>
            <w:tcW w:type="dxa" w:w="5102"/>
          </w:tcPr>
          <w:p>
            <w:r/>
            <w:r>
              <w:rPr>
                <w:b w:val="0"/>
                <w:sz w:val="22"/>
              </w:rPr>
              <w:t>Accueil, intégration et positionnement, Développer une vision systémique de la structure dans son environnement, Inscrire la structure dans son territoire, Manager et animer une équipe, Préparer la période en entreprise, Adapter l'offre de la structure à la demande, Organiser et développer la diffusion de l'offre, Anglais professionnel de base, Bilan individuel de mi-parcours</w:t>
            </w:r>
          </w:p>
        </w:tc>
      </w:tr>
      <w:tr>
        <w:trPr>
          <w:cantSplit w:val="true"/>
        </w:trPr>
        <w:tc>
          <w:tcPr>
            <w:tcW w:type="dxa" w:w="1814"/>
            <w:shd w:val="clear" w:color="auto" w:fill="E8EEF7"/>
          </w:tcPr>
          <w:p>
            <w:r/>
            <w:r>
              <w:rPr>
                <w:b w:val="0"/>
                <w:sz w:val="22"/>
              </w:rPr>
              <w:t>En entreprise</w:t>
            </w:r>
          </w:p>
        </w:tc>
        <w:tc>
          <w:tcPr>
            <w:tcW w:type="dxa" w:w="2721"/>
            <w:shd w:val="clear" w:color="auto" w:fill="E8EEF7"/>
          </w:tcPr>
          <w:p>
            <w:r/>
            <w:r>
              <w:rPr>
                <w:b w:val="0"/>
                <w:sz w:val="22"/>
              </w:rPr>
              <w:t>du 10/11/2027 au 01/12/2027</w:t>
            </w:r>
          </w:p>
        </w:tc>
        <w:tc>
          <w:tcPr>
            <w:tcW w:type="dxa" w:w="5102"/>
            <w:shd w:val="clear" w:color="auto" w:fill="E8EEF7"/>
          </w:tcPr>
          <w:p>
            <w:r/>
            <w:r>
              <w:rPr>
                <w:b w:val="0"/>
                <w:sz w:val="22"/>
              </w:rPr>
              <w:t>Période en entreprise avec votre tuteur</w:t>
            </w:r>
          </w:p>
        </w:tc>
      </w:tr>
      <w:tr>
        <w:trPr>
          <w:cantSplit w:val="true"/>
        </w:trPr>
        <w:tc>
          <w:tcPr>
            <w:tcW w:type="dxa" w:w="1814"/>
          </w:tcPr>
          <w:p>
            <w:r/>
            <w:r>
              <w:rPr>
                <w:b w:val="0"/>
                <w:sz w:val="22"/>
              </w:rPr>
              <w:t>Au centre</w:t>
            </w:r>
          </w:p>
        </w:tc>
        <w:tc>
          <w:tcPr>
            <w:tcW w:type="dxa" w:w="2721"/>
          </w:tcPr>
          <w:p>
            <w:r/>
            <w:r>
              <w:rPr>
                <w:b w:val="0"/>
                <w:sz w:val="22"/>
              </w:rPr>
              <w:t>du 02/12/2027 au 01/02/2028</w:t>
            </w:r>
          </w:p>
        </w:tc>
        <w:tc>
          <w:tcPr>
            <w:tcW w:type="dxa" w:w="5102"/>
          </w:tcPr>
          <w:p>
            <w:r/>
            <w:r>
              <w:rPr>
                <w:b w:val="0"/>
                <w:sz w:val="22"/>
              </w:rPr>
              <w:t>Organiser la production, IA, données et gouvernance du dirigeant, Analyser le bilan de la structure, Analyser le compte de résultat de la structure, Rédiger le rapport d'activité de la structure</w:t>
            </w:r>
          </w:p>
        </w:tc>
      </w:tr>
      <w:tr>
        <w:trPr>
          <w:cantSplit w:val="true"/>
        </w:trPr>
        <w:tc>
          <w:tcPr>
            <w:tcW w:type="dxa" w:w="1814"/>
            <w:shd w:val="clear" w:color="auto" w:fill="E8EEF7"/>
          </w:tcPr>
          <w:p>
            <w:r/>
            <w:r>
              <w:rPr>
                <w:b w:val="0"/>
                <w:sz w:val="22"/>
              </w:rPr>
              <w:t>En entreprise</w:t>
            </w:r>
          </w:p>
        </w:tc>
        <w:tc>
          <w:tcPr>
            <w:tcW w:type="dxa" w:w="2721"/>
            <w:shd w:val="clear" w:color="auto" w:fill="E8EEF7"/>
          </w:tcPr>
          <w:p>
            <w:r/>
            <w:r>
              <w:rPr>
                <w:b w:val="0"/>
                <w:sz w:val="22"/>
              </w:rPr>
              <w:t>du 02/02/2028 au 22/02/2028</w:t>
            </w:r>
          </w:p>
        </w:tc>
        <w:tc>
          <w:tcPr>
            <w:tcW w:type="dxa" w:w="5102"/>
            <w:shd w:val="clear" w:color="auto" w:fill="E8EEF7"/>
          </w:tcPr>
          <w:p>
            <w:r/>
            <w:r>
              <w:rPr>
                <w:b w:val="0"/>
                <w:sz w:val="22"/>
              </w:rPr>
              <w:t>Période en entreprise avec votre tuteur</w:t>
            </w:r>
          </w:p>
        </w:tc>
      </w:tr>
      <w:tr>
        <w:trPr>
          <w:cantSplit w:val="true"/>
        </w:trPr>
        <w:tc>
          <w:tcPr>
            <w:tcW w:type="dxa" w:w="1814"/>
          </w:tcPr>
          <w:p>
            <w:r/>
            <w:r>
              <w:rPr>
                <w:b w:val="0"/>
                <w:sz w:val="22"/>
              </w:rPr>
              <w:t>Au centre</w:t>
            </w:r>
          </w:p>
        </w:tc>
        <w:tc>
          <w:tcPr>
            <w:tcW w:type="dxa" w:w="2721"/>
          </w:tcPr>
          <w:p>
            <w:r/>
            <w:r>
              <w:rPr>
                <w:b w:val="0"/>
                <w:sz w:val="22"/>
              </w:rPr>
              <w:t>du 23/02/2028 au 29/02/2028</w:t>
            </w:r>
          </w:p>
        </w:tc>
        <w:tc>
          <w:tcPr>
            <w:tcW w:type="dxa" w:w="5102"/>
          </w:tcPr>
          <w:p>
            <w:r/>
            <w:r>
              <w:rPr>
                <w:b w:val="0"/>
                <w:sz w:val="22"/>
              </w:rPr>
              <w:t>Dossier de projet, dossier professionnel et diaporama, Entraînement à l'épreuve du titre</w:t>
            </w:r>
          </w:p>
        </w:tc>
      </w:tr>
      <w:tr>
        <w:trPr>
          <w:cantSplit w:val="true"/>
        </w:trPr>
        <w:tc>
          <w:tcPr>
            <w:tcW w:type="dxa" w:w="1814"/>
            <w:shd w:val="clear" w:color="auto" w:fill="E8EEF7"/>
          </w:tcPr>
          <w:p>
            <w:r/>
            <w:r>
              <w:rPr>
                <w:b w:val="0"/>
                <w:sz w:val="22"/>
              </w:rPr>
              <w:t>Examen</w:t>
            </w:r>
          </w:p>
        </w:tc>
        <w:tc>
          <w:tcPr>
            <w:tcW w:type="dxa" w:w="2721"/>
            <w:shd w:val="clear" w:color="auto" w:fill="E8EEF7"/>
          </w:tcPr>
          <w:p>
            <w:r/>
            <w:r>
              <w:rPr>
                <w:b w:val="0"/>
                <w:sz w:val="22"/>
              </w:rPr>
              <w:t>du 06/03/2028 au 10/03/2028</w:t>
            </w:r>
          </w:p>
        </w:tc>
        <w:tc>
          <w:tcPr>
            <w:tcW w:type="dxa" w:w="5102"/>
            <w:shd w:val="clear" w:color="auto" w:fill="E8EEF7"/>
          </w:tcPr>
          <w:p>
            <w:r/>
            <w:r>
              <w:rPr>
                <w:b w:val="0"/>
                <w:sz w:val="22"/>
              </w:rPr>
              <w:t>Session de validation du titre</w:t>
            </w:r>
          </w:p>
        </w:tc>
      </w:tr>
      <w:tr>
        <w:trPr>
          <w:cantSplit w:val="true"/>
        </w:trPr>
        <w:tc>
          <w:tcPr>
            <w:tcW w:type="dxa" w:w="1814"/>
          </w:tcPr>
          <w:p>
            <w:r/>
            <w:r>
              <w:rPr>
                <w:b w:val="0"/>
                <w:sz w:val="22"/>
              </w:rPr>
              <w:t>Après</w:t>
            </w:r>
          </w:p>
        </w:tc>
        <w:tc>
          <w:tcPr>
            <w:tcW w:type="dxa" w:w="2721"/>
          </w:tcPr>
          <w:p>
            <w:r/>
            <w:r>
              <w:rPr>
                <w:b w:val="0"/>
                <w:sz w:val="22"/>
              </w:rPr>
              <w:t>à 3 et 6 mois</w:t>
            </w:r>
          </w:p>
        </w:tc>
        <w:tc>
          <w:tcPr>
            <w:tcW w:type="dxa" w:w="5102"/>
          </w:tcPr>
          <w:p>
            <w:r/>
            <w:r>
              <w:rPr>
                <w:b w:val="0"/>
                <w:sz w:val="22"/>
              </w:rPr>
              <w:t>Questionnaires de suivi et d'insertion</w:t>
            </w:r>
          </w:p>
        </w:tc>
      </w:tr>
    </w:tbl>
    <w:p/>
    <w:p>
      <w:pPr>
        <w:pStyle w:val="Heading2"/>
      </w:pPr>
      <w:r>
        <w:t>Les jalons à ne pas manquer</w:t>
      </w:r>
    </w:p>
    <w:p>
      <w:pPr>
        <w:ind w:left="454" w:hanging="454"/>
      </w:pPr>
      <w:r>
        <w:rPr>
          <w:b w:val="0"/>
        </w:rPr>
        <w:t>☐   Semaine 1 : remise du règlement intérieur, de la charte IA et signature du contrat d'engagement.</w:t>
      </w:r>
    </w:p>
    <w:p>
      <w:pPr>
        <w:ind w:left="454" w:hanging="454"/>
      </w:pPr>
      <w:r>
        <w:rPr>
          <w:b w:val="0"/>
        </w:rPr>
        <w:t>☐   Entre la 20e et la 40e heure : élection de vos délégués.</w:t>
      </w:r>
    </w:p>
    <w:p>
      <w:pPr>
        <w:ind w:left="454" w:hanging="454"/>
      </w:pPr>
      <w:r>
        <w:rPr>
          <w:b w:val="0"/>
        </w:rPr>
        <w:t>☐   Avant la 1re période en entreprise : convention signée et objectifs écrits avec votre tuteur.</w:t>
      </w:r>
    </w:p>
    <w:p>
      <w:pPr>
        <w:ind w:left="454" w:hanging="454"/>
      </w:pPr>
      <w:r>
        <w:rPr>
          <w:b w:val="0"/>
        </w:rPr>
        <w:t>☐   Pendant les périodes en entreprise : recueillir les éléments de vos productions d'examen (voir le guide).</w:t>
      </w:r>
    </w:p>
    <w:p>
      <w:pPr>
        <w:ind w:left="454" w:hanging="454"/>
      </w:pPr>
      <w:r>
        <w:rPr>
          <w:b w:val="0"/>
        </w:rPr>
        <w:t>☐   Bilan de mi-parcours : entretien individuel avec le responsable pédagogique.</w:t>
      </w:r>
    </w:p>
    <w:p>
      <w:pPr>
        <w:ind w:left="454" w:hanging="454"/>
      </w:pPr>
      <w:r>
        <w:rPr>
          <w:b w:val="0"/>
        </w:rPr>
        <w:t>☐   Avant l'examen : dossier professionnel, productions et attestation de période en entreprise complets.</w:t>
      </w:r>
    </w:p>
    <w:p>
      <w:pPr>
        <w:pStyle w:val="Heading1"/>
      </w:pPr>
      <w:r>
        <w:t>5. Votre titre et vos épreuves</w:t>
      </w:r>
    </w:p>
    <w:tbl>
      <w:tblPr>
        <w:tblStyle w:val="TableGrid"/>
        <w:tblW w:type="auto" w:w="0"/>
        <w:jc w:val="center"/>
        <w:tblLayout w:type="fixed"/>
        <w:tblLook w:firstColumn="1" w:firstRow="1" w:lastColumn="0" w:lastRow="0" w:noHBand="0" w:noVBand="1" w:val="04A0"/>
      </w:tblPr>
      <w:tblGrid>
        <w:gridCol w:w="1134"/>
        <w:gridCol w:w="3969"/>
        <w:gridCol w:w="4536"/>
      </w:tblGrid>
      <w:tr>
        <w:trPr>
          <w:tblHeader w:val="true"/>
        </w:trPr>
        <w:tc>
          <w:tcPr>
            <w:tcW w:type="dxa" w:w="1134"/>
            <w:shd w:val="clear" w:color="auto" w:fill="1B3A6B"/>
          </w:tcPr>
          <w:p>
            <w:r/>
            <w:r>
              <w:rPr>
                <w:b/>
                <w:color w:val="FFFFFF"/>
                <w:sz w:val="22"/>
              </w:rPr>
              <w:t>Bloc</w:t>
            </w:r>
          </w:p>
        </w:tc>
        <w:tc>
          <w:tcPr>
            <w:tcW w:type="dxa" w:w="3969"/>
            <w:shd w:val="clear" w:color="auto" w:fill="1B3A6B"/>
          </w:tcPr>
          <w:p>
            <w:r/>
            <w:r>
              <w:rPr>
                <w:b/>
                <w:color w:val="FFFFFF"/>
                <w:sz w:val="22"/>
              </w:rPr>
              <w:t>Intitulé</w:t>
            </w:r>
          </w:p>
        </w:tc>
        <w:tc>
          <w:tcPr>
            <w:tcW w:type="dxa" w:w="4535"/>
            <w:shd w:val="clear" w:color="auto" w:fill="1B3A6B"/>
          </w:tcPr>
          <w:p>
            <w:r/>
            <w:r>
              <w:rPr>
                <w:b/>
                <w:color w:val="FFFFFF"/>
                <w:sz w:val="22"/>
              </w:rPr>
              <w:t>Comment il est évalué</w:t>
            </w:r>
          </w:p>
        </w:tc>
      </w:tr>
      <w:tr>
        <w:trPr>
          <w:cantSplit w:val="true"/>
        </w:trPr>
        <w:tc>
          <w:tcPr>
            <w:tcW w:type="dxa" w:w="1134"/>
          </w:tcPr>
          <w:p>
            <w:r/>
            <w:r>
              <w:rPr>
                <w:b w:val="0"/>
                <w:sz w:val="22"/>
              </w:rPr>
              <w:t>CCP1</w:t>
            </w:r>
          </w:p>
        </w:tc>
        <w:tc>
          <w:tcPr>
            <w:tcW w:type="dxa" w:w="3969"/>
          </w:tcPr>
          <w:p>
            <w:r/>
            <w:r>
              <w:rPr>
                <w:b w:val="0"/>
                <w:sz w:val="22"/>
              </w:rPr>
              <w:t>Diriger une structure avec une équipe</w:t>
            </w:r>
          </w:p>
        </w:tc>
        <w:tc>
          <w:tcPr>
            <w:tcW w:type="dxa" w:w="4535"/>
          </w:tcPr>
          <w:p>
            <w:r/>
            <w:r>
              <w:rPr>
                <w:b w:val="0"/>
                <w:sz w:val="22"/>
              </w:rPr>
              <w:t>Présentation d'un projet réalisé en amont (30 min) puis entretien technique (15 min)</w:t>
            </w:r>
          </w:p>
        </w:tc>
      </w:tr>
      <w:tr>
        <w:trPr>
          <w:cantSplit w:val="true"/>
        </w:trPr>
        <w:tc>
          <w:tcPr>
            <w:tcW w:type="dxa" w:w="1134"/>
            <w:shd w:val="clear" w:color="auto" w:fill="E8EEF7"/>
          </w:tcPr>
          <w:p>
            <w:r/>
            <w:r>
              <w:rPr>
                <w:b w:val="0"/>
                <w:sz w:val="22"/>
              </w:rPr>
              <w:t>CCP2</w:t>
            </w:r>
          </w:p>
        </w:tc>
        <w:tc>
          <w:tcPr>
            <w:tcW w:type="dxa" w:w="3969"/>
            <w:shd w:val="clear" w:color="auto" w:fill="E8EEF7"/>
          </w:tcPr>
          <w:p>
            <w:r/>
            <w:r>
              <w:rPr>
                <w:b w:val="0"/>
                <w:sz w:val="22"/>
              </w:rPr>
              <w:t>Mettre en œuvre l'objet social de la structure</w:t>
            </w:r>
          </w:p>
        </w:tc>
        <w:tc>
          <w:tcPr>
            <w:tcW w:type="dxa" w:w="4535"/>
            <w:shd w:val="clear" w:color="auto" w:fill="E8EEF7"/>
          </w:tcPr>
          <w:p>
            <w:r/>
            <w:r>
              <w:rPr>
                <w:b w:val="0"/>
                <w:sz w:val="22"/>
              </w:rPr>
              <w:t>Présentation d'un projet réalisé en amont (30 min) puis entretien technique (15 min)</w:t>
            </w:r>
          </w:p>
        </w:tc>
      </w:tr>
      <w:tr>
        <w:trPr>
          <w:cantSplit w:val="true"/>
        </w:trPr>
        <w:tc>
          <w:tcPr>
            <w:tcW w:type="dxa" w:w="1134"/>
          </w:tcPr>
          <w:p>
            <w:r/>
            <w:r>
              <w:rPr>
                <w:b w:val="0"/>
                <w:sz w:val="22"/>
              </w:rPr>
              <w:t>CCP3</w:t>
            </w:r>
          </w:p>
        </w:tc>
        <w:tc>
          <w:tcPr>
            <w:tcW w:type="dxa" w:w="3969"/>
          </w:tcPr>
          <w:p>
            <w:r/>
            <w:r>
              <w:rPr>
                <w:b w:val="0"/>
                <w:sz w:val="22"/>
              </w:rPr>
              <w:t>Établir et présenter un rapport d'activité de la structure</w:t>
            </w:r>
          </w:p>
        </w:tc>
        <w:tc>
          <w:tcPr>
            <w:tcW w:type="dxa" w:w="4535"/>
          </w:tcPr>
          <w:p>
            <w:r/>
            <w:r>
              <w:rPr>
                <w:b w:val="0"/>
                <w:sz w:val="22"/>
              </w:rPr>
              <w:t>Présentation d'un projet réalisé en amont (30 min) puis entretien technique (15 min)</w:t>
            </w:r>
          </w:p>
        </w:tc>
      </w:tr>
    </w:tbl>
    <w:p/>
    <w:p>
      <w:r>
        <w:rPr>
          <w:b w:val="0"/>
        </w:rPr>
        <w:t>Durée totale de l'épreuve : 1 h 35 par candidat : présentation d'un projet réalisé en amont 45 min, entretien technique 30 min, entretien final 20 min.</w:t>
      </w:r>
    </w:p>
    <w:p>
      <w:r>
        <w:rPr>
          <w:b/>
        </w:rPr>
        <w:t>À préparer avant l'examen :</w:t>
      </w:r>
    </w:p>
    <w:p>
      <w:pPr>
        <w:pStyle w:val="ListBullet"/>
      </w:pPr>
      <w:r>
        <w:rPr>
          <w:b w:val="0"/>
        </w:rPr>
        <w:t>Dossier de projet présentant un ou plusieurs projets réalisés en amont, couvrant les compétences des 3 CCP, et diaporama de présentation.</w:t>
      </w:r>
    </w:p>
    <w:p>
      <w:pPr>
        <w:pStyle w:val="ListBullet"/>
      </w:pPr>
      <w:r>
        <w:rPr>
          <w:b w:val="0"/>
        </w:rPr>
        <w:t>Dossier professionnel (DP) et preuve de la période en entreprise.</w:t>
      </w:r>
    </w:p>
    <w:p>
      <w:pPr>
        <w:pStyle w:val="ListBullet"/>
      </w:pPr>
      <w:r>
        <w:rPr>
          <w:b/>
          <w:i/>
          <w:color w:val="8A6D1F"/>
        </w:rPr>
        <w:t>[À VÉRIFIER : nombre de pages et consignes de forme dans le référentiel d'évaluation v08]</w:t>
      </w:r>
    </w:p>
    <w:p>
      <w:pPr>
        <w:pStyle w:val="Heading1"/>
      </w:pPr>
      <w:r>
        <w:t>6. Vos droits et vos devoirs</w:t>
      </w:r>
    </w:p>
    <w:p>
      <w:pPr>
        <w:pStyle w:val="ListBullet"/>
      </w:pPr>
      <w:r>
        <w:rPr>
          <w:b w:val="0"/>
        </w:rPr>
        <w:t>Être présent et ponctuel ; signer la feuille d'émargement chaque demi-journée.</w:t>
      </w:r>
    </w:p>
    <w:p>
      <w:pPr>
        <w:pStyle w:val="ListBullet"/>
      </w:pPr>
      <w:r>
        <w:rPr>
          <w:b w:val="0"/>
        </w:rPr>
        <w:t>Prévenir le centre avant 8 h 30 en cas d'absence et fournir un justificatif sous 48 h.</w:t>
      </w:r>
    </w:p>
    <w:p>
      <w:pPr>
        <w:pStyle w:val="ListBullet"/>
      </w:pPr>
      <w:r>
        <w:rPr>
          <w:b w:val="0"/>
        </w:rPr>
        <w:t>Respecter le règlement intérieur, les personnes et les locaux.</w:t>
      </w:r>
    </w:p>
    <w:p>
      <w:pPr>
        <w:pStyle w:val="ListBullet"/>
      </w:pPr>
      <w:r>
        <w:rPr>
          <w:b w:val="0"/>
        </w:rPr>
        <w:t>Utiliser l'intelligence artificielle uniquement selon la charte IA : jamais de données personnelles dans un outil non validé ; vos productions d'examen restent votre travail personnel.</w:t>
      </w:r>
    </w:p>
    <w:p>
      <w:pPr>
        <w:pStyle w:val="ListBullet"/>
      </w:pPr>
      <w:r>
        <w:rPr>
          <w:b w:val="0"/>
        </w:rPr>
        <w:t>Faire une réclamation à tout moment : formulaire disponible, réponse sous 15 jours ouvrés.</w:t>
      </w:r>
    </w:p>
    <w:p>
      <w:pPr>
        <w:pStyle w:val="ListBullet"/>
      </w:pPr>
      <w:r>
        <w:rPr>
          <w:b w:val="0"/>
        </w:rPr>
        <w:t>Être accompagné en cas de handicap ou de difficulté : parlez-en au référent, en toute confidentialité.</w:t>
      </w:r>
    </w:p>
    <w:p>
      <w:pPr>
        <w:pStyle w:val="Heading1"/>
      </w:pPr>
      <w:r>
        <w:t>7. Santé et sécurité</w:t>
      </w:r>
    </w:p>
    <w:p>
      <w:pPr>
        <w:pStyle w:val="ListBullet"/>
      </w:pPr>
      <w:r>
        <w:rPr>
          <w:b w:val="0"/>
        </w:rPr>
        <w:t>Consignes d'évacuation affichées dans la salle ; repérez les sorties de secours.</w:t>
      </w:r>
    </w:p>
    <w:p>
      <w:pPr>
        <w:pStyle w:val="ListBullet"/>
      </w:pPr>
      <w:r>
        <w:rPr>
          <w:b w:val="0"/>
        </w:rPr>
        <w:t>Alerte cyclonique orange : vous êtes informé de la suite (maintien, report ou formation à distance). Alerte rouge : les locaux sont fermés, restez chez vous.</w:t>
      </w:r>
    </w:p>
    <w:p>
      <w:pPr>
        <w:pStyle w:val="ListBullet"/>
      </w:pPr>
      <w:r>
        <w:rPr>
          <w:b w:val="0"/>
        </w:rPr>
        <w:t>En entreprise : respect des consignes de sécurité, port des équipements de protection, droit d'alerte et de retrait en cas de danger grave et imminent.</w:t>
      </w:r>
    </w:p>
    <w:p>
      <w:pPr>
        <w:pStyle w:val="ListBullet"/>
      </w:pPr>
      <w:r>
        <w:rPr>
          <w:b w:val="0"/>
        </w:rPr>
        <w:t>Tout accident, même léger, est signalé immédiatement au centre.</w:t>
      </w:r>
    </w:p>
    <w:p>
      <w:pPr>
        <w:pStyle w:val="Heading1"/>
      </w:pPr>
      <w:r>
        <w:t>8. Vos données personnelles</w:t>
      </w:r>
    </w:p>
    <w:p>
      <w:r>
        <w:rPr>
          <w:b w:val="0"/>
        </w:rPr>
        <w:t xml:space="preserve">Vos données servent à gérer votre formation, votre examen et les obligations envers les financeurs. Elles ne sont jamais vendues ni saisies dans un outil d'IA. Vous pouvez exercer vos droits auprès de </w:t>
      </w:r>
      <w:r>
        <w:rPr>
          <w:b/>
          <w:i/>
          <w:color w:val="8A6D1F"/>
        </w:rPr>
        <w:t>[À COMPLÉTER : e-mail dédié aux données personnelles]</w:t>
      </w:r>
      <w:r>
        <w:rPr>
          <w:b w:val="0"/>
        </w:rPr>
        <w:t>. Aucune décision vous concernant n'est prise par une IA.</w:t>
      </w:r>
    </w:p>
    <w:p>
      <w:pPr>
        <w:pStyle w:val="Heading1"/>
      </w:pPr>
      <w:r>
        <w:t>9. Aides et partenaires</w:t>
      </w:r>
    </w:p>
    <w:p>
      <w:pPr>
        <w:pStyle w:val="ListBullet"/>
      </w:pPr>
      <w:r>
        <w:rPr>
          <w:b w:val="0"/>
        </w:rPr>
        <w:t>Mission Locale, France Travail, Cap emploi, Agefiph, MDPH</w:t>
      </w:r>
    </w:p>
    <w:p>
      <w:pPr>
        <w:pStyle w:val="ListBullet"/>
      </w:pPr>
      <w:r>
        <w:rPr>
          <w:b w:val="0"/>
        </w:rPr>
        <w:t>CAF : aides à la garde d'enfants</w:t>
      </w:r>
    </w:p>
    <w:p>
      <w:pPr>
        <w:pStyle w:val="ListBullet"/>
      </w:pPr>
      <w:r>
        <w:rPr>
          <w:b w:val="0"/>
        </w:rPr>
        <w:t xml:space="preserve">Aides à la mobilité : </w:t>
      </w:r>
      <w:r>
        <w:rPr>
          <w:b/>
          <w:i/>
          <w:color w:val="8A6D1F"/>
        </w:rPr>
        <w:t>[À COMPLÉTER : dispositifs locaux]</w:t>
      </w:r>
    </w:p>
    <w:p>
      <w:pPr>
        <w:pStyle w:val="ListBullet"/>
      </w:pPr>
      <w:r>
        <w:rPr>
          <w:b w:val="0"/>
        </w:rPr>
        <w:t>Numéros utiles : SAMU 15, pompiers 18, police 17, urgence européenne 112</w:t>
      </w:r>
    </w:p>
    <w:p>
      <w:pPr>
        <w:pStyle w:val="Heading1"/>
      </w:pPr>
      <w:r>
        <w:t>10. Votre premier jour</w:t>
      </w:r>
    </w:p>
    <w:p>
      <w:pPr>
        <w:ind w:left="454" w:hanging="454"/>
      </w:pPr>
      <w:r>
        <w:rPr>
          <w:b w:val="0"/>
        </w:rPr>
        <w:t>☐   Pièce d'identité</w:t>
      </w:r>
    </w:p>
    <w:p>
      <w:pPr>
        <w:ind w:left="454" w:hanging="454"/>
      </w:pPr>
      <w:r>
        <w:rPr>
          <w:b w:val="0"/>
        </w:rPr>
        <w:t>☐   Convocation</w:t>
      </w:r>
    </w:p>
    <w:p>
      <w:pPr>
        <w:ind w:left="454" w:hanging="454"/>
      </w:pPr>
      <w:r>
        <w:rPr>
          <w:b w:val="0"/>
        </w:rPr>
        <w:t>☐   De quoi prendre des notes</w:t>
      </w:r>
    </w:p>
    <w:p>
      <w:pPr>
        <w:ind w:left="454" w:hanging="454"/>
      </w:pPr>
      <w:r>
        <w:rPr>
          <w:b w:val="0"/>
        </w:rPr>
        <w:t>☐   Une clé USB ou un espace de stockage personnel</w:t>
      </w:r>
    </w:p>
    <w:p>
      <w:pPr>
        <w:ind w:left="454" w:hanging="454"/>
      </w:pPr>
      <w:r>
        <w:rPr>
          <w:b w:val="0"/>
        </w:rPr>
        <w:t>☐   Votre CV à jour</w:t>
      </w:r>
    </w:p>
    <w:p>
      <w:pPr>
        <w:ind w:left="454" w:hanging="454"/>
      </w:pPr>
      <w:r>
        <w:rPr>
          <w:b w:val="0"/>
        </w:rPr>
        <w:t>☐   Votre identifiant France Travail si vous êtes demandeur d'emploi</w:t>
      </w:r>
    </w:p>
    <w:tbl>
      <w:tblPr>
        <w:tblStyle w:val="TableGrid"/>
        <w:tblW w:type="auto" w:w="0"/>
        <w:tblLayout w:type="fixed"/>
        <w:tblLook w:firstColumn="1" w:firstRow="1" w:lastColumn="0" w:lastRow="0" w:noHBand="0" w:noVBand="1" w:val="04A0"/>
      </w:tblPr>
      <w:tblGrid>
        <w:gridCol w:w="9639"/>
      </w:tblGrid>
      <w:tr>
        <w:tc>
          <w:tcPr>
            <w:tcW w:type="dxa" w:w="9638"/>
            <w:shd w:val="clear" w:color="auto" w:fill="E8EEF7"/>
          </w:tcPr>
          <w:p>
            <w:r>
              <w:rPr>
                <w:b/>
                <w:color w:val="1B3A6B"/>
                <w:sz w:val="22"/>
              </w:rPr>
              <w:t>J'ai reçu ce livret — le stagiaire</w:t>
            </w:r>
          </w:p>
        </w:tc>
      </w:tr>
      <w:tr>
        <w:trPr>
          <w:cantSplit w:val="true"/>
        </w:trPr>
        <w:tc>
          <w:tcPr>
            <w:tcW w:type="dxa" w:w="9638"/>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LIV-RPMS   |   YEBA FORMATIONS — SIRET 814 622 262 00032 — Version 2026-10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34228" cy="5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34228"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A6D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d'accueil du stagiaire</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