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556B4B5D" w:rsidR="008677B2" w:rsidRDefault="00420545"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Super Awesome Good Beautiful Project Here and There</w:t>
      </w:r>
    </w:p>
    <w:p w14:paraId="3A00D91D" w14:textId="77777777" w:rsidR="008677B2" w:rsidRPr="00642C27" w:rsidRDefault="008677B2" w:rsidP="00642C27">
      <w:pPr>
        <w:spacing w:after="0" w:line="200" w:lineRule="atLeast"/>
        <w:rPr>
          <w:sz w:val="16"/>
          <w:szCs w:val="16"/>
        </w:rPr>
      </w:pPr>
    </w:p>
    <w:p w14:paraId="4D960F04" w14:textId="3D26E38A" w:rsidR="008677B2" w:rsidRDefault="00420545" w:rsidP="001A566D">
      <w:pPr>
        <w:spacing w:line="180" w:lineRule="atLeast"/>
      </w:pPr>
      <w:r>
        <w:rPr>
          <w:noProof/>
          <w:lang w:eastAsia="zh-CN"/>
        </w:rPr>
        <mc:AlternateContent>
          <mc:Choice Requires="wps">
            <w:drawing>
              <wp:anchor distT="0" distB="0" distL="114300" distR="114300" simplePos="0" relativeHeight="251659776" behindDoc="0" locked="0" layoutInCell="1" allowOverlap="1" wp14:anchorId="3163C7D6" wp14:editId="55B99D6C">
                <wp:simplePos x="0" y="0"/>
                <wp:positionH relativeFrom="column">
                  <wp:posOffset>1536700</wp:posOffset>
                </wp:positionH>
                <wp:positionV relativeFrom="paragraph">
                  <wp:posOffset>292100</wp:posOffset>
                </wp:positionV>
                <wp:extent cx="1517650" cy="806450"/>
                <wp:effectExtent l="0" t="0" r="6350" b="1270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06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3C7D6" id="_x0000_t202" coordsize="21600,21600" o:spt="202" path="m,l,21600r21600,l21600,xe">
                <v:stroke joinstyle="miter"/>
                <v:path gradientshapeok="t" o:connecttype="rect"/>
              </v:shapetype>
              <v:shape id="Text Box 16" o:spid="_x0000_s1026" type="#_x0000_t202" style="position:absolute;margin-left:121pt;margin-top:23pt;width:119.5pt;height:6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" filled="f" stroked="f">
                <v:textbox inset="0,0,0,0">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v:textbox>
                <w10:wrap type="square"/>
              </v:shape>
            </w:pict>
          </mc:Fallback>
        </mc:AlternateContent>
      </w:r>
      <w:r>
        <w:rPr>
          <w:noProof/>
          <w:lang w:eastAsia="zh-CN"/>
        </w:rPr>
        <mc:AlternateContent>
          <mc:Choice Requires="wps">
            <w:drawing>
              <wp:anchor distT="0" distB="0" distL="114300" distR="114300" simplePos="0" relativeHeight="251654656" behindDoc="0" locked="0" layoutInCell="1" allowOverlap="1" wp14:anchorId="38A6267F" wp14:editId="17F40A10">
                <wp:simplePos x="0" y="0"/>
                <wp:positionH relativeFrom="column">
                  <wp:posOffset>-63500</wp:posOffset>
                </wp:positionH>
                <wp:positionV relativeFrom="paragraph">
                  <wp:posOffset>292100</wp:posOffset>
                </wp:positionV>
                <wp:extent cx="1568450" cy="774700"/>
                <wp:effectExtent l="0" t="0" r="12700" b="635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774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0" w:name="OLE_LINK1"/>
                            <w:bookmarkStart w:id="1" w:name="OLE_LINK2"/>
                            <w:r>
                              <w:t>Rochester Institute of Technology, NY</w:t>
                            </w:r>
                          </w:p>
                          <w:bookmarkEnd w:id="0"/>
                          <w:bookmarkEnd w:id="1"/>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267F" id="Text Box 15" o:spid="_x0000_s1027" type="#_x0000_t202" style="position:absolute;margin-left:-5pt;margin-top:23pt;width:123.5pt;height:6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" filled="f" stroked="f">
                <v:textbox inset="0,0,0,0">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2" w:name="OLE_LINK1"/>
                      <w:bookmarkStart w:id="3" w:name="OLE_LINK2"/>
                      <w:r>
                        <w:t>Rochester Institute of Technology, NY</w:t>
                      </w:r>
                    </w:p>
                    <w:bookmarkEnd w:id="2"/>
                    <w:bookmarkEnd w:id="3"/>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2E153E6A" w14:textId="34419472" w:rsidR="008677B2" w:rsidRDefault="004E4D2F" w:rsidP="008677B2">
      <w:pPr>
        <w:pStyle w:val="Heading1"/>
      </w:pPr>
      <w:r w:rsidRPr="004E4D2F">
        <w:t>Problem Definition</w:t>
      </w:r>
    </w:p>
    <w:p w14:paraId="521B8850" w14:textId="420F6EDB" w:rsidR="00420545" w:rsidRDefault="00420545" w:rsidP="00420545">
      <w:r>
        <w:t>With the development of modern computer technology, people nowadays have unprecedented number of choices to gather the information created by the actions inside or around their houses, such as video recording, motion detecting, temperature or sound monitoring. While many smart home monitoring systems are able to record and store the data under time sequence, most of them keep the data separately. This makes people in the house less likely to review the data, since it consumes much time and effort. Smart video cameras can store the surveillance video continuously, but people might not willing to watch the content, and research also indicates that people might feel uncomfortable to have all their movement at home recorded</w:t>
      </w:r>
      <w:r w:rsidR="004E4D2F">
        <w:t>[1]</w:t>
      </w:r>
      <w:r>
        <w:t>. If users purely want to know whether their family members or pets were at home at a certain time, motion sensors might more favorable than cameras.</w:t>
      </w:r>
    </w:p>
    <w:p w14:paraId="00082AC0" w14:textId="68102D32" w:rsidR="008677B2" w:rsidRDefault="00420545" w:rsidP="00420545">
      <w:r>
        <w:t xml:space="preserve">Other types of information, such as the sound, light, temperature or power consumption of a house, are rarely tracked based on the time. Although they are </w:t>
      </w:r>
      <w:bookmarkStart w:id="4" w:name="OLE_LINK3"/>
      <w:bookmarkStart w:id="5" w:name="_GoBack"/>
      <w:r>
        <w:lastRenderedPageBreak/>
        <w:t>less ex</w:t>
      </w:r>
      <w:r w:rsidR="00F960B5">
        <w:t>pressive than the video, combining and comparing different types of data might be e</w:t>
      </w:r>
      <w:r w:rsidR="00F960B5" w:rsidRPr="00F960B5">
        <w:t>nlightening</w:t>
      </w:r>
      <w:r w:rsidR="00F960B5">
        <w:t xml:space="preserve"> and interesting to common people, as that can be </w:t>
      </w:r>
      <w:r w:rsidR="00876921">
        <w:t xml:space="preserve">seen as </w:t>
      </w:r>
      <w:r w:rsidR="00F960B5">
        <w:t>the life log of the house.</w:t>
      </w:r>
    </w:p>
    <w:p w14:paraId="4FA2C83B" w14:textId="5F8D4438" w:rsidR="00876921" w:rsidRPr="00876921" w:rsidRDefault="00B56586" w:rsidP="00420545">
      <w:pPr>
        <w:rPr>
          <w:rFonts w:eastAsia="SimSun"/>
          <w:lang w:eastAsia="zh-CN"/>
        </w:rPr>
      </w:pPr>
      <w:r>
        <w:rPr>
          <w:rFonts w:eastAsia="SimSun"/>
          <w:lang w:eastAsia="zh-CN"/>
        </w:rPr>
        <w:t xml:space="preserve">Motion detector </w:t>
      </w:r>
    </w:p>
    <w:bookmarkEnd w:id="4"/>
    <w:bookmarkEnd w:id="5"/>
    <w:p w14:paraId="31B08AF9" w14:textId="44512D39" w:rsidR="008677B2" w:rsidRDefault="00F70E2A">
      <w:pPr>
        <w:pStyle w:val="Heading1"/>
      </w:pPr>
      <w:r>
        <w:t>References</w:t>
      </w:r>
    </w:p>
    <w:p w14:paraId="211DF2F9" w14:textId="6C778089" w:rsidR="00AA3599" w:rsidRPr="00AA3599" w:rsidRDefault="004E4D2F" w:rsidP="004E4D2F">
      <w:pPr>
        <w:pStyle w:val="References"/>
        <w:rPr>
          <w:b/>
        </w:rPr>
      </w:pPr>
      <w:bookmarkStart w:id="6" w:name="_Ref279752146"/>
      <w:bookmarkStart w:id="7" w:name="_Ref10968375"/>
      <w:bookmarkStart w:id="8" w:name="_Ref279753835"/>
      <w:r w:rsidRPr="004E4D2F">
        <w:t>Choe, E. K., Consolvo, S., Jung, J., Harrison, B., &amp; Kientz, J. A. (2011). Living in a Glass House: A Survey of Private Moments in the Home. In Proceedings of the 13th International Conference on Ubiquitous Computing (pp. 41–44). New York, NY, USA: ACM. http://doi.org/10.1145/2030112.2030118</w:t>
      </w:r>
    </w:p>
    <w:bookmarkEnd w:id="6"/>
    <w:bookmarkEnd w:id="8"/>
    <w:p w14:paraId="7C926C13" w14:textId="50E03021" w:rsidR="00953D1E" w:rsidRDefault="00953D1E" w:rsidP="00C97FC0">
      <w:pPr>
        <w:pStyle w:val="References"/>
      </w:pPr>
    </w:p>
    <w:bookmarkEnd w:id="7"/>
    <w:p w14:paraId="5C4E086D" w14:textId="77777777" w:rsidR="008677B2" w:rsidRDefault="008677B2" w:rsidP="00953D1E">
      <w:pPr>
        <w:pStyle w:val="References"/>
        <w:numPr>
          <w:ilvl w:val="0"/>
          <w:numId w:val="0"/>
        </w:numPr>
      </w:pPr>
    </w:p>
    <w:sectPr w:rsidR="008677B2" w:rsidSect="00FC24FF">
      <w:headerReference w:type="default" r:id="rId10"/>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91C85" w14:textId="77777777" w:rsidR="00C96C3D" w:rsidRDefault="00C96C3D">
      <w:pPr>
        <w:spacing w:after="0" w:line="240" w:lineRule="auto"/>
      </w:pPr>
      <w:r>
        <w:separator/>
      </w:r>
    </w:p>
  </w:endnote>
  <w:endnote w:type="continuationSeparator" w:id="0">
    <w:p w14:paraId="78AB5404" w14:textId="77777777" w:rsidR="00C96C3D" w:rsidRDefault="00C9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1F206" w14:textId="77777777" w:rsidR="00C96C3D" w:rsidRDefault="00C96C3D">
      <w:pPr>
        <w:spacing w:after="0" w:line="240" w:lineRule="auto"/>
      </w:pPr>
      <w:r>
        <w:separator/>
      </w:r>
    </w:p>
  </w:footnote>
  <w:footnote w:type="continuationSeparator" w:id="0">
    <w:p w14:paraId="1592B7F6" w14:textId="77777777" w:rsidR="00C96C3D" w:rsidRDefault="00C96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5E36EB" w:rsidRDefault="005E36EB">
    <w:pPr>
      <w:tabs>
        <w:tab w:val="right" w:pos="10080"/>
      </w:tabs>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5E36EB" w:rsidRDefault="005E36EB">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5E36EB" w:rsidRDefault="005E36EB">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CADCE25C"/>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savePreviewPicture/>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3451F"/>
    <w:rsid w:val="00036DD5"/>
    <w:rsid w:val="0004163F"/>
    <w:rsid w:val="0004301F"/>
    <w:rsid w:val="00044CF8"/>
    <w:rsid w:val="00053873"/>
    <w:rsid w:val="00056CAD"/>
    <w:rsid w:val="000640A5"/>
    <w:rsid w:val="00071DCB"/>
    <w:rsid w:val="000739DB"/>
    <w:rsid w:val="00084235"/>
    <w:rsid w:val="00093840"/>
    <w:rsid w:val="00097B75"/>
    <w:rsid w:val="000A7505"/>
    <w:rsid w:val="000A7943"/>
    <w:rsid w:val="000A7A5D"/>
    <w:rsid w:val="000A7D63"/>
    <w:rsid w:val="000B7582"/>
    <w:rsid w:val="000B7895"/>
    <w:rsid w:val="000C611A"/>
    <w:rsid w:val="000D7261"/>
    <w:rsid w:val="000E44F0"/>
    <w:rsid w:val="0010082A"/>
    <w:rsid w:val="00133E18"/>
    <w:rsid w:val="00137131"/>
    <w:rsid w:val="00142E31"/>
    <w:rsid w:val="0016248C"/>
    <w:rsid w:val="0016324D"/>
    <w:rsid w:val="001649F8"/>
    <w:rsid w:val="001847E1"/>
    <w:rsid w:val="001A28AB"/>
    <w:rsid w:val="001A566D"/>
    <w:rsid w:val="001B059F"/>
    <w:rsid w:val="001D256D"/>
    <w:rsid w:val="001E3A5F"/>
    <w:rsid w:val="001F2353"/>
    <w:rsid w:val="00207EEA"/>
    <w:rsid w:val="00232144"/>
    <w:rsid w:val="00246A29"/>
    <w:rsid w:val="0025267A"/>
    <w:rsid w:val="002526C7"/>
    <w:rsid w:val="002745B0"/>
    <w:rsid w:val="00274767"/>
    <w:rsid w:val="002778E7"/>
    <w:rsid w:val="00277CEE"/>
    <w:rsid w:val="002859AE"/>
    <w:rsid w:val="0029281A"/>
    <w:rsid w:val="002A5C47"/>
    <w:rsid w:val="002C6972"/>
    <w:rsid w:val="002C7F2B"/>
    <w:rsid w:val="002D3213"/>
    <w:rsid w:val="002D3475"/>
    <w:rsid w:val="002D6933"/>
    <w:rsid w:val="003307E3"/>
    <w:rsid w:val="00333931"/>
    <w:rsid w:val="003340B1"/>
    <w:rsid w:val="00336D73"/>
    <w:rsid w:val="003420FC"/>
    <w:rsid w:val="00343323"/>
    <w:rsid w:val="00345480"/>
    <w:rsid w:val="00355ACD"/>
    <w:rsid w:val="0036463B"/>
    <w:rsid w:val="00387DB2"/>
    <w:rsid w:val="00394A53"/>
    <w:rsid w:val="003956F0"/>
    <w:rsid w:val="00397C0B"/>
    <w:rsid w:val="003A0EC1"/>
    <w:rsid w:val="003A2DC2"/>
    <w:rsid w:val="003A5C16"/>
    <w:rsid w:val="003B3D43"/>
    <w:rsid w:val="003B7B70"/>
    <w:rsid w:val="003E0EC0"/>
    <w:rsid w:val="003F140B"/>
    <w:rsid w:val="003F26FC"/>
    <w:rsid w:val="003F6F04"/>
    <w:rsid w:val="00410F8B"/>
    <w:rsid w:val="00420545"/>
    <w:rsid w:val="00420F90"/>
    <w:rsid w:val="00432882"/>
    <w:rsid w:val="00442C3A"/>
    <w:rsid w:val="0044349C"/>
    <w:rsid w:val="004514A2"/>
    <w:rsid w:val="0045578C"/>
    <w:rsid w:val="004678ED"/>
    <w:rsid w:val="00476BF9"/>
    <w:rsid w:val="00477822"/>
    <w:rsid w:val="00495729"/>
    <w:rsid w:val="004C3524"/>
    <w:rsid w:val="004E4D2F"/>
    <w:rsid w:val="004F300E"/>
    <w:rsid w:val="004F4330"/>
    <w:rsid w:val="005046E9"/>
    <w:rsid w:val="005125D2"/>
    <w:rsid w:val="005173F6"/>
    <w:rsid w:val="00535AFB"/>
    <w:rsid w:val="00536097"/>
    <w:rsid w:val="00556537"/>
    <w:rsid w:val="00557F28"/>
    <w:rsid w:val="0057033C"/>
    <w:rsid w:val="005962F2"/>
    <w:rsid w:val="005A1997"/>
    <w:rsid w:val="005A4CE5"/>
    <w:rsid w:val="005A7FB5"/>
    <w:rsid w:val="005C0956"/>
    <w:rsid w:val="005C40D1"/>
    <w:rsid w:val="005D0D30"/>
    <w:rsid w:val="005D28FD"/>
    <w:rsid w:val="005E015E"/>
    <w:rsid w:val="005E280D"/>
    <w:rsid w:val="005E36EB"/>
    <w:rsid w:val="006034E6"/>
    <w:rsid w:val="00622949"/>
    <w:rsid w:val="00625B4E"/>
    <w:rsid w:val="0062648C"/>
    <w:rsid w:val="00633D06"/>
    <w:rsid w:val="0063725D"/>
    <w:rsid w:val="00642C27"/>
    <w:rsid w:val="00657A60"/>
    <w:rsid w:val="00673EF0"/>
    <w:rsid w:val="006751CD"/>
    <w:rsid w:val="00681FE5"/>
    <w:rsid w:val="00684DCF"/>
    <w:rsid w:val="0068510C"/>
    <w:rsid w:val="00687B57"/>
    <w:rsid w:val="00692A7F"/>
    <w:rsid w:val="00696094"/>
    <w:rsid w:val="006B0087"/>
    <w:rsid w:val="006B09FE"/>
    <w:rsid w:val="006C2A3F"/>
    <w:rsid w:val="006E07F5"/>
    <w:rsid w:val="006E48B1"/>
    <w:rsid w:val="006E7459"/>
    <w:rsid w:val="006F4113"/>
    <w:rsid w:val="006F500A"/>
    <w:rsid w:val="0070261F"/>
    <w:rsid w:val="00703A4C"/>
    <w:rsid w:val="00715296"/>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37642"/>
    <w:rsid w:val="00841298"/>
    <w:rsid w:val="00851BE4"/>
    <w:rsid w:val="00856796"/>
    <w:rsid w:val="0086128E"/>
    <w:rsid w:val="00863AA3"/>
    <w:rsid w:val="00864031"/>
    <w:rsid w:val="008677B2"/>
    <w:rsid w:val="00876921"/>
    <w:rsid w:val="00880A81"/>
    <w:rsid w:val="00891D42"/>
    <w:rsid w:val="008954B4"/>
    <w:rsid w:val="008A1034"/>
    <w:rsid w:val="008A2532"/>
    <w:rsid w:val="008A48DE"/>
    <w:rsid w:val="008B4D76"/>
    <w:rsid w:val="008B54A5"/>
    <w:rsid w:val="008C1FCE"/>
    <w:rsid w:val="008E1488"/>
    <w:rsid w:val="00901CE0"/>
    <w:rsid w:val="00903CF1"/>
    <w:rsid w:val="00911AC4"/>
    <w:rsid w:val="009149AA"/>
    <w:rsid w:val="009254A1"/>
    <w:rsid w:val="009302A7"/>
    <w:rsid w:val="00934F3E"/>
    <w:rsid w:val="0093716E"/>
    <w:rsid w:val="00952265"/>
    <w:rsid w:val="00952ABB"/>
    <w:rsid w:val="00953D1E"/>
    <w:rsid w:val="00965864"/>
    <w:rsid w:val="00967995"/>
    <w:rsid w:val="00970F12"/>
    <w:rsid w:val="00985E99"/>
    <w:rsid w:val="00995093"/>
    <w:rsid w:val="009A6E44"/>
    <w:rsid w:val="009C2064"/>
    <w:rsid w:val="009D4116"/>
    <w:rsid w:val="009E154A"/>
    <w:rsid w:val="009E3882"/>
    <w:rsid w:val="009E6785"/>
    <w:rsid w:val="009F6742"/>
    <w:rsid w:val="00A0105B"/>
    <w:rsid w:val="00A15F82"/>
    <w:rsid w:val="00A16205"/>
    <w:rsid w:val="00A40C37"/>
    <w:rsid w:val="00A41B2F"/>
    <w:rsid w:val="00A47C26"/>
    <w:rsid w:val="00A722B0"/>
    <w:rsid w:val="00A837E9"/>
    <w:rsid w:val="00AA3599"/>
    <w:rsid w:val="00AA3CFF"/>
    <w:rsid w:val="00AA4DD5"/>
    <w:rsid w:val="00AD684C"/>
    <w:rsid w:val="00AE622C"/>
    <w:rsid w:val="00AF592C"/>
    <w:rsid w:val="00AF6CF2"/>
    <w:rsid w:val="00B00FA1"/>
    <w:rsid w:val="00B03CFC"/>
    <w:rsid w:val="00B12D70"/>
    <w:rsid w:val="00B308F5"/>
    <w:rsid w:val="00B42A60"/>
    <w:rsid w:val="00B50730"/>
    <w:rsid w:val="00B5099C"/>
    <w:rsid w:val="00B552CA"/>
    <w:rsid w:val="00B56586"/>
    <w:rsid w:val="00B56DBD"/>
    <w:rsid w:val="00B5743B"/>
    <w:rsid w:val="00B60FA3"/>
    <w:rsid w:val="00B62907"/>
    <w:rsid w:val="00B63839"/>
    <w:rsid w:val="00B81E43"/>
    <w:rsid w:val="00B8505A"/>
    <w:rsid w:val="00B868C6"/>
    <w:rsid w:val="00B875E7"/>
    <w:rsid w:val="00B9343A"/>
    <w:rsid w:val="00B96EE4"/>
    <w:rsid w:val="00B96F10"/>
    <w:rsid w:val="00BA59FA"/>
    <w:rsid w:val="00BA62CE"/>
    <w:rsid w:val="00BC28CA"/>
    <w:rsid w:val="00BC4191"/>
    <w:rsid w:val="00BE0F28"/>
    <w:rsid w:val="00BE35B6"/>
    <w:rsid w:val="00BF235A"/>
    <w:rsid w:val="00C01F8B"/>
    <w:rsid w:val="00C12320"/>
    <w:rsid w:val="00C20C7E"/>
    <w:rsid w:val="00C4256E"/>
    <w:rsid w:val="00C50450"/>
    <w:rsid w:val="00C528B1"/>
    <w:rsid w:val="00C543CD"/>
    <w:rsid w:val="00C56C2B"/>
    <w:rsid w:val="00C82167"/>
    <w:rsid w:val="00C821A2"/>
    <w:rsid w:val="00C8534E"/>
    <w:rsid w:val="00C96C3D"/>
    <w:rsid w:val="00C97FC0"/>
    <w:rsid w:val="00CA07DF"/>
    <w:rsid w:val="00CA316B"/>
    <w:rsid w:val="00CB3830"/>
    <w:rsid w:val="00CC3A7F"/>
    <w:rsid w:val="00CD1FBF"/>
    <w:rsid w:val="00CD2F7E"/>
    <w:rsid w:val="00CD4AC8"/>
    <w:rsid w:val="00CD4EAC"/>
    <w:rsid w:val="00CF1BF6"/>
    <w:rsid w:val="00CF40F5"/>
    <w:rsid w:val="00D001FC"/>
    <w:rsid w:val="00D01DA5"/>
    <w:rsid w:val="00D1034B"/>
    <w:rsid w:val="00D20ADE"/>
    <w:rsid w:val="00D20C1B"/>
    <w:rsid w:val="00D35F09"/>
    <w:rsid w:val="00D46DE4"/>
    <w:rsid w:val="00D47BD0"/>
    <w:rsid w:val="00D512EA"/>
    <w:rsid w:val="00D60120"/>
    <w:rsid w:val="00D634A0"/>
    <w:rsid w:val="00D82222"/>
    <w:rsid w:val="00D85BC9"/>
    <w:rsid w:val="00D90F8C"/>
    <w:rsid w:val="00D95184"/>
    <w:rsid w:val="00DB3C75"/>
    <w:rsid w:val="00DD1A97"/>
    <w:rsid w:val="00DD4758"/>
    <w:rsid w:val="00DF4825"/>
    <w:rsid w:val="00E01AA8"/>
    <w:rsid w:val="00E13328"/>
    <w:rsid w:val="00E22020"/>
    <w:rsid w:val="00E25BA8"/>
    <w:rsid w:val="00E66009"/>
    <w:rsid w:val="00E80A82"/>
    <w:rsid w:val="00E846C6"/>
    <w:rsid w:val="00E8591D"/>
    <w:rsid w:val="00E85E63"/>
    <w:rsid w:val="00E926CD"/>
    <w:rsid w:val="00E92F36"/>
    <w:rsid w:val="00EC158F"/>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90356"/>
    <w:rsid w:val="00F960B5"/>
    <w:rsid w:val="00F965B3"/>
    <w:rsid w:val="00FB166B"/>
    <w:rsid w:val="00FB2A9E"/>
    <w:rsid w:val="00FC24FF"/>
    <w:rsid w:val="00FC7780"/>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127F3037-3ABB-4225-A950-095A1E8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13040403">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a14="http://schemas.microsoft.com/office/drawing/2010/main" xmlns="">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AB4C573-8B58-4860-B70F-3297CB6A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1619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Yebai Zhao</cp:lastModifiedBy>
  <cp:revision>4</cp:revision>
  <cp:lastPrinted>2015-08-24T22:14:00Z</cp:lastPrinted>
  <dcterms:created xsi:type="dcterms:W3CDTF">2015-08-24T22:14:00Z</dcterms:created>
  <dcterms:modified xsi:type="dcterms:W3CDTF">2015-11-19T07:43:00Z</dcterms:modified>
</cp:coreProperties>
</file>