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766B5F" w14:textId="77777777" w:rsidR="00724C33" w:rsidRDefault="00724C33">
      <w:pPr>
        <w:spacing w:after="0" w:line="240" w:lineRule="auto"/>
        <w:rPr>
          <w:rFonts w:cstheme="minorHAnsi"/>
          <w:b/>
          <w:bCs/>
          <w:color w:val="000000"/>
          <w:sz w:val="24"/>
          <w:szCs w:val="24"/>
        </w:rPr>
      </w:pPr>
    </w:p>
    <w:p w14:paraId="7E766B60" w14:textId="77777777" w:rsidR="00724C33" w:rsidRDefault="00E521B0">
      <w:pPr>
        <w:spacing w:after="0" w:line="240" w:lineRule="auto"/>
      </w:pPr>
      <w:r>
        <w:rPr>
          <w:rFonts w:cs="DejaVuSerif-Bold"/>
          <w:b/>
          <w:bCs/>
          <w:color w:val="000000"/>
          <w:sz w:val="24"/>
          <w:szCs w:val="24"/>
        </w:rPr>
        <w:t>Objectives:</w:t>
      </w:r>
    </w:p>
    <w:p w14:paraId="7E766B61" w14:textId="77777777" w:rsidR="00724C33" w:rsidRDefault="00E521B0">
      <w:pPr>
        <w:pStyle w:val="ListParagraph"/>
        <w:numPr>
          <w:ilvl w:val="0"/>
          <w:numId w:val="1"/>
        </w:numPr>
        <w:spacing w:after="0" w:line="240" w:lineRule="auto"/>
        <w:rPr>
          <w:rFonts w:cs="DejaVuSerif"/>
          <w:i/>
          <w:color w:val="000000"/>
        </w:rPr>
      </w:pPr>
      <w:r>
        <w:rPr>
          <w:rFonts w:cs="DejaVuSerif"/>
          <w:i/>
          <w:color w:val="000000"/>
        </w:rPr>
        <w:t>Learn the concept of inheritance.</w:t>
      </w:r>
    </w:p>
    <w:p w14:paraId="7E766B62" w14:textId="77777777" w:rsidR="00724C33" w:rsidRDefault="00E521B0">
      <w:pPr>
        <w:pStyle w:val="ListParagraph"/>
        <w:numPr>
          <w:ilvl w:val="0"/>
          <w:numId w:val="1"/>
        </w:numPr>
        <w:spacing w:after="0" w:line="240" w:lineRule="auto"/>
        <w:rPr>
          <w:rFonts w:cs="DejaVuSerif"/>
          <w:i/>
          <w:color w:val="000000"/>
        </w:rPr>
      </w:pPr>
      <w:r>
        <w:rPr>
          <w:rFonts w:cs="DejaVuSerif"/>
          <w:i/>
          <w:color w:val="000000"/>
        </w:rPr>
        <w:t>Learn the keywords used for inheritance.</w:t>
      </w:r>
    </w:p>
    <w:p w14:paraId="30407459" w14:textId="3B732A49" w:rsidR="00D613BB" w:rsidRDefault="00E521B0" w:rsidP="00D613BB">
      <w:pPr>
        <w:pStyle w:val="ListParagraph"/>
        <w:numPr>
          <w:ilvl w:val="0"/>
          <w:numId w:val="1"/>
        </w:numPr>
        <w:spacing w:after="0" w:line="240" w:lineRule="auto"/>
        <w:rPr>
          <w:rFonts w:cs="DejaVuSerif"/>
          <w:i/>
          <w:color w:val="000000"/>
        </w:rPr>
      </w:pPr>
      <w:r>
        <w:rPr>
          <w:rFonts w:cs="DejaVuSerif"/>
          <w:i/>
          <w:color w:val="000000"/>
        </w:rPr>
        <w:t>Learn overriding functions of superclass.</w:t>
      </w:r>
    </w:p>
    <w:p w14:paraId="4C2A035E" w14:textId="4D37BF54" w:rsidR="009271FC" w:rsidRPr="00D613BB" w:rsidRDefault="009271FC" w:rsidP="00D613BB">
      <w:pPr>
        <w:pStyle w:val="ListParagraph"/>
        <w:numPr>
          <w:ilvl w:val="0"/>
          <w:numId w:val="1"/>
        </w:numPr>
        <w:spacing w:after="0" w:line="240" w:lineRule="auto"/>
        <w:rPr>
          <w:rFonts w:cs="DejaVuSerif"/>
          <w:i/>
          <w:color w:val="000000"/>
        </w:rPr>
      </w:pPr>
      <w:r>
        <w:rPr>
          <w:rFonts w:cs="DejaVuSerif"/>
          <w:i/>
          <w:color w:val="000000"/>
        </w:rPr>
        <w:t>Learn to override toString()</w:t>
      </w:r>
    </w:p>
    <w:p w14:paraId="782B2207" w14:textId="45B6C8AE" w:rsidR="009271FC" w:rsidRDefault="009271FC">
      <w:pPr>
        <w:spacing w:after="0" w:line="240" w:lineRule="auto"/>
        <w:rPr>
          <w:rFonts w:cs="DejaVuSerif-Bold"/>
          <w:b/>
          <w:bCs/>
        </w:rPr>
      </w:pPr>
    </w:p>
    <w:p w14:paraId="7E766B67" w14:textId="2D9FFD0C" w:rsidR="00724C33" w:rsidRPr="00974D07" w:rsidRDefault="00D613BB">
      <w:pPr>
        <w:spacing w:after="0" w:line="240" w:lineRule="auto"/>
        <w:rPr>
          <w:rFonts w:cs="DejaVuSerif-Bold"/>
          <w:b/>
          <w:bCs/>
        </w:rPr>
      </w:pPr>
      <w:r w:rsidRPr="00974D07">
        <w:rPr>
          <w:rFonts w:cs="DejaVuSerif-Bold"/>
          <w:b/>
          <w:bCs/>
        </w:rPr>
        <w:t xml:space="preserve">SuperClass: Rectangle </w:t>
      </w:r>
    </w:p>
    <w:p w14:paraId="184C7220" w14:textId="77777777" w:rsidR="00D613BB" w:rsidRDefault="00D613BB">
      <w:pPr>
        <w:spacing w:after="0" w:line="240" w:lineRule="auto"/>
        <w:rPr>
          <w:rFonts w:cs="DejaVuSerif-Bold"/>
          <w:b/>
          <w:bCs/>
        </w:rPr>
      </w:pPr>
    </w:p>
    <w:p w14:paraId="00AD50A9" w14:textId="67C72B52" w:rsidR="00D613BB" w:rsidRPr="00D613BB" w:rsidRDefault="00D613BB" w:rsidP="00D613BB">
      <w:pPr>
        <w:spacing w:after="0" w:line="240" w:lineRule="auto"/>
        <w:rPr>
          <w:rFonts w:cs="DejaVuSerif-Bold"/>
          <w:bCs/>
        </w:rPr>
      </w:pPr>
      <w:r w:rsidRPr="00D613BB">
        <w:rPr>
          <w:rFonts w:cs="DejaVuSerif-Bold"/>
          <w:bCs/>
        </w:rPr>
        <w:t>A Rectangle class represents a rectangle. It has a getAre</w:t>
      </w:r>
      <w:r>
        <w:rPr>
          <w:rFonts w:cs="DejaVuSerif-Bold"/>
          <w:bCs/>
        </w:rPr>
        <w:t>a() method to compute its area as follows;</w:t>
      </w:r>
    </w:p>
    <w:p w14:paraId="2E42E8CC" w14:textId="77777777" w:rsidR="00D613BB" w:rsidRDefault="00D613BB" w:rsidP="00D613BB">
      <w:pPr>
        <w:autoSpaceDE w:val="0"/>
        <w:autoSpaceDN w:val="0"/>
        <w:adjustRightInd w:val="0"/>
        <w:spacing w:after="0" w:line="240" w:lineRule="auto"/>
        <w:rPr>
          <w:rFonts w:ascii="Consolas" w:hAnsi="Consolas" w:cs="Consolas"/>
          <w:b/>
          <w:bCs/>
          <w:color w:val="7F0055"/>
          <w:sz w:val="20"/>
          <w:szCs w:val="20"/>
        </w:rPr>
      </w:pPr>
    </w:p>
    <w:p w14:paraId="13FC117A" w14:textId="74F67712" w:rsidR="00D613BB" w:rsidRDefault="00D613BB" w:rsidP="00D613BB">
      <w:pPr>
        <w:autoSpaceDE w:val="0"/>
        <w:autoSpaceDN w:val="0"/>
        <w:adjustRightInd w:val="0"/>
        <w:spacing w:after="0" w:line="240" w:lineRule="auto"/>
        <w:rPr>
          <w:rFonts w:ascii="Consolas" w:hAnsi="Consolas" w:cs="Consolas"/>
          <w:color w:val="auto"/>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Rectangle {</w:t>
      </w:r>
    </w:p>
    <w:p w14:paraId="483743FF" w14:textId="77777777" w:rsidR="00D613BB" w:rsidRDefault="00D613BB" w:rsidP="00D613BB">
      <w:pPr>
        <w:autoSpaceDE w:val="0"/>
        <w:autoSpaceDN w:val="0"/>
        <w:adjustRightInd w:val="0"/>
        <w:spacing w:after="0" w:line="240" w:lineRule="auto"/>
        <w:rPr>
          <w:rFonts w:ascii="Consolas" w:hAnsi="Consolas" w:cs="Consolas"/>
          <w:color w:val="auto"/>
          <w:sz w:val="20"/>
          <w:szCs w:val="20"/>
        </w:rPr>
      </w:pPr>
      <w:r>
        <w:rPr>
          <w:rFonts w:ascii="Consolas" w:hAnsi="Consolas" w:cs="Consolas"/>
          <w:color w:val="000000"/>
          <w:sz w:val="20"/>
          <w:szCs w:val="20"/>
        </w:rPr>
        <w:tab/>
      </w:r>
    </w:p>
    <w:p w14:paraId="0E07938C" w14:textId="77777777" w:rsidR="00D613BB" w:rsidRDefault="00D613BB" w:rsidP="00D613BB">
      <w:pPr>
        <w:autoSpaceDE w:val="0"/>
        <w:autoSpaceDN w:val="0"/>
        <w:adjustRightInd w:val="0"/>
        <w:spacing w:after="0" w:line="240" w:lineRule="auto"/>
        <w:rPr>
          <w:rFonts w:ascii="Consolas" w:hAnsi="Consolas" w:cs="Consolas"/>
          <w:color w:val="auto"/>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length</w:t>
      </w:r>
      <w:r>
        <w:rPr>
          <w:rFonts w:ascii="Consolas" w:hAnsi="Consolas" w:cs="Consolas"/>
          <w:color w:val="000000"/>
          <w:sz w:val="20"/>
          <w:szCs w:val="20"/>
        </w:rPr>
        <w:t>;</w:t>
      </w:r>
    </w:p>
    <w:p w14:paraId="3DBD6043" w14:textId="0BD85FBE" w:rsidR="00D613BB" w:rsidRDefault="00D613BB" w:rsidP="00D613BB">
      <w:pPr>
        <w:autoSpaceDE w:val="0"/>
        <w:autoSpaceDN w:val="0"/>
        <w:adjustRightInd w:val="0"/>
        <w:spacing w:after="0" w:line="240" w:lineRule="auto"/>
        <w:rPr>
          <w:rFonts w:ascii="Consolas" w:hAnsi="Consolas" w:cs="Consolas"/>
          <w:color w:val="auto"/>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width</w:t>
      </w:r>
      <w:r>
        <w:rPr>
          <w:rFonts w:ascii="Consolas" w:hAnsi="Consolas" w:cs="Consolas"/>
          <w:color w:val="000000"/>
          <w:sz w:val="20"/>
          <w:szCs w:val="20"/>
        </w:rPr>
        <w:t>;</w:t>
      </w:r>
      <w:r>
        <w:rPr>
          <w:rFonts w:ascii="Consolas" w:hAnsi="Consolas" w:cs="Consolas"/>
          <w:color w:val="000000"/>
          <w:sz w:val="20"/>
          <w:szCs w:val="20"/>
        </w:rPr>
        <w:tab/>
      </w:r>
    </w:p>
    <w:p w14:paraId="48EFC778" w14:textId="7F9D2A72" w:rsidR="00D613BB" w:rsidRDefault="00D613BB" w:rsidP="00D613BB">
      <w:pPr>
        <w:autoSpaceDE w:val="0"/>
        <w:autoSpaceDN w:val="0"/>
        <w:adjustRightInd w:val="0"/>
        <w:spacing w:after="0" w:line="240" w:lineRule="auto"/>
        <w:rPr>
          <w:rFonts w:ascii="Consolas" w:hAnsi="Consolas" w:cs="Consolas"/>
          <w:color w:val="auto"/>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getLength() {}</w:t>
      </w:r>
    </w:p>
    <w:p w14:paraId="49BC2CC7" w14:textId="7793EFA6" w:rsidR="00D613BB" w:rsidRDefault="00D613BB" w:rsidP="00D613BB">
      <w:pPr>
        <w:autoSpaceDE w:val="0"/>
        <w:autoSpaceDN w:val="0"/>
        <w:adjustRightInd w:val="0"/>
        <w:spacing w:after="0" w:line="240" w:lineRule="auto"/>
        <w:rPr>
          <w:rFonts w:ascii="Consolas" w:hAnsi="Consolas" w:cs="Consolas"/>
          <w:color w:val="auto"/>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getWidth() {</w:t>
      </w:r>
      <w:r>
        <w:rPr>
          <w:rFonts w:ascii="Consolas" w:hAnsi="Consolas" w:cs="Consolas"/>
          <w:color w:val="000000"/>
          <w:sz w:val="20"/>
          <w:szCs w:val="20"/>
        </w:rPr>
        <w:tab/>
        <w:t>}</w:t>
      </w:r>
    </w:p>
    <w:p w14:paraId="35D2365E" w14:textId="7E7544AC" w:rsidR="00D613BB" w:rsidRDefault="00D613BB" w:rsidP="00D613BB">
      <w:pPr>
        <w:autoSpaceDE w:val="0"/>
        <w:autoSpaceDN w:val="0"/>
        <w:adjustRightInd w:val="0"/>
        <w:spacing w:after="0" w:line="240" w:lineRule="auto"/>
        <w:rPr>
          <w:rFonts w:ascii="Consolas" w:hAnsi="Consolas" w:cs="Consolas"/>
          <w:color w:val="auto"/>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getArea() {}</w:t>
      </w:r>
    </w:p>
    <w:p w14:paraId="7E766B72" w14:textId="63AC4D70" w:rsidR="00724C33" w:rsidRDefault="00D613BB" w:rsidP="00D613BB">
      <w:pPr>
        <w:spacing w:after="0" w:line="240" w:lineRule="auto"/>
        <w:rPr>
          <w:rFonts w:cs="DejaVuSerif-Bold"/>
          <w:b/>
          <w:bCs/>
          <w:color w:val="000000"/>
        </w:rPr>
      </w:pPr>
      <w:r>
        <w:rPr>
          <w:rFonts w:ascii="Consolas" w:hAnsi="Consolas" w:cs="Consolas"/>
          <w:color w:val="000000"/>
          <w:sz w:val="20"/>
          <w:szCs w:val="20"/>
        </w:rPr>
        <w:t>}</w:t>
      </w:r>
    </w:p>
    <w:p w14:paraId="554EE73F" w14:textId="2EFEFFB3" w:rsidR="00974D07" w:rsidRDefault="00974D07">
      <w:pPr>
        <w:spacing w:after="0" w:line="240" w:lineRule="auto"/>
        <w:rPr>
          <w:rFonts w:cs="DejaVuSerif-Bold"/>
          <w:color w:val="000000"/>
        </w:rPr>
      </w:pPr>
    </w:p>
    <w:p w14:paraId="4783EC56" w14:textId="11F70ACA" w:rsidR="00974D07" w:rsidRPr="00974D07" w:rsidRDefault="00974D07">
      <w:pPr>
        <w:spacing w:after="0" w:line="240" w:lineRule="auto"/>
        <w:rPr>
          <w:rFonts w:cs="DejaVuSerif-Bold"/>
          <w:b/>
          <w:bCs/>
        </w:rPr>
      </w:pPr>
      <w:r>
        <w:rPr>
          <w:rFonts w:cs="DejaVuSerif-Bold"/>
          <w:b/>
          <w:bCs/>
        </w:rPr>
        <w:t>Assignments:</w:t>
      </w:r>
    </w:p>
    <w:p w14:paraId="7E766B74" w14:textId="77777777" w:rsidR="00724C33" w:rsidRDefault="00724C33">
      <w:pPr>
        <w:spacing w:after="0" w:line="240" w:lineRule="auto"/>
        <w:rPr>
          <w:rFonts w:cs="DejaVuSerif-Bold"/>
          <w:b/>
          <w:bCs/>
          <w:color w:val="000000"/>
        </w:rPr>
      </w:pPr>
    </w:p>
    <w:p w14:paraId="7E766B77" w14:textId="62F3A128" w:rsidR="00724C33" w:rsidRPr="00974D07" w:rsidRDefault="00974D07">
      <w:pPr>
        <w:spacing w:after="0" w:line="240" w:lineRule="auto"/>
        <w:rPr>
          <w:rFonts w:cs="DejaVuSerif-Bold"/>
          <w:bCs/>
          <w:color w:val="000000"/>
        </w:rPr>
      </w:pPr>
      <w:r w:rsidRPr="00974D07">
        <w:rPr>
          <w:rFonts w:cs="DejaVuSerif-Bold"/>
          <w:b/>
          <w:bCs/>
          <w:color w:val="000000"/>
        </w:rPr>
        <w:t>Frist</w:t>
      </w:r>
      <w:r>
        <w:rPr>
          <w:rFonts w:cs="DejaVuSerif-Bold"/>
          <w:bCs/>
          <w:color w:val="000000"/>
        </w:rPr>
        <w:t xml:space="preserve">, </w:t>
      </w:r>
      <w:r w:rsidRPr="00D613BB">
        <w:rPr>
          <w:rFonts w:cs="DejaVuSerif-Bold"/>
          <w:bCs/>
          <w:color w:val="000000"/>
        </w:rPr>
        <w:t>implement</w:t>
      </w:r>
      <w:r w:rsidR="00E521B0" w:rsidRPr="00D613BB">
        <w:rPr>
          <w:rFonts w:cs="DejaVuSerif-Bold"/>
          <w:bCs/>
          <w:color w:val="000000"/>
        </w:rPr>
        <w:t xml:space="preserve"> a </w:t>
      </w:r>
      <w:r w:rsidR="00D613BB" w:rsidRPr="00D613BB">
        <w:rPr>
          <w:rFonts w:cs="DejaVuSerif-Bold"/>
          <w:b/>
          <w:bCs/>
          <w:color w:val="000000"/>
        </w:rPr>
        <w:t>ThreeDRectangle</w:t>
      </w:r>
      <w:r w:rsidR="00E521B0" w:rsidRPr="00D613BB">
        <w:rPr>
          <w:rFonts w:cs="DejaVuSerif-Bold"/>
          <w:bCs/>
          <w:color w:val="000000"/>
        </w:rPr>
        <w:t xml:space="preserve"> </w:t>
      </w:r>
      <w:r>
        <w:rPr>
          <w:rFonts w:cs="DejaVuSerif-Bold"/>
          <w:bCs/>
          <w:color w:val="000000"/>
        </w:rPr>
        <w:t xml:space="preserve">class </w:t>
      </w:r>
      <w:r w:rsidR="00E521B0" w:rsidRPr="00D613BB">
        <w:rPr>
          <w:rFonts w:cs="DejaVuSerif-Bold"/>
          <w:bCs/>
          <w:color w:val="000000"/>
        </w:rPr>
        <w:t xml:space="preserve">that inherits from </w:t>
      </w:r>
      <w:r w:rsidR="00D613BB" w:rsidRPr="00D613BB">
        <w:rPr>
          <w:rFonts w:cs="DejaVuSerif-Bold"/>
          <w:bCs/>
        </w:rPr>
        <w:t>Rectangle</w:t>
      </w:r>
      <w:r w:rsidR="009271FC">
        <w:rPr>
          <w:rFonts w:cs="DejaVuSerif-Bold"/>
          <w:bCs/>
        </w:rPr>
        <w:t xml:space="preserve">. </w:t>
      </w:r>
      <w:r>
        <w:rPr>
          <w:rFonts w:cs="DejaVuSerif-Bold"/>
          <w:bCs/>
        </w:rPr>
        <w:t xml:space="preserve">The </w:t>
      </w:r>
      <w:r w:rsidRPr="00974D07">
        <w:rPr>
          <w:rFonts w:cs="DejaVuSerif-Bold"/>
          <w:bCs/>
          <w:color w:val="000000"/>
        </w:rPr>
        <w:t>ThreeDRectangle class should have a method</w:t>
      </w:r>
      <w:r>
        <w:rPr>
          <w:rFonts w:ascii="Consolas" w:hAnsi="Consolas" w:cs="Consolas"/>
          <w:color w:val="000000"/>
          <w:sz w:val="20"/>
          <w:szCs w:val="20"/>
        </w:rPr>
        <w:t xml:space="preserve"> getSurfaceArea</w:t>
      </w:r>
      <w:r w:rsidRPr="00974D07">
        <w:rPr>
          <w:rFonts w:cs="DejaVuSerif-Bold"/>
          <w:bCs/>
          <w:color w:val="000000"/>
        </w:rPr>
        <w:t xml:space="preserve">() to compute the surface area of this 3d rectangle, that is, the sum of all six face areas. </w:t>
      </w:r>
      <w:r>
        <w:rPr>
          <w:rFonts w:cs="DejaVuSerif-Bold"/>
          <w:bCs/>
          <w:color w:val="000000"/>
        </w:rPr>
        <w:t>It may need other instance variables or methods.  The goal is to compute the surface area. So think about what the 3d rectangle</w:t>
      </w:r>
      <w:bookmarkStart w:id="0" w:name="_GoBack"/>
      <w:bookmarkEnd w:id="0"/>
      <w:r>
        <w:rPr>
          <w:rFonts w:cs="DejaVuSerif-Bold"/>
          <w:bCs/>
          <w:color w:val="000000"/>
        </w:rPr>
        <w:t xml:space="preserve"> class can inherit from the superclass and what needs to be added to the class. </w:t>
      </w:r>
    </w:p>
    <w:p w14:paraId="0D874FF0" w14:textId="77777777" w:rsidR="009271FC" w:rsidRPr="00974D07" w:rsidRDefault="009271FC" w:rsidP="009271FC">
      <w:pPr>
        <w:autoSpaceDE w:val="0"/>
        <w:autoSpaceDN w:val="0"/>
        <w:adjustRightInd w:val="0"/>
        <w:spacing w:after="0" w:line="240" w:lineRule="auto"/>
        <w:rPr>
          <w:rFonts w:cs="DejaVuSerif-Bold"/>
          <w:bCs/>
          <w:color w:val="000000"/>
        </w:rPr>
      </w:pPr>
    </w:p>
    <w:p w14:paraId="1B1260D0" w14:textId="77777777" w:rsidR="009271FC" w:rsidRDefault="009271FC" w:rsidP="009271FC">
      <w:pPr>
        <w:autoSpaceDE w:val="0"/>
        <w:autoSpaceDN w:val="0"/>
        <w:adjustRightInd w:val="0"/>
        <w:spacing w:after="0" w:line="240" w:lineRule="auto"/>
        <w:rPr>
          <w:rFonts w:ascii="Consolas" w:hAnsi="Consolas" w:cs="Consolas"/>
          <w:color w:val="auto"/>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ThreeDRectangle </w:t>
      </w:r>
      <w:r>
        <w:rPr>
          <w:rFonts w:ascii="Consolas" w:hAnsi="Consolas" w:cs="Consolas"/>
          <w:b/>
          <w:bCs/>
          <w:color w:val="7F0055"/>
          <w:sz w:val="20"/>
          <w:szCs w:val="20"/>
        </w:rPr>
        <w:t>extends</w:t>
      </w:r>
      <w:r>
        <w:rPr>
          <w:rFonts w:ascii="Consolas" w:hAnsi="Consolas" w:cs="Consolas"/>
          <w:color w:val="000000"/>
          <w:sz w:val="20"/>
          <w:szCs w:val="20"/>
        </w:rPr>
        <w:t xml:space="preserve"> Rectangle {</w:t>
      </w:r>
      <w:r>
        <w:rPr>
          <w:rFonts w:ascii="Consolas" w:hAnsi="Consolas" w:cs="Consolas"/>
          <w:color w:val="000000"/>
          <w:sz w:val="20"/>
          <w:szCs w:val="20"/>
        </w:rPr>
        <w:tab/>
      </w:r>
    </w:p>
    <w:p w14:paraId="2B18CF00" w14:textId="77777777" w:rsidR="009271FC" w:rsidRDefault="009271FC" w:rsidP="009271FC">
      <w:pPr>
        <w:autoSpaceDE w:val="0"/>
        <w:autoSpaceDN w:val="0"/>
        <w:adjustRightInd w:val="0"/>
        <w:spacing w:after="0" w:line="240" w:lineRule="auto"/>
        <w:rPr>
          <w:rFonts w:ascii="Consolas" w:hAnsi="Consolas" w:cs="Consolas"/>
          <w:color w:val="auto"/>
          <w:sz w:val="20"/>
          <w:szCs w:val="20"/>
        </w:rPr>
      </w:pPr>
      <w:r>
        <w:rPr>
          <w:rFonts w:ascii="Consolas" w:hAnsi="Consolas" w:cs="Consolas"/>
          <w:color w:val="000000"/>
          <w:sz w:val="20"/>
          <w:szCs w:val="20"/>
        </w:rPr>
        <w:tab/>
      </w:r>
    </w:p>
    <w:p w14:paraId="71C9F8C1" w14:textId="77777777" w:rsidR="009271FC" w:rsidRDefault="009271FC" w:rsidP="009271FC">
      <w:pPr>
        <w:autoSpaceDE w:val="0"/>
        <w:autoSpaceDN w:val="0"/>
        <w:adjustRightInd w:val="0"/>
        <w:spacing w:after="0" w:line="240" w:lineRule="auto"/>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3F7F5F"/>
          <w:sz w:val="20"/>
          <w:szCs w:val="20"/>
        </w:rPr>
        <w:t>// YOUR CODE</w:t>
      </w:r>
    </w:p>
    <w:p w14:paraId="2EA58223" w14:textId="58206F5B" w:rsidR="009271FC" w:rsidRDefault="009271FC" w:rsidP="009271FC">
      <w:pPr>
        <w:autoSpaceDE w:val="0"/>
        <w:autoSpaceDN w:val="0"/>
        <w:adjustRightInd w:val="0"/>
        <w:spacing w:after="0" w:line="240" w:lineRule="auto"/>
        <w:rPr>
          <w:rFonts w:ascii="Consolas" w:hAnsi="Consolas" w:cs="Consolas"/>
          <w:color w:val="auto"/>
          <w:sz w:val="20"/>
          <w:szCs w:val="20"/>
        </w:rPr>
      </w:pPr>
    </w:p>
    <w:p w14:paraId="1C03C644" w14:textId="0C9DC797" w:rsidR="009271FC" w:rsidRDefault="009271FC" w:rsidP="009271FC">
      <w:pPr>
        <w:autoSpaceDE w:val="0"/>
        <w:autoSpaceDN w:val="0"/>
        <w:adjustRightInd w:val="0"/>
        <w:spacing w:after="0" w:line="240" w:lineRule="auto"/>
        <w:rPr>
          <w:rFonts w:ascii="Consolas" w:hAnsi="Consolas" w:cs="Consolas"/>
          <w:color w:val="auto"/>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getSurfaceArea() {}</w:t>
      </w:r>
      <w:r>
        <w:rPr>
          <w:rFonts w:ascii="Consolas" w:hAnsi="Consolas" w:cs="Consolas"/>
          <w:color w:val="000000"/>
          <w:sz w:val="20"/>
          <w:szCs w:val="20"/>
        </w:rPr>
        <w:tab/>
      </w:r>
    </w:p>
    <w:p w14:paraId="57D9D40D" w14:textId="77777777" w:rsidR="009271FC" w:rsidRDefault="009271FC" w:rsidP="009271FC">
      <w:pPr>
        <w:autoSpaceDE w:val="0"/>
        <w:autoSpaceDN w:val="0"/>
        <w:adjustRightInd w:val="0"/>
        <w:spacing w:after="0" w:line="240" w:lineRule="auto"/>
        <w:rPr>
          <w:rFonts w:ascii="Consolas" w:hAnsi="Consolas" w:cs="Consolas"/>
          <w:color w:val="auto"/>
          <w:sz w:val="20"/>
          <w:szCs w:val="20"/>
        </w:rPr>
      </w:pPr>
      <w:r>
        <w:rPr>
          <w:rFonts w:ascii="Consolas" w:hAnsi="Consolas" w:cs="Consolas"/>
          <w:color w:val="000000"/>
          <w:sz w:val="20"/>
          <w:szCs w:val="20"/>
        </w:rPr>
        <w:tab/>
      </w:r>
    </w:p>
    <w:p w14:paraId="70001B91" w14:textId="1955EA6B" w:rsidR="009271FC" w:rsidRDefault="009271FC" w:rsidP="009271FC">
      <w:pPr>
        <w:autoSpaceDE w:val="0"/>
        <w:autoSpaceDN w:val="0"/>
        <w:adjustRightInd w:val="0"/>
        <w:spacing w:after="0" w:line="240" w:lineRule="auto"/>
        <w:rPr>
          <w:rFonts w:ascii="Consolas" w:hAnsi="Consolas" w:cs="Consolas"/>
          <w:color w:val="auto"/>
          <w:sz w:val="20"/>
          <w:szCs w:val="20"/>
        </w:rPr>
      </w:pPr>
      <w:r>
        <w:rPr>
          <w:rFonts w:ascii="Consolas" w:hAnsi="Consolas" w:cs="Consolas"/>
          <w:color w:val="000000"/>
          <w:sz w:val="20"/>
          <w:szCs w:val="20"/>
        </w:rPr>
        <w:tab/>
      </w:r>
      <w:r>
        <w:rPr>
          <w:rFonts w:ascii="Consolas" w:hAnsi="Consolas" w:cs="Consolas"/>
          <w:color w:val="3F7F5F"/>
          <w:sz w:val="20"/>
          <w:szCs w:val="20"/>
        </w:rPr>
        <w:t>// YOUR CODE</w:t>
      </w:r>
    </w:p>
    <w:p w14:paraId="4F2E707A" w14:textId="77777777" w:rsidR="009271FC" w:rsidRDefault="009271FC" w:rsidP="009271FC">
      <w:pPr>
        <w:autoSpaceDE w:val="0"/>
        <w:autoSpaceDN w:val="0"/>
        <w:adjustRightInd w:val="0"/>
        <w:spacing w:after="0" w:line="240" w:lineRule="auto"/>
        <w:rPr>
          <w:rFonts w:ascii="Consolas" w:hAnsi="Consolas" w:cs="Consolas"/>
          <w:color w:val="auto"/>
          <w:sz w:val="20"/>
          <w:szCs w:val="20"/>
        </w:rPr>
      </w:pPr>
      <w:r>
        <w:rPr>
          <w:rFonts w:ascii="Consolas" w:hAnsi="Consolas" w:cs="Consolas"/>
          <w:color w:val="000000"/>
          <w:sz w:val="20"/>
          <w:szCs w:val="20"/>
        </w:rPr>
        <w:t>}</w:t>
      </w:r>
    </w:p>
    <w:p w14:paraId="7E766B85" w14:textId="77777777" w:rsidR="00724C33" w:rsidRDefault="00724C33">
      <w:pPr>
        <w:spacing w:after="0" w:line="240" w:lineRule="auto"/>
        <w:rPr>
          <w:rFonts w:cs="DejaVuSerif-Bold"/>
          <w:b/>
          <w:bCs/>
          <w:color w:val="000000"/>
        </w:rPr>
      </w:pPr>
    </w:p>
    <w:p w14:paraId="7E766B86" w14:textId="0BA07A9D" w:rsidR="00724C33" w:rsidRDefault="00974D07">
      <w:pPr>
        <w:spacing w:after="0" w:line="240" w:lineRule="auto"/>
        <w:rPr>
          <w:rFonts w:cs="DejaVuSerif"/>
          <w:color w:val="000000"/>
        </w:rPr>
      </w:pPr>
      <w:r w:rsidRPr="00974D07">
        <w:rPr>
          <w:rFonts w:cs="DejaVuSerif"/>
          <w:b/>
          <w:color w:val="000000"/>
        </w:rPr>
        <w:t>Second</w:t>
      </w:r>
      <w:r>
        <w:rPr>
          <w:rFonts w:cs="DejaVuSerif"/>
          <w:color w:val="000000"/>
        </w:rPr>
        <w:t xml:space="preserve">, implement a test class to test the getArea() and getSurfaceArea() methods. We provided a text file called “INPUT” which contains a couple of </w:t>
      </w:r>
      <w:r w:rsidR="00D916C9">
        <w:rPr>
          <w:rFonts w:cs="DejaVuSerif"/>
          <w:color w:val="000000"/>
        </w:rPr>
        <w:t>rectangles and 3d rectangles. The user can entry command through the console. For here, we only accept two commands, “import INPUT” and “!exit”. When the user type in “import INPUT”, the program will import the data in the INPUT file, and compute the area of those shapes. The output should be formatted as follows:</w:t>
      </w:r>
    </w:p>
    <w:p w14:paraId="62EF731B" w14:textId="2FD8BB8A" w:rsidR="00D916C9" w:rsidRDefault="00D916C9" w:rsidP="00D916C9">
      <w:pPr>
        <w:spacing w:after="0" w:line="240" w:lineRule="auto"/>
        <w:jc w:val="center"/>
      </w:pPr>
      <w:r>
        <w:t>Rectangle: width = 2, length = 4</w:t>
      </w:r>
      <w:r w:rsidR="005054B5">
        <w:t xml:space="preserve"> followed by its area </w:t>
      </w:r>
      <w:r w:rsidR="00E521B0">
        <w:t>for rectangle</w:t>
      </w:r>
    </w:p>
    <w:p w14:paraId="014F7968" w14:textId="67FE0E32" w:rsidR="00D916C9" w:rsidRDefault="00E521B0" w:rsidP="00D916C9">
      <w:pPr>
        <w:spacing w:after="0" w:line="240" w:lineRule="auto"/>
      </w:pPr>
      <w:r>
        <w:t xml:space="preserve">And </w:t>
      </w:r>
    </w:p>
    <w:p w14:paraId="6C915C95" w14:textId="70A214A0" w:rsidR="00D916C9" w:rsidRDefault="00BA0B9C" w:rsidP="00D916C9">
      <w:pPr>
        <w:spacing w:after="0" w:line="240" w:lineRule="auto"/>
        <w:jc w:val="center"/>
      </w:pPr>
      <w:r>
        <w:t xml:space="preserve">ThreeDRectangle: </w:t>
      </w:r>
      <w:r w:rsidR="00D916C9">
        <w:t>width = 2, length = 3, height = 4</w:t>
      </w:r>
      <w:r w:rsidR="005054B5">
        <w:t xml:space="preserve"> followed by its surface area </w:t>
      </w:r>
      <w:r w:rsidR="00E521B0">
        <w:t>for 3d rectangle</w:t>
      </w:r>
    </w:p>
    <w:p w14:paraId="7B17E3C1" w14:textId="01086368" w:rsidR="00D916C9" w:rsidRDefault="00D916C9" w:rsidP="00D916C9">
      <w:pPr>
        <w:spacing w:after="0" w:line="240" w:lineRule="auto"/>
      </w:pPr>
    </w:p>
    <w:p w14:paraId="39DA3BD6" w14:textId="3BC789A0" w:rsidR="00D916C9" w:rsidRDefault="00D916C9" w:rsidP="00D916C9">
      <w:pPr>
        <w:spacing w:after="0" w:line="240" w:lineRule="auto"/>
      </w:pPr>
      <w:r>
        <w:t xml:space="preserve">All the classes have been provided. </w:t>
      </w:r>
    </w:p>
    <w:p w14:paraId="70F7A5D9" w14:textId="597EB37A" w:rsidR="00D916C9" w:rsidRDefault="00D916C9" w:rsidP="00D916C9">
      <w:pPr>
        <w:spacing w:after="0" w:line="240" w:lineRule="auto"/>
      </w:pPr>
      <w:r>
        <w:t>(Note: when you import data from INPUT, you should identify which shape first, then call the methods to compute area accordingly. )</w:t>
      </w:r>
    </w:p>
    <w:sectPr w:rsidR="00D916C9">
      <w:headerReference w:type="default" r:id="rId7"/>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766B8D" w14:textId="77777777" w:rsidR="00D15780" w:rsidRDefault="00E521B0">
      <w:pPr>
        <w:spacing w:after="0" w:line="240" w:lineRule="auto"/>
      </w:pPr>
      <w:r>
        <w:separator/>
      </w:r>
    </w:p>
  </w:endnote>
  <w:endnote w:type="continuationSeparator" w:id="0">
    <w:p w14:paraId="7E766B8F" w14:textId="77777777" w:rsidR="00D15780" w:rsidRDefault="00E52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altName w:val="Verdana"/>
    <w:charset w:val="00"/>
    <w:family w:val="roman"/>
    <w:pitch w:val="variable"/>
  </w:font>
  <w:font w:name="DejaVuSerif-Bold">
    <w:panose1 w:val="00000000000000000000"/>
    <w:charset w:val="00"/>
    <w:family w:val="roman"/>
    <w:notTrueType/>
    <w:pitch w:val="default"/>
  </w:font>
  <w:font w:name="DejaVuSerif">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766B89" w14:textId="77777777" w:rsidR="00D15780" w:rsidRDefault="00E521B0">
      <w:pPr>
        <w:spacing w:after="0" w:line="240" w:lineRule="auto"/>
      </w:pPr>
      <w:r>
        <w:separator/>
      </w:r>
    </w:p>
  </w:footnote>
  <w:footnote w:type="continuationSeparator" w:id="0">
    <w:p w14:paraId="7E766B8B" w14:textId="77777777" w:rsidR="00D15780" w:rsidRDefault="00E521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66B87" w14:textId="77777777" w:rsidR="00724C33" w:rsidRDefault="00E521B0">
    <w:pPr>
      <w:pStyle w:val="Header"/>
      <w:jc w:val="center"/>
      <w:rPr>
        <w:sz w:val="24"/>
        <w:szCs w:val="24"/>
      </w:rPr>
    </w:pPr>
    <w:r>
      <w:rPr>
        <w:sz w:val="24"/>
        <w:szCs w:val="24"/>
      </w:rPr>
      <w:t>CS 203 Object Oriented Design</w:t>
    </w:r>
  </w:p>
  <w:p w14:paraId="7E766B88" w14:textId="77777777" w:rsidR="00724C33" w:rsidRDefault="00E521B0">
    <w:pPr>
      <w:pStyle w:val="Header"/>
      <w:jc w:val="center"/>
      <w:rPr>
        <w:sz w:val="24"/>
        <w:szCs w:val="24"/>
      </w:rPr>
    </w:pPr>
    <w:r>
      <w:rPr>
        <w:sz w:val="24"/>
        <w:szCs w:val="24"/>
      </w:rPr>
      <w:t>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D26E2"/>
    <w:multiLevelType w:val="multilevel"/>
    <w:tmpl w:val="E278A5C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0010BAE"/>
    <w:multiLevelType w:val="multilevel"/>
    <w:tmpl w:val="98E05A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24C33"/>
    <w:rsid w:val="00122069"/>
    <w:rsid w:val="005054B5"/>
    <w:rsid w:val="00724C33"/>
    <w:rsid w:val="009271FC"/>
    <w:rsid w:val="00974D07"/>
    <w:rsid w:val="00BA0B9C"/>
    <w:rsid w:val="00D15780"/>
    <w:rsid w:val="00D613BB"/>
    <w:rsid w:val="00D916C9"/>
    <w:rsid w:val="00E521B0"/>
    <w:rsid w:val="00F87CA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6B5F"/>
  <w15:docId w15:val="{388B3278-84A8-4CF0-A307-D67130916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8799F"/>
  </w:style>
  <w:style w:type="character" w:customStyle="1" w:styleId="FooterChar">
    <w:name w:val="Footer Char"/>
    <w:basedOn w:val="DefaultParagraphFont"/>
    <w:link w:val="Footer"/>
    <w:uiPriority w:val="99"/>
    <w:qFormat/>
    <w:rsid w:val="00F8799F"/>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Arial"/>
    </w:rPr>
  </w:style>
  <w:style w:type="character" w:customStyle="1" w:styleId="ListLabel5">
    <w:name w:val="ListLabel 5"/>
    <w:qFormat/>
    <w:rPr>
      <w:rFonts w:cs="Arial"/>
    </w:rPr>
  </w:style>
  <w:style w:type="character" w:customStyle="1" w:styleId="ListLabel6">
    <w:name w:val="ListLabel 6"/>
    <w:qFormat/>
    <w:rPr>
      <w:b/>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paragraph" w:customStyle="1" w:styleId="Heading">
    <w:name w:val="Heading"/>
    <w:basedOn w:val="Normal"/>
    <w:next w:val="BodyText"/>
    <w:qFormat/>
    <w:pPr>
      <w:keepNext/>
      <w:spacing w:before="240" w:after="120"/>
    </w:pPr>
    <w:rPr>
      <w:rFonts w:ascii="DejaVu Sans" w:eastAsia="DejaVu Sans" w:hAnsi="DejaVu Sans" w:cs="DejaVu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F8799F"/>
    <w:pPr>
      <w:tabs>
        <w:tab w:val="center" w:pos="4680"/>
        <w:tab w:val="right" w:pos="9360"/>
      </w:tabs>
      <w:spacing w:after="0" w:line="240" w:lineRule="auto"/>
    </w:pPr>
  </w:style>
  <w:style w:type="paragraph" w:styleId="Footer">
    <w:name w:val="footer"/>
    <w:basedOn w:val="Normal"/>
    <w:link w:val="FooterChar"/>
    <w:uiPriority w:val="99"/>
    <w:unhideWhenUsed/>
    <w:rsid w:val="00F8799F"/>
    <w:pPr>
      <w:tabs>
        <w:tab w:val="center" w:pos="4680"/>
        <w:tab w:val="right" w:pos="9360"/>
      </w:tabs>
      <w:spacing w:after="0" w:line="240" w:lineRule="auto"/>
    </w:pPr>
  </w:style>
  <w:style w:type="paragraph" w:styleId="ListParagraph">
    <w:name w:val="List Paragraph"/>
    <w:basedOn w:val="Normal"/>
    <w:uiPriority w:val="34"/>
    <w:qFormat/>
    <w:rsid w:val="00F87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Britt</dc:creator>
  <dc:description/>
  <cp:lastModifiedBy>jiaqing yuan</cp:lastModifiedBy>
  <cp:revision>25</cp:revision>
  <dcterms:created xsi:type="dcterms:W3CDTF">2015-03-04T00:14:00Z</dcterms:created>
  <dcterms:modified xsi:type="dcterms:W3CDTF">2017-09-26T21:54:00Z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