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88826" w14:textId="018433A7" w:rsidR="00681880" w:rsidRPr="00E602E3" w:rsidRDefault="00E602E3" w:rsidP="00E602E3">
      <w:pPr>
        <w:jc w:val="center"/>
        <w:rPr>
          <w:b/>
          <w:bCs/>
          <w:sz w:val="24"/>
          <w:szCs w:val="28"/>
        </w:rPr>
      </w:pPr>
      <w:r w:rsidRPr="00E602E3">
        <w:rPr>
          <w:rFonts w:hint="eastAsia"/>
          <w:b/>
          <w:bCs/>
          <w:sz w:val="24"/>
          <w:szCs w:val="28"/>
        </w:rPr>
        <w:t>计算机网络作业</w:t>
      </w:r>
    </w:p>
    <w:p w14:paraId="47BE3634" w14:textId="55CB5C97" w:rsidR="00E602E3" w:rsidRDefault="00E602E3" w:rsidP="00E602E3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33F0A502" w14:textId="77777777" w:rsidR="00E602E3" w:rsidRDefault="00E602E3"/>
    <w:p w14:paraId="2DEF6FEB" w14:textId="40847105" w:rsidR="00E602E3" w:rsidRDefault="00E602E3">
      <w:pPr>
        <w:rPr>
          <w:rFonts w:hint="eastAsia"/>
        </w:rPr>
      </w:pPr>
      <w:r>
        <w:rPr>
          <w:rFonts w:hint="eastAsia"/>
        </w:rPr>
        <w:t>题目：</w:t>
      </w:r>
    </w:p>
    <w:p w14:paraId="41FBAC76" w14:textId="1950057E" w:rsidR="00E602E3" w:rsidRDefault="00E602E3">
      <w:r>
        <w:rPr>
          <w:noProof/>
        </w:rPr>
        <w:drawing>
          <wp:inline distT="0" distB="0" distL="0" distR="0" wp14:anchorId="76FD5A8B" wp14:editId="32DB120B">
            <wp:extent cx="5311140" cy="25069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723" b="24886"/>
                    <a:stretch/>
                  </pic:blipFill>
                  <pic:spPr bwMode="auto">
                    <a:xfrm>
                      <a:off x="0" y="0"/>
                      <a:ext cx="53111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75274" w14:textId="31F70F8D" w:rsidR="00E602E3" w:rsidRDefault="00E602E3"/>
    <w:p w14:paraId="6E1C552F" w14:textId="3F1BBE93" w:rsidR="00E602E3" w:rsidRDefault="00E602E3">
      <w:r>
        <w:rPr>
          <w:rFonts w:hint="eastAsia"/>
        </w:rPr>
        <w:t>解答：</w:t>
      </w:r>
    </w:p>
    <w:p w14:paraId="18E25601" w14:textId="52DDAD2B" w:rsidR="00E602E3" w:rsidRDefault="00E602E3" w:rsidP="00A431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 w:rsidR="00A431FD">
        <w:rPr>
          <w:rFonts w:hint="eastAsia"/>
        </w:rPr>
        <w:t>部门1</w:t>
      </w:r>
      <w:r>
        <w:rPr>
          <w:rFonts w:hint="eastAsia"/>
        </w:rPr>
        <w:t>子网掩码：2</w:t>
      </w:r>
      <w:r>
        <w:t>55</w:t>
      </w:r>
      <w:r>
        <w:rPr>
          <w:rFonts w:hint="eastAsia"/>
        </w:rPr>
        <w:t>.</w:t>
      </w:r>
      <w:r>
        <w:t>255.255.1</w:t>
      </w:r>
      <w:r w:rsidR="00A431FD">
        <w:rPr>
          <w:rFonts w:hint="eastAsia"/>
        </w:rPr>
        <w:t>28</w:t>
      </w:r>
      <w:r w:rsidR="00A431FD">
        <w:t xml:space="preserve">    </w:t>
      </w:r>
      <w:r w:rsidR="00A431FD">
        <w:rPr>
          <w:rFonts w:hint="eastAsia"/>
        </w:rPr>
        <w:t>部门2，3子网掩码：</w:t>
      </w:r>
      <w:r w:rsidR="00A431FD">
        <w:rPr>
          <w:rFonts w:hint="eastAsia"/>
        </w:rPr>
        <w:t>2</w:t>
      </w:r>
      <w:r w:rsidR="00A431FD">
        <w:t>55</w:t>
      </w:r>
      <w:r w:rsidR="00A431FD">
        <w:rPr>
          <w:rFonts w:hint="eastAsia"/>
        </w:rPr>
        <w:t>.</w:t>
      </w:r>
      <w:r w:rsidR="00A431FD">
        <w:t>255.255.1</w:t>
      </w:r>
      <w:r w:rsidR="00A431FD">
        <w:rPr>
          <w:rFonts w:hint="eastAsia"/>
        </w:rPr>
        <w:t>92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1843"/>
        <w:gridCol w:w="4615"/>
      </w:tblGrid>
      <w:tr w:rsidR="00E602E3" w14:paraId="383CDE1F" w14:textId="77777777" w:rsidTr="00E602E3">
        <w:tc>
          <w:tcPr>
            <w:tcW w:w="1058" w:type="dxa"/>
          </w:tcPr>
          <w:p w14:paraId="2200E2E2" w14:textId="77777777" w:rsidR="00E602E3" w:rsidRDefault="00E602E3" w:rsidP="00E602E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170CC01C" w14:textId="474B30A1" w:rsidR="00E602E3" w:rsidRDefault="00E602E3" w:rsidP="00E602E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子网地址</w:t>
            </w:r>
          </w:p>
        </w:tc>
        <w:tc>
          <w:tcPr>
            <w:tcW w:w="4615" w:type="dxa"/>
          </w:tcPr>
          <w:p w14:paraId="5F32BB00" w14:textId="513ED62B" w:rsidR="00E602E3" w:rsidRDefault="00E602E3" w:rsidP="00E602E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用户可用空间</w:t>
            </w:r>
          </w:p>
        </w:tc>
      </w:tr>
      <w:tr w:rsidR="00E602E3" w14:paraId="0791B406" w14:textId="77777777" w:rsidTr="00E602E3">
        <w:tc>
          <w:tcPr>
            <w:tcW w:w="1058" w:type="dxa"/>
          </w:tcPr>
          <w:p w14:paraId="12220D0D" w14:textId="577E7062" w:rsidR="00E602E3" w:rsidRDefault="00E602E3" w:rsidP="00E602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部门1</w:t>
            </w:r>
          </w:p>
        </w:tc>
        <w:tc>
          <w:tcPr>
            <w:tcW w:w="1843" w:type="dxa"/>
          </w:tcPr>
          <w:p w14:paraId="3F5B71A2" w14:textId="782F8917" w:rsidR="00E602E3" w:rsidRDefault="00E602E3" w:rsidP="00E602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202.1</w:t>
            </w:r>
            <w:r>
              <w:t>1</w:t>
            </w:r>
            <w:r>
              <w:rPr>
                <w:rFonts w:hint="eastAsia"/>
              </w:rPr>
              <w:t>9.11.0</w:t>
            </w:r>
          </w:p>
        </w:tc>
        <w:tc>
          <w:tcPr>
            <w:tcW w:w="4615" w:type="dxa"/>
          </w:tcPr>
          <w:p w14:paraId="32231963" w14:textId="44C64B19" w:rsidR="00E602E3" w:rsidRDefault="00E602E3" w:rsidP="00E602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.119.11.0</w:t>
            </w:r>
            <w:r>
              <w:t>xxxxxxx    (1-126)</w:t>
            </w:r>
          </w:p>
        </w:tc>
      </w:tr>
      <w:tr w:rsidR="00E602E3" w14:paraId="788B4A17" w14:textId="77777777" w:rsidTr="00E602E3">
        <w:tc>
          <w:tcPr>
            <w:tcW w:w="1058" w:type="dxa"/>
          </w:tcPr>
          <w:p w14:paraId="7BB40179" w14:textId="1B268C40" w:rsidR="00E602E3" w:rsidRDefault="00E602E3" w:rsidP="00E602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部门2</w:t>
            </w:r>
          </w:p>
        </w:tc>
        <w:tc>
          <w:tcPr>
            <w:tcW w:w="1843" w:type="dxa"/>
          </w:tcPr>
          <w:p w14:paraId="43A9811C" w14:textId="6C972F46" w:rsidR="00E602E3" w:rsidRDefault="00E602E3" w:rsidP="00E602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.119.11.128</w:t>
            </w:r>
          </w:p>
        </w:tc>
        <w:tc>
          <w:tcPr>
            <w:tcW w:w="4615" w:type="dxa"/>
          </w:tcPr>
          <w:p w14:paraId="58CAD647" w14:textId="0169D10B" w:rsidR="00E602E3" w:rsidRDefault="00E602E3" w:rsidP="00E602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02.119.11.10</w:t>
            </w:r>
            <w:r w:rsidR="00A431FD">
              <w:t>xxxxxx    (129-190)</w:t>
            </w:r>
          </w:p>
        </w:tc>
      </w:tr>
      <w:tr w:rsidR="00E602E3" w14:paraId="71C6F40F" w14:textId="77777777" w:rsidTr="00E602E3">
        <w:tc>
          <w:tcPr>
            <w:tcW w:w="1058" w:type="dxa"/>
          </w:tcPr>
          <w:p w14:paraId="12A64E91" w14:textId="21487CD4" w:rsidR="00E602E3" w:rsidRDefault="00E602E3" w:rsidP="00E602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部门3</w:t>
            </w:r>
          </w:p>
        </w:tc>
        <w:tc>
          <w:tcPr>
            <w:tcW w:w="1843" w:type="dxa"/>
          </w:tcPr>
          <w:p w14:paraId="1120CE0C" w14:textId="1F56481F" w:rsidR="00E602E3" w:rsidRDefault="00E602E3" w:rsidP="00E602E3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.119.11.192</w:t>
            </w:r>
          </w:p>
        </w:tc>
        <w:tc>
          <w:tcPr>
            <w:tcW w:w="4615" w:type="dxa"/>
          </w:tcPr>
          <w:p w14:paraId="328D4CC5" w14:textId="4A7E70D6" w:rsidR="00E602E3" w:rsidRDefault="00A431FD" w:rsidP="00E602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02.119.11.11xxxxxx    (193-254)</w:t>
            </w:r>
          </w:p>
        </w:tc>
      </w:tr>
    </w:tbl>
    <w:p w14:paraId="4FDBC5D3" w14:textId="3D410898" w:rsidR="00A431FD" w:rsidRDefault="00A431FD" w:rsidP="00A431FD"/>
    <w:p w14:paraId="02F37A00" w14:textId="49DCC7E8" w:rsidR="00A431FD" w:rsidRDefault="00A431FD" w:rsidP="00A43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①采用</w:t>
      </w:r>
      <w:r>
        <w:t>IP</w:t>
      </w:r>
      <w:r>
        <w:rPr>
          <w:rFonts w:hint="eastAsia"/>
        </w:rPr>
        <w:t>v6取代I</w:t>
      </w:r>
      <w:r>
        <w:t>P</w:t>
      </w:r>
      <w:r>
        <w:rPr>
          <w:rFonts w:hint="eastAsia"/>
        </w:rPr>
        <w:t>v4，I</w:t>
      </w:r>
      <w:r>
        <w:t>P</w:t>
      </w:r>
      <w:r>
        <w:rPr>
          <w:rFonts w:hint="eastAsia"/>
        </w:rPr>
        <w:t>v6有128位，能够容纳更多地址空间。</w:t>
      </w:r>
    </w:p>
    <w:p w14:paraId="37CA1C58" w14:textId="67425FDC" w:rsidR="00A431FD" w:rsidRDefault="00A431FD" w:rsidP="00A431FD">
      <w:pPr>
        <w:pStyle w:val="a3"/>
        <w:ind w:left="780" w:firstLineChars="0" w:firstLine="0"/>
      </w:pPr>
      <w:r>
        <w:rPr>
          <w:rFonts w:hint="eastAsia"/>
        </w:rPr>
        <w:t>②</w:t>
      </w:r>
      <w:r w:rsidR="00804061">
        <w:rPr>
          <w:rFonts w:hint="eastAsia"/>
        </w:rPr>
        <w:t>动态分配地址空间，为需要连入因特网的用户分配空间，用完释放。</w:t>
      </w:r>
    </w:p>
    <w:p w14:paraId="786462C5" w14:textId="7714A7B6" w:rsidR="00804061" w:rsidRDefault="00804061" w:rsidP="00A431F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③采用公用/专用I</w:t>
      </w:r>
      <w:r>
        <w:t>P</w:t>
      </w:r>
      <w:r>
        <w:rPr>
          <w:rFonts w:hint="eastAsia"/>
        </w:rPr>
        <w:t>地址，本地主机经过N</w:t>
      </w:r>
      <w:r>
        <w:t>AT</w:t>
      </w:r>
      <w:r>
        <w:rPr>
          <w:rFonts w:hint="eastAsia"/>
        </w:rPr>
        <w:t>才能连接因特网。</w:t>
      </w:r>
      <w:bookmarkStart w:id="0" w:name="_GoBack"/>
      <w:bookmarkEnd w:id="0"/>
    </w:p>
    <w:sectPr w:rsidR="0080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1399"/>
    <w:multiLevelType w:val="hybridMultilevel"/>
    <w:tmpl w:val="40A8B782"/>
    <w:lvl w:ilvl="0" w:tplc="41D052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26"/>
    <w:rsid w:val="00681880"/>
    <w:rsid w:val="00804061"/>
    <w:rsid w:val="00A431FD"/>
    <w:rsid w:val="00BB0226"/>
    <w:rsid w:val="00E6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DE47"/>
  <w15:chartTrackingRefBased/>
  <w15:docId w15:val="{554F9AAB-4FE5-4697-B61C-963EBCC9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2E3"/>
    <w:pPr>
      <w:ind w:firstLineChars="200" w:firstLine="420"/>
    </w:pPr>
  </w:style>
  <w:style w:type="table" w:styleId="a4">
    <w:name w:val="Table Grid"/>
    <w:basedOn w:val="a1"/>
    <w:uiPriority w:val="39"/>
    <w:rsid w:val="00E60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2020-04-03T01:22:00Z</dcterms:created>
  <dcterms:modified xsi:type="dcterms:W3CDTF">2020-04-03T01:44:00Z</dcterms:modified>
</cp:coreProperties>
</file>