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E631E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F1369E">
        <w:rPr>
          <w:rFonts w:ascii="宋体" w:eastAsia="宋体" w:hAnsi="宋体" w:hint="eastAsia"/>
          <w:sz w:val="24"/>
          <w:szCs w:val="24"/>
        </w:rPr>
        <w:t>（1）</w:t>
      </w:r>
      <w:r w:rsidR="004852AC" w:rsidRPr="00F1369E">
        <w:rPr>
          <w:rFonts w:ascii="宋体" w:eastAsia="宋体" w:hAnsi="宋体"/>
          <w:sz w:val="24"/>
          <w:szCs w:val="24"/>
        </w:rPr>
        <w:t>管道过滤器风格：功能模块称为过滤器；连接部分称为管道；过滤器的相对独立性；优点（易于理解；支持功能模块复用；较强可维护和可拓展性；支持特定分析；并发性）；不足（处理过程成批操作；输入输出特殊处理导致复杂性；交互能力弱）</w:t>
      </w:r>
      <w:r w:rsidR="004852AC" w:rsidRPr="00F1369E">
        <w:rPr>
          <w:rFonts w:ascii="宋体" w:eastAsia="宋体" w:hAnsi="宋体"/>
          <w:sz w:val="24"/>
          <w:szCs w:val="24"/>
        </w:rPr>
        <w:br/>
        <w:t>（2）主程序/子程序风格：组件为主程序和子程序；连接件为调用返回机制；层次化结构；优点（数据访问效率高；计算功能分开）；缺点（缺少应变能力；难以复用）</w:t>
      </w:r>
      <w:r w:rsidR="004852AC" w:rsidRPr="00F1369E">
        <w:rPr>
          <w:rFonts w:ascii="宋体" w:eastAsia="宋体" w:hAnsi="宋体"/>
          <w:sz w:val="24"/>
          <w:szCs w:val="24"/>
        </w:rPr>
        <w:br/>
        <w:t>（3）面向对象风格：对象负责维护其表示完整性；对象之间是隐蔽的；优点（隐藏实现细节具有安全可靠性；数据存取操作分解）；缺点（对象之间交互时必须知道其他对象的标识）</w:t>
      </w:r>
      <w:r w:rsidR="004852AC" w:rsidRPr="00F1369E">
        <w:rPr>
          <w:rFonts w:ascii="宋体" w:eastAsia="宋体" w:hAnsi="宋体"/>
          <w:sz w:val="24"/>
          <w:szCs w:val="24"/>
        </w:rPr>
        <w:br/>
        <w:t>（4）层次化风格：分层系统中，每一层次由一系列组件组成；层次之间存在接口；优点（支持复杂问题分解；支持扩展和重用）；缺点（使用困难；难以定义合适抽象层次）</w:t>
      </w:r>
      <w:r w:rsidR="004852AC" w:rsidRPr="00F1369E">
        <w:rPr>
          <w:rFonts w:ascii="宋体" w:eastAsia="宋体" w:hAnsi="宋体"/>
          <w:sz w:val="24"/>
          <w:szCs w:val="24"/>
        </w:rPr>
        <w:br/>
        <w:t>（5）事件驱动风格：隐式调用；优点（组件之间关联弱；提高复用能力；便于系统升级）；缺点（组件放弃计算控制权完全由系统决定；数据交换问题；正确性验证问题）</w:t>
      </w:r>
      <w:r w:rsidR="004852AC" w:rsidRPr="00F1369E">
        <w:rPr>
          <w:rFonts w:ascii="宋体" w:eastAsia="宋体" w:hAnsi="宋体"/>
          <w:sz w:val="24"/>
          <w:szCs w:val="24"/>
        </w:rPr>
        <w:br/>
        <w:t>（6）解释器风格：虚拟机；优点（可移植性强；对未来硬件进行模拟仿真降低成本）；缺点（性能下降）</w:t>
      </w:r>
      <w:r w:rsidR="004852AC" w:rsidRPr="00F1369E">
        <w:rPr>
          <w:rFonts w:ascii="宋体" w:eastAsia="宋体" w:hAnsi="宋体"/>
          <w:sz w:val="24"/>
          <w:szCs w:val="24"/>
        </w:rPr>
        <w:br/>
        <w:t>（7）基于规则的系统风格：业务逻辑=固定业务逻辑+可变业务逻辑（规则）+规则引擎；优缺点和（6）类似</w:t>
      </w:r>
      <w:r w:rsidR="004852AC" w:rsidRPr="00F1369E">
        <w:rPr>
          <w:rFonts w:ascii="宋体" w:eastAsia="宋体" w:hAnsi="宋体"/>
          <w:sz w:val="24"/>
          <w:szCs w:val="24"/>
        </w:rPr>
        <w:br/>
        <w:t>（8）仓库风格：仓库存储和维护数据；优点（便于数据共享；方便模块添加、更新和删除；避免重复储存）；缺点（增加同步机制保证完整性和一致性）</w:t>
      </w:r>
      <w:r w:rsidR="004852AC" w:rsidRPr="00F1369E">
        <w:rPr>
          <w:rFonts w:ascii="宋体" w:eastAsia="宋体" w:hAnsi="宋体"/>
          <w:sz w:val="24"/>
          <w:szCs w:val="24"/>
        </w:rPr>
        <w:br/>
        <w:t>（9）黑板系统风格：由知识源、黑板数据结构和控制器组成；对黑板数据结构可进行协同操作；优点（便于大量共享数据；便于添加和拓展；知识源重用；支持容错性和健壮性）；缺点（黑板数据结构修改困难；同步机制）</w:t>
      </w:r>
      <w:r w:rsidR="004852AC" w:rsidRPr="00F1369E">
        <w:rPr>
          <w:rFonts w:ascii="宋体" w:eastAsia="宋体" w:hAnsi="宋体"/>
          <w:sz w:val="24"/>
          <w:szCs w:val="24"/>
        </w:rPr>
        <w:br/>
        <w:t>（10）C2风格：并行组件网络；交互通过异步消息机制；优点（组件重用和替换容易实现；一定拓展能力；组件不需要共享地址空间；实现多用户多系统交互；动态更新系统框架结构）；缺点（不适合大规模流式风格系统以及对数据库的频繁使用）</w:t>
      </w:r>
    </w:p>
    <w:p w14:paraId="27E117B9" w14:textId="0940C9EC" w:rsidR="00F1369E" w:rsidRDefault="001F7921" w:rsidP="00F1369E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F1369E">
        <w:rPr>
          <w:rFonts w:ascii="宋体" w:eastAsia="宋体" w:hAnsi="宋体"/>
          <w:sz w:val="24"/>
          <w:szCs w:val="24"/>
        </w:rPr>
        <w:t>（20）模型-视图-控制器风格：广泛用于用户交互式程序设计；包括模型（核心数据和处理问题）、视图（交互界面）和控制器（处理交互）三部分；优点（便</w:t>
      </w:r>
    </w:p>
    <w:p w14:paraId="204F2DD8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108242B4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3B65D127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73B2EAB5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7002581D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55053A7B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01000B7B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18EF6695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16A5678D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3C8FE825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0DC1C393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76DA26E3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2FB87567" w14:textId="77777777" w:rsidR="00F1369E" w:rsidRDefault="00F1369E" w:rsidP="00F1369E">
      <w:pPr>
        <w:spacing w:line="240" w:lineRule="atLeast"/>
        <w:rPr>
          <w:rFonts w:ascii="宋体" w:eastAsia="宋体" w:hAnsi="宋体"/>
          <w:sz w:val="24"/>
          <w:szCs w:val="24"/>
        </w:rPr>
      </w:pPr>
    </w:p>
    <w:p w14:paraId="2BEEB6AE" w14:textId="77777777" w:rsidR="001F7921" w:rsidRDefault="004852AC" w:rsidP="00F1369E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F1369E">
        <w:rPr>
          <w:rFonts w:ascii="宋体" w:eastAsia="宋体" w:hAnsi="宋体"/>
          <w:sz w:val="24"/>
          <w:szCs w:val="24"/>
        </w:rPr>
        <w:lastRenderedPageBreak/>
        <w:t>（11）客户机/服务器风格：两层C/S架构；优点（利于分布式数据组织和处理；组件之间位置相互透明；便于实现异构环境和多种开发技术融合；灵活性和可拓展性；降低整体成本）；缺点（开发成本高；客户机设计复杂负荷中；信息内容形式单一；维护成本增加；难以扩展到因特网；数据安全性不高）；三层C/S架构；相比于两层的优点（逻辑清晰提高可维护性和可扩充性；良好的负荷处理能力和较好的开放性；服务器和客户机可分别选择合适语言并发开发；较高安全性）</w:t>
      </w:r>
      <w:r w:rsidRPr="00F1369E">
        <w:rPr>
          <w:rFonts w:ascii="宋体" w:eastAsia="宋体" w:hAnsi="宋体"/>
          <w:sz w:val="24"/>
          <w:szCs w:val="24"/>
        </w:rPr>
        <w:br/>
        <w:t>（12）浏览器/服务器风格：三层C/S风格的一种实现方式；包括浏览器、Web服务器和数据库服务器；优点（操作简单；跨平台通信；开发成本低）；缺点（个性化程度低；客户端数据处理能力差；动态交互性不强；可拓展性差；安全性差；访问数据库速度慢）</w:t>
      </w:r>
      <w:r w:rsidRPr="00F1369E">
        <w:rPr>
          <w:rFonts w:ascii="宋体" w:eastAsia="宋体" w:hAnsi="宋体"/>
          <w:sz w:val="24"/>
          <w:szCs w:val="24"/>
        </w:rPr>
        <w:br/>
        <w:t>（13）平台/插件风格：程序主体为平台；功能扩充为插件；优点（降低模块之间依赖性；系统模块独立；动态需求安装插件更灵活）；缺点（可重用性差）</w:t>
      </w:r>
      <w:r w:rsidRPr="00F1369E">
        <w:rPr>
          <w:rFonts w:ascii="宋体" w:eastAsia="宋体" w:hAnsi="宋体"/>
          <w:sz w:val="24"/>
          <w:szCs w:val="24"/>
        </w:rPr>
        <w:br/>
        <w:t>（14）面向Agent风格：Agent具有自主性、智能性和交互性；优点（便于解决复杂问题尤其是分布开放异构环境）；缺点（Agent自身缺乏社会性结构描述和与环境的交互）</w:t>
      </w:r>
      <w:r w:rsidRPr="00F1369E">
        <w:rPr>
          <w:rFonts w:ascii="宋体" w:eastAsia="宋体" w:hAnsi="宋体"/>
          <w:sz w:val="24"/>
          <w:szCs w:val="24"/>
        </w:rPr>
        <w:br/>
        <w:t>（15）面向方面架构风格：对横切关注点进行模块化设计；优点（可定义跨模块跨对象的交叉关系；可读性和易于维护；与面向对象编程互补）</w:t>
      </w:r>
      <w:r w:rsidRPr="00F1369E">
        <w:rPr>
          <w:rFonts w:ascii="宋体" w:eastAsia="宋体" w:hAnsi="宋体"/>
          <w:sz w:val="24"/>
          <w:szCs w:val="24"/>
        </w:rPr>
        <w:br/>
        <w:t>（16）面向服务架构风格：服务之间定义良好接口和契约联系在一起；优点（灵活；支持复用；以业务为核心）；缺点（服务划分困难；接口不标准带来额外开销和不稳定性；接口难以统一；只限于不带界面的服务共享）</w:t>
      </w:r>
      <w:r w:rsidRPr="00F1369E">
        <w:rPr>
          <w:rFonts w:ascii="宋体" w:eastAsia="宋体" w:hAnsi="宋体"/>
          <w:sz w:val="24"/>
          <w:szCs w:val="24"/>
        </w:rPr>
        <w:br/>
        <w:t>（17）正交架构风格：按照功能正交相关性垂直分割成子系统；有一个公共驱动层（最高层）和公共数据层（最低层）；优点（结构清晰易于理解；可维护性强；可移植性强）；缺点（并非所有软件系统都能正交化或正交成本太高）</w:t>
      </w:r>
      <w:r w:rsidRPr="00F1369E">
        <w:rPr>
          <w:rFonts w:ascii="宋体" w:eastAsia="宋体" w:hAnsi="宋体"/>
          <w:sz w:val="24"/>
          <w:szCs w:val="24"/>
        </w:rPr>
        <w:br/>
        <w:t>（18）异构风格：多种风格组合；优点（实现遗留代码重用；解决标准不同问题）；缺点（兼容问题）</w:t>
      </w:r>
      <w:r w:rsidRPr="00F1369E">
        <w:rPr>
          <w:rFonts w:ascii="宋体" w:eastAsia="宋体" w:hAnsi="宋体"/>
          <w:sz w:val="24"/>
          <w:szCs w:val="24"/>
        </w:rPr>
        <w:br/>
        <w:t>（19）基于层次消息总线的架构风格：层次消息总线、支持组件的分布和并发；组件之间通过消息总线通讯；优点（降低构建耦合性增强重用性；支持运行时系统演化，体现在动态增删构建、动态改变响应消息和消息过滤）；缺点（重用性差）</w:t>
      </w:r>
    </w:p>
    <w:p w14:paraId="134E1FD1" w14:textId="7FE30BF2" w:rsidR="009C1205" w:rsidRPr="00F1369E" w:rsidRDefault="004852AC" w:rsidP="00F1369E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F1369E">
        <w:rPr>
          <w:rFonts w:ascii="宋体" w:eastAsia="宋体" w:hAnsi="宋体"/>
          <w:sz w:val="24"/>
          <w:szCs w:val="24"/>
        </w:rPr>
        <w:t>于维护；可移植性；系统三部分独立）；缺点（增加了设计和运行的复杂性；视图和控制器过于紧密妨碍重用；视图访问效率低；频繁访问未变化数据降低系统性能）</w:t>
      </w:r>
    </w:p>
    <w:sectPr w:rsidR="009C1205" w:rsidRPr="00F13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145A4"/>
    <w:multiLevelType w:val="hybridMultilevel"/>
    <w:tmpl w:val="A5D2E314"/>
    <w:lvl w:ilvl="0" w:tplc="069CCA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FE"/>
    <w:rsid w:val="001F7921"/>
    <w:rsid w:val="00267AFE"/>
    <w:rsid w:val="004852AC"/>
    <w:rsid w:val="009C1205"/>
    <w:rsid w:val="00E40DF5"/>
    <w:rsid w:val="00F1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7AD8"/>
  <w15:chartTrackingRefBased/>
  <w15:docId w15:val="{01E38AF4-031B-4A08-B434-BFA3F745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A7309-B1C3-4650-B6FB-07E50858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4</cp:revision>
  <cp:lastPrinted>2020-07-02T00:07:00Z</cp:lastPrinted>
  <dcterms:created xsi:type="dcterms:W3CDTF">2020-07-01T23:49:00Z</dcterms:created>
  <dcterms:modified xsi:type="dcterms:W3CDTF">2020-07-02T00:08:00Z</dcterms:modified>
</cp:coreProperties>
</file>