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71" w:after="0"/>
        <w:ind w:left="540" w:right="5040"/>
        <w:rPr>
          <w:rFonts w:ascii="Franklin Gothic Demi" w:hAnsi="Franklin Gothic Demi" w:cs="Franklin Gothic Demi"/>
          <w:sz w:val="18"/>
          <w:szCs w:val="18"/>
        </w:rPr>
      </w:pPr>
      <w:r>
        <mc:AlternateContent>
          <mc:Choice Requires="wpg">
            <w:drawing>
              <wp:anchor behindDoc="1" distT="0" distB="0" distL="114300" distR="114300" simplePos="0" locked="0" layoutInCell="0" allowOverlap="1" relativeHeight="2">
                <wp:simplePos x="0" y="0"/>
                <wp:positionH relativeFrom="page">
                  <wp:posOffset>508000</wp:posOffset>
                </wp:positionH>
                <wp:positionV relativeFrom="page">
                  <wp:posOffset>356870</wp:posOffset>
                </wp:positionV>
                <wp:extent cx="456565" cy="342900"/>
                <wp:effectExtent l="635" t="635" r="0" b="0"/>
                <wp:wrapNone/>
                <wp:docPr id="1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6480" cy="343080"/>
                          <a:chOff x="0" y="0"/>
                          <a:chExt cx="456480" cy="343080"/>
                        </a:xfrm>
                      </wpg:grpSpPr>
                      <pic:pic xmlns:pic="http://schemas.openxmlformats.org/drawingml/2006/picture">
                        <pic:nvPicPr>
                          <pic:cNvPr id="2" name="Rectangle 3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440" y="1440"/>
                            <a:ext cx="455400" cy="341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/>
                        <wps:nvSpPr>
                          <wps:cNvPr id="3" name="Rectangle 4"/>
                          <wps:cNvSpPr/>
                        </wps:nvSpPr>
                        <wps:spPr>
                          <a:xfrm>
                            <a:off x="0" y="0"/>
                            <a:ext cx="453240" cy="340200"/>
                          </a:xfrm>
                          <a:prstGeom prst="rect">
                            <a:avLst/>
                          </a:prstGeom>
                          <a:noFill/>
                          <a:ln w="720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40pt;margin-top:28.1pt;width:35.95pt;height:27pt" coordorigin="800,562" coordsize="719,5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Rectangle 3" stroked="f" o:allowincell="f" style="position:absolute;left:802;top:564;width:716;height:537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  <v:rect id="shape_0" ID="Rectangle 4" stroked="t" o:allowincell="f" style="position:absolute;left:800;top:562;width:713;height:535;mso-wrap-style:none;v-text-anchor:middle;mso-position-horizontal-relative:page;mso-position-vertical-relative:page">
                  <v:fill o:detectmouseclick="t" on="false"/>
                  <v:stroke color="gray" weight="720" joinstyle="round" endcap="flat"/>
                  <w10:wrap type="none"/>
                </v:rect>
              </v:group>
            </w:pict>
          </mc:Fallback>
        </mc:AlternateContent>
      </w:r>
      <w:r>
        <w:rPr>
          <w:rFonts w:cs="Franklin Gothic Demi" w:ascii="Franklin Gothic Demi" w:hAnsi="Franklin Gothic Demi"/>
          <w:sz w:val="18"/>
          <w:szCs w:val="18"/>
        </w:rPr>
        <w:t>MA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K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İ</w:t>
      </w:r>
      <w:r>
        <w:rPr>
          <w:rFonts w:cs="Franklin Gothic Demi" w:ascii="Franklin Gothic Demi" w:hAnsi="Franklin Gothic Demi"/>
          <w:sz w:val="18"/>
          <w:szCs w:val="18"/>
        </w:rPr>
        <w:t>NA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MÜHEN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Dİ</w:t>
      </w:r>
      <w:r>
        <w:rPr>
          <w:rFonts w:cs="Franklin Gothic Demi" w:ascii="Franklin Gothic Demi" w:hAnsi="Franklin Gothic Demi"/>
          <w:sz w:val="18"/>
          <w:szCs w:val="18"/>
        </w:rPr>
        <w:t>S</w:t>
      </w:r>
      <w:r>
        <w:rPr>
          <w:rFonts w:cs="Franklin Gothic Demi" w:ascii="Franklin Gothic Demi" w:hAnsi="Franklin Gothic Demi"/>
          <w:spacing w:val="1"/>
          <w:sz w:val="18"/>
          <w:szCs w:val="18"/>
        </w:rPr>
        <w:t>L</w:t>
      </w:r>
      <w:r>
        <w:rPr>
          <w:rFonts w:cs="Franklin Gothic Demi" w:ascii="Franklin Gothic Demi" w:hAnsi="Franklin Gothic Demi"/>
          <w:sz w:val="18"/>
          <w:szCs w:val="18"/>
        </w:rPr>
        <w:t>İĞİ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BÖL</w:t>
      </w:r>
      <w:r>
        <w:rPr>
          <w:rFonts w:cs="Franklin Gothic Demi" w:ascii="Franklin Gothic Demi" w:hAnsi="Franklin Gothic Demi"/>
          <w:spacing w:val="-1"/>
          <w:sz w:val="18"/>
          <w:szCs w:val="18"/>
        </w:rPr>
        <w:t>Ü</w:t>
      </w:r>
      <w:r>
        <w:rPr>
          <w:rFonts w:cs="Franklin Gothic Demi" w:ascii="Franklin Gothic Demi" w:hAnsi="Franklin Gothic Demi"/>
          <w:sz w:val="18"/>
          <w:szCs w:val="18"/>
        </w:rPr>
        <w:t>MÜ ME</w:t>
      </w:r>
      <w:r>
        <w:rPr>
          <w:rFonts w:cs="Franklin Gothic Demi" w:ascii="Franklin Gothic Demi" w:hAnsi="Franklin Gothic Demi"/>
          <w:spacing w:val="-2"/>
          <w:sz w:val="18"/>
          <w:szCs w:val="18"/>
        </w:rPr>
        <w:t xml:space="preserve"> </w:t>
      </w:r>
      <w:r>
        <w:rPr>
          <w:rFonts w:cs="Franklin Gothic Demi" w:ascii="Franklin Gothic Demi" w:hAnsi="Franklin Gothic Demi"/>
          <w:sz w:val="18"/>
          <w:szCs w:val="18"/>
        </w:rPr>
        <w:t>492 ENGINEERING PROJECT</w:t>
      </w:r>
    </w:p>
    <w:p>
      <w:pPr>
        <w:pStyle w:val="Normal"/>
        <w:widowControl w:val="false"/>
        <w:spacing w:lineRule="exact" w:line="220" w:before="3" w:after="0"/>
        <w:rPr>
          <w:rFonts w:ascii="Franklin Gothic Demi" w:hAnsi="Franklin Gothic Demi" w:cs="Franklin Gothic Demi"/>
          <w:sz w:val="22"/>
          <w:szCs w:val="22"/>
        </w:rPr>
      </w:pPr>
      <w:r>
        <w:rPr>
          <w:rFonts w:cs="Franklin Gothic Demi" w:ascii="Franklin Gothic Demi" w:hAnsi="Franklin Gothic Demi"/>
          <w:sz w:val="22"/>
          <w:szCs w:val="22"/>
        </w:rPr>
      </w:r>
    </w:p>
    <w:p>
      <w:pPr>
        <w:pStyle w:val="Normal"/>
        <w:widowControl w:val="false"/>
        <w:spacing w:lineRule="exact" w:line="272"/>
        <w:jc w:val="center"/>
        <w:rPr/>
      </w:pPr>
      <w:r>
        <w:rPr>
          <w:rFonts w:cs="Franklin Gothic Demi" w:ascii="Franklin Gothic Demi" w:hAnsi="Franklin Gothic Demi"/>
          <w:u w:val="single"/>
        </w:rPr>
        <w:t>PROJECT ANNOUNC</w:t>
      </w:r>
      <w:r>
        <w:rPr>
          <w:rFonts w:cs="Franklin Gothic Demi" w:ascii="Franklin Gothic Demi" w:hAnsi="Franklin Gothic Demi"/>
          <w:spacing w:val="1"/>
          <w:u w:val="single"/>
        </w:rPr>
        <w:t>E</w:t>
      </w:r>
      <w:r>
        <w:rPr>
          <w:rFonts w:cs="Franklin Gothic Demi" w:ascii="Franklin Gothic Demi" w:hAnsi="Franklin Gothic Demi"/>
          <w:u w:val="single"/>
        </w:rPr>
        <w:t>MENT</w:t>
      </w:r>
      <w:r>
        <w:rPr>
          <w:rFonts w:cs="Franklin Gothic Demi" w:ascii="Franklin Gothic Demi" w:hAnsi="Franklin Gothic Demi"/>
        </w:rPr>
        <w:t xml:space="preserve"> </w:t>
      </w:r>
    </w:p>
    <w:p>
      <w:pPr>
        <w:pStyle w:val="Normal"/>
        <w:widowControl w:val="false"/>
        <w:spacing w:lineRule="exact" w:line="272"/>
        <w:jc w:val="center"/>
        <w:rPr>
          <w:rFonts w:ascii="Franklin Gothic Demi" w:hAnsi="Franklin Gothic Demi" w:cs="Franklin Gothic Demi"/>
        </w:rPr>
      </w:pPr>
      <w:r>
        <w:rPr>
          <w:rFonts w:cs="Franklin Gothic Demi" w:ascii="Franklin Gothic Demi" w:hAnsi="Franklin Gothic Demi"/>
          <w:spacing w:val="-7"/>
        </w:rPr>
        <w:t xml:space="preserve">Fall </w:t>
      </w:r>
      <w:r>
        <w:rPr>
          <w:rFonts w:cs="Franklin Gothic Demi" w:ascii="Franklin Gothic Demi" w:hAnsi="Franklin Gothic Demi"/>
        </w:rPr>
        <w:t>2025</w:t>
      </w:r>
    </w:p>
    <w:p>
      <w:pPr>
        <w:pStyle w:val="Normal"/>
        <w:widowControl w:val="false"/>
        <w:spacing w:lineRule="exact" w:line="130" w:before="6" w:after="0"/>
        <w:rPr>
          <w:rFonts w:ascii="Franklin Gothic Demi" w:hAnsi="Franklin Gothic Demi" w:cs="Franklin Gothic Demi"/>
          <w:sz w:val="13"/>
          <w:szCs w:val="13"/>
        </w:rPr>
      </w:pPr>
      <w:r>
        <w:rPr>
          <w:rFonts w:cs="Franklin Gothic Demi" w:ascii="Franklin Gothic Demi" w:hAnsi="Franklin Gothic Demi"/>
          <w:sz w:val="13"/>
          <w:szCs w:val="13"/>
        </w:rPr>
      </w:r>
    </w:p>
    <w:p>
      <w:pPr>
        <w:pStyle w:val="Normal"/>
        <w:tabs>
          <w:tab w:val="clear" w:pos="720"/>
          <w:tab w:val="left" w:pos="2293" w:leader="none"/>
        </w:tabs>
        <w:ind w:hanging="660" w:left="630"/>
        <w:rPr>
          <w:caps/>
        </w:rPr>
      </w:pPr>
      <w:r>
        <w:rPr>
          <w:b/>
          <w:bCs/>
        </w:rPr>
        <w:t xml:space="preserve">Title: </w:t>
      </w:r>
      <w:r>
        <w:rPr>
          <w:caps/>
        </w:rPr>
        <w:t>Experimental Determination of Vibrational Properties of A THIN rectangular wooden plate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</w:rPr>
      </w:pPr>
      <w:r>
        <w:rPr>
          <w:b/>
        </w:rPr>
      </w:r>
    </w:p>
    <w:p>
      <w:pPr>
        <w:pStyle w:val="Normal"/>
        <w:tabs>
          <w:tab w:val="clear" w:pos="720"/>
          <w:tab w:val="left" w:pos="1483" w:leader="none"/>
        </w:tabs>
        <w:ind w:left="-15"/>
        <w:rPr>
          <w:caps/>
        </w:rPr>
      </w:pPr>
      <w:r>
        <w:rPr>
          <w:b/>
        </w:rPr>
        <w:t xml:space="preserve">Ref Code: </w:t>
      </w:r>
      <w:r>
        <w:rPr/>
        <w:t>NEWOP</w:t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/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b/>
        </w:rPr>
        <w:t xml:space="preserve">Type: </w:t>
      </w:r>
      <w:r>
        <w:rPr/>
        <w:t xml:space="preserve">Individual 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caps/>
        </w:rPr>
      </w:pPr>
      <w:r>
        <w:rPr>
          <w:cap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  <w:t xml:space="preserve">Status: </w:t>
      </w:r>
      <w:r>
        <w:rPr/>
        <w:t>New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1483" w:leader="none"/>
        </w:tabs>
        <w:ind w:hanging="15"/>
        <w:rPr/>
      </w:pPr>
      <w:r>
        <w:rPr>
          <w:b/>
        </w:rPr>
        <w:t>Availability: 1</w:t>
      </w:r>
    </w:p>
    <w:p>
      <w:pPr>
        <w:pStyle w:val="Normal"/>
        <w:tabs>
          <w:tab w:val="clear" w:pos="720"/>
          <w:tab w:val="left" w:pos="1483" w:leader="none"/>
        </w:tabs>
        <w:ind w:hanging="15"/>
        <w:rPr>
          <w:b/>
          <w:caps/>
        </w:rPr>
      </w:pPr>
      <w:r>
        <w:rPr>
          <w:b/>
          <w:caps/>
        </w:rPr>
      </w:r>
    </w:p>
    <w:p>
      <w:pPr>
        <w:pStyle w:val="BlockText"/>
        <w:spacing w:before="0" w:after="0"/>
        <w:ind w:left="0" w:right="0"/>
        <w:jc w:val="left"/>
        <w:rPr>
          <w:b/>
          <w:bCs/>
        </w:rPr>
      </w:pPr>
      <w:r>
        <w:rPr>
          <w:b/>
          <w:bCs/>
        </w:rPr>
        <w:t>Project Description:</w:t>
      </w:r>
    </w:p>
    <w:p>
      <w:pPr>
        <w:pStyle w:val="Normal"/>
        <w:widowControl w:val="false"/>
        <w:ind w:right="58"/>
        <w:jc w:val="both"/>
        <w:rPr>
          <w:bCs/>
        </w:rPr>
      </w:pPr>
      <w:r>
        <w:rPr>
          <w:bCs/>
        </w:rPr>
        <w:t>Experimental: A wooden rectangular thin plate will be placed under an appropriate speaker. The boundaries of the thin plate will be adjusted accordingly (clamped or simply-supported). A granular material will be poured onto the plate. The plate will be exposed to pure sine sound waves (forced vibration) with an increasing frequency, hence a frequency sweep. Thus, from the formation of Chladni patterns, several natural frequencies of the plate will be determined. There might be additional experiments with other sensors in place.</w:t>
      </w:r>
    </w:p>
    <w:p>
      <w:pPr>
        <w:pStyle w:val="Normal"/>
        <w:widowControl w:val="false"/>
        <w:ind w:right="58"/>
        <w:jc w:val="both"/>
        <w:rPr>
          <w:bCs/>
        </w:rPr>
      </w:pPr>
      <w:r>
        <w:rPr>
          <w:bCs/>
        </w:rPr>
      </w:r>
    </w:p>
    <w:p>
      <w:pPr>
        <w:pStyle w:val="Normal"/>
        <w:widowControl w:val="false"/>
        <w:ind w:right="-20"/>
        <w:rPr/>
      </w:pPr>
      <w:r>
        <w:rPr>
          <w:b/>
          <w:bCs/>
        </w:rPr>
        <w:t>Work Description:</w:t>
      </w:r>
    </w:p>
    <w:p>
      <w:pPr>
        <w:pStyle w:val="Normal"/>
        <w:widowControl w:val="false"/>
        <w:ind w:left="502" w:right="-20"/>
        <w:rPr/>
      </w:pPr>
      <w:r>
        <w:rPr/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/>
        <w:t>Design and build the boundary condition fixture and experimental setup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 xml:space="preserve">Plan and conduct frequency-sweep tests; record and process Chladni patterns </w:t>
      </w:r>
    </w:p>
    <w:p>
      <w:pPr>
        <w:pStyle w:val="Normal"/>
        <w:widowControl w:val="false"/>
        <w:numPr>
          <w:ilvl w:val="0"/>
          <w:numId w:val="1"/>
        </w:numPr>
        <w:ind w:hanging="360" w:left="720" w:right="-20"/>
        <w:rPr/>
      </w:pPr>
      <w:r>
        <w:rPr>
          <w:position w:val="-1"/>
        </w:rPr>
        <w:t>Document wood provenance (species, cut) and results</w:t>
      </w:r>
    </w:p>
    <w:p>
      <w:pPr>
        <w:pStyle w:val="Normal"/>
        <w:widowControl w:val="false"/>
        <w:spacing w:lineRule="exact" w:line="260" w:before="15" w:after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Related UN Sustainable Development Goals:</w:t>
      </w:r>
    </w:p>
    <w:p>
      <w:pPr>
        <w:pStyle w:val="Normal"/>
        <w:numPr>
          <w:ilvl w:val="0"/>
          <w:numId w:val="3"/>
        </w:numPr>
        <w:suppressAutoHyphens w:val="false"/>
        <w:ind w:hanging="357" w:left="714"/>
        <w:rPr>
          <w:rFonts w:eastAsia="Times New Roman"/>
          <w:lang w:eastAsia="tr-TR"/>
        </w:rPr>
      </w:pPr>
      <w:r>
        <w:rPr>
          <w:rFonts w:eastAsia="Times New Roman"/>
          <w:b/>
          <w:bCs/>
          <w:lang w:eastAsia="tr-TR"/>
        </w:rPr>
        <w:t>SDG</w:t>
      </w:r>
      <w:r>
        <w:rPr>
          <w:rFonts w:eastAsia="Times New Roman"/>
          <w:b/>
          <w:bCs/>
          <w:lang w:eastAsia="tr-TR"/>
        </w:rPr>
        <w:t xml:space="preserve"> </w:t>
      </w:r>
      <w:r>
        <w:rPr>
          <w:rFonts w:eastAsia="Times New Roman"/>
          <w:b/>
          <w:bCs/>
          <w:lang w:eastAsia="tr-TR"/>
        </w:rPr>
        <w:t>4</w:t>
      </w:r>
      <w:r>
        <w:rPr>
          <w:rFonts w:eastAsia="Times New Roman"/>
          <w:b/>
          <w:bCs/>
          <w:lang w:eastAsia="tr-TR"/>
        </w:rPr>
        <w:t>:</w:t>
      </w:r>
      <w:r>
        <w:rPr>
          <w:rFonts w:eastAsia="Times New Roman"/>
          <w:lang w:eastAsia="tr-TR"/>
        </w:rPr>
        <w:t xml:space="preserve"> </w:t>
      </w:r>
      <w:r>
        <w:rPr>
          <w:rFonts w:eastAsia="Times New Roman"/>
          <w:lang w:eastAsia="tr-TR"/>
        </w:rPr>
        <w:t>Quality Education</w:t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rFonts w:eastAsia="Times New Roman"/>
          <w:b/>
          <w:bCs/>
          <w:lang w:eastAsia="tr-TR"/>
        </w:rPr>
      </w:r>
    </w:p>
    <w:p>
      <w:pPr>
        <w:pStyle w:val="Normal"/>
        <w:widowControl w:val="false"/>
        <w:ind w:right="-20"/>
        <w:rPr>
          <w:b/>
          <w:bCs/>
        </w:rPr>
      </w:pPr>
      <w:r>
        <w:rPr>
          <w:b/>
          <w:bCs/>
        </w:rPr>
        <w:t>Required Qualifications and Skills: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Carefulness in experimental work</w:t>
      </w:r>
    </w:p>
    <w:p>
      <w:pPr>
        <w:pStyle w:val="BlockText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Basic knowledge of vibration analysis</w:t>
      </w:r>
    </w:p>
    <w:p>
      <w:pPr>
        <w:pStyle w:val="ListParagraph"/>
        <w:widowControl w:val="false"/>
        <w:numPr>
          <w:ilvl w:val="0"/>
          <w:numId w:val="2"/>
        </w:numPr>
        <w:ind w:hanging="360" w:left="720" w:right="-20"/>
        <w:rPr/>
      </w:pPr>
      <w:r>
        <w:rPr/>
        <w:t>Some coding might be required (Matlab, Octave)</w:t>
      </w:r>
    </w:p>
    <w:p>
      <w:pPr>
        <w:pStyle w:val="BlockText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 xml:space="preserve">The project will be </w:t>
      </w:r>
      <w:r>
        <w:rPr>
          <w:color w:val="FF0000"/>
        </w:rPr>
        <w:t>on campus</w:t>
      </w:r>
      <w:r>
        <w:rPr/>
        <w:t>.</w:t>
      </w:r>
    </w:p>
    <w:p>
      <w:pPr>
        <w:pStyle w:val="BlockText"/>
        <w:numPr>
          <w:ilvl w:val="0"/>
          <w:numId w:val="2"/>
        </w:numPr>
        <w:spacing w:before="0" w:after="0"/>
        <w:ind w:hanging="360" w:left="720" w:right="0"/>
        <w:jc w:val="left"/>
        <w:rPr/>
      </w:pPr>
      <w:r>
        <w:rPr/>
        <w:t>Might require the student to travel to the atelier/workshop (out of İstanbul, Yalova) of a well-known (by luthiers) wooden plate supplier, at least once.</w:t>
      </w:r>
    </w:p>
    <w:p>
      <w:pPr>
        <w:pStyle w:val="Normal"/>
        <w:widowControl w:val="false"/>
        <w:ind w:right="-20"/>
        <w:rPr/>
      </w:pPr>
      <w:r>
        <w:rPr/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Difficulty</w:t>
      </w:r>
      <w:r>
        <w:rPr>
          <w:color w:val="000000"/>
        </w:rPr>
        <w:t>:</w:t>
        <w:tab/>
        <w:tab/>
        <w:t>high ( )</w:t>
        <w:tab/>
        <w:tab/>
        <w:t>medium (X)</w:t>
        <w:tab/>
        <w:tab/>
        <w:t>low ( )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b/>
          <w:color w:val="000000"/>
        </w:rPr>
        <w:t>Time commitment</w:t>
      </w:r>
      <w:r>
        <w:rPr>
          <w:color w:val="000000"/>
        </w:rPr>
        <w:t xml:space="preserve">: </w:t>
        <w:tab/>
        <w:t>high ( )</w:t>
        <w:tab/>
        <w:tab/>
        <w:t>medium (X)</w:t>
        <w:tab/>
        <w:tab/>
        <w:t>low ( )</w:t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</w:r>
    </w:p>
    <w:p>
      <w:pPr>
        <w:pStyle w:val="Normal"/>
        <w:widowControl w:val="false"/>
        <w:spacing w:lineRule="exact" w:line="293"/>
        <w:ind w:right="-20"/>
        <w:rPr>
          <w:color w:val="000000"/>
        </w:rPr>
      </w:pPr>
      <w:r>
        <w:rPr>
          <w:color w:val="000000"/>
        </w:rPr>
        <w:t>Estimated expense:</w:t>
        <w:tab/>
        <w:t>1000 TL</w:t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lineRule="exact" w:line="2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p>
      <w:pPr>
        <w:pStyle w:val="Normal"/>
        <w:widowControl w:val="false"/>
        <w:spacing w:before="29" w:after="0"/>
        <w:ind w:right="1259"/>
        <w:jc w:val="right"/>
        <w:rPr/>
      </w:pPr>
      <w:r>
        <w:rPr/>
        <w:t>1</w:t>
      </w:r>
    </w:p>
    <w:sectPr>
      <w:type w:val="nextPage"/>
      <w:pgSz w:w="11906" w:h="16838"/>
      <w:pgMar w:left="1560" w:right="1640" w:gutter="0" w:header="0" w:top="4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imbus Roman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Nimbus Sans">
    <w:charset w:val="01"/>
    <w:family w:val="roman"/>
    <w:pitch w:val="variable"/>
  </w:font>
  <w:font w:name="Franklin Gothic Demi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36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ko-KR" w:bidi=""/>
  <w:docVars>
    <w:docVar w:name="__Grammarly_42____i" w:val="H4sIAAAAAAAEAKtWckksSQxILCpxzi/NK1GyMqwFAAEhoTITAAAA"/>
    <w:docVar w:name="__Grammarly_42___1" w:val="H4sIAAAAAAAEAKtWcslP9kxRslIyNDY2MDe0MDQwMDMwtjCyMDBT0lEKTi0uzszPAykwrAUABpVzRywAAAA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Batang" w:cs="Times New Roman"/>
        <w:sz w:val="2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Batang" w:cs="Times New Roman"/>
      <w:color w:val="auto"/>
      <w:kern w:val="0"/>
      <w:sz w:val="24"/>
      <w:szCs w:val="24"/>
      <w:lang w:val="en-US" w:eastAsia="ko-K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a17f44"/>
    <w:pPr>
      <w:spacing w:before="0" w:after="0"/>
      <w:ind w:left="720"/>
      <w:contextualSpacing/>
    </w:pPr>
    <w:rPr/>
  </w:style>
  <w:style w:type="paragraph" w:styleId="BlockText">
    <w:name w:val="Block Text"/>
    <w:basedOn w:val="Normal"/>
    <w:unhideWhenUsed/>
    <w:qFormat/>
    <w:rsid w:val="00500a86"/>
    <w:pPr>
      <w:spacing w:before="120" w:after="0"/>
      <w:ind w:left="360" w:right="1524"/>
      <w:jc w:val="both"/>
    </w:pPr>
    <w:rPr>
      <w:rFonts w:eastAsia="Times New Roman"/>
      <w:lang w:eastAsia="ar-SA"/>
    </w:rPr>
  </w:style>
  <w:style w:type="paragraph" w:styleId="FrameContents" w:customStyle="1">
    <w:name w:val="Frame Contents"/>
    <w:basedOn w:val="Normal"/>
    <w:qFormat/>
    <w:pPr/>
    <w:rPr/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Application>LibreOffice/25.2.5.2$Linux_X86_64 LibreOffice_project/520$Build-2</Application>
  <AppVersion>15.0000</AppVersion>
  <Pages>1</Pages>
  <Words>236</Words>
  <Characters>1315</Characters>
  <CharactersWithSpaces>1525</CharactersWithSpaces>
  <Paragraphs>26</Paragraphs>
  <Company>personal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2022-09-09T07:10:00Z</dcterms:created>
  <dc:creator>MehmetAkgun</dc:creator>
  <dc:description/>
  <dc:language>en-US</dc:language>
  <cp:lastModifiedBy/>
  <dcterms:modified xsi:type="dcterms:W3CDTF">2025-09-18T12:49:31Z</dcterms:modified>
  <cp:revision>100</cp:revision>
  <dc:subject/>
  <dc:title>Microsoft Word - HOVSTA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