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37654" w14:textId="30828070" w:rsidR="00F64B9A" w:rsidRDefault="00000000">
      <w:pPr>
        <w:widowControl w:val="0"/>
        <w:spacing w:before="71"/>
        <w:ind w:left="540" w:right="5040"/>
        <w:rPr>
          <w:rFonts w:ascii="Franklin Gothic Demi" w:hAnsi="Franklin Gothic Demi" w:cs="Franklin Gothic Demi"/>
          <w:sz w:val="18"/>
          <w:szCs w:val="18"/>
        </w:rPr>
      </w:pPr>
      <w:r>
        <w:rPr>
          <w:noProof/>
        </w:rPr>
        <w:pict w14:anchorId="40B63D85">
          <v:group id="Group 2" o:spid="_x0000_s1026" style="position:absolute;left:0;text-align:left;margin-left:40pt;margin-top:28.1pt;width:35.95pt;height:27pt;z-index:-251657216;mso-wrap-distance-left:0;mso-wrap-distance-right:0;mso-position-horizontal-relative:page;mso-position-vertical-relative:page" coordsize="456480,343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" o:allowincell="f">
            <v:rect id="Rectangle 3" o:spid="_x0000_s1027" style="position:absolute;left:1440;top:1440;width:455400;height:34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" filled="f" stroked="f" strokeweight="0">
              <v:textbox inset="0,0,0,0">
                <w:txbxContent>
                  <w:p w14:paraId="7D7D2D57" w14:textId="77777777" w:rsidR="00F64B9A" w:rsidRDefault="00000000">
                    <w:pPr>
                      <w:spacing w:line="540" w:lineRule="atLeas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617A3E5D" wp14:editId="29B75D7D">
                          <wp:extent cx="453390" cy="341630"/>
                          <wp:effectExtent l="0" t="0" r="0" b="0"/>
                          <wp:docPr id="3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53390" cy="3416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6416C06" w14:textId="77777777" w:rsidR="00F64B9A" w:rsidRDefault="00F64B9A">
                    <w:pPr>
                      <w:widowControl w:val="0"/>
                    </w:pPr>
                  </w:p>
                </w:txbxContent>
              </v:textbox>
            </v:rect>
            <v:rect id="Rectangle 4" o:spid="_x0000_s1028" style="position:absolute;width:453240;height:340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" filled="f" strokecolor="gray" strokeweight=".06pt"/>
            <w10:wrap anchorx="page" anchory="page"/>
          </v:group>
        </w:pict>
      </w:r>
      <w:r w:rsidR="000547AD">
        <w:rPr>
          <w:rFonts w:ascii="Franklin Gothic Demi" w:hAnsi="Franklin Gothic Demi" w:cs="Franklin Gothic Demi"/>
          <w:sz w:val="18"/>
          <w:szCs w:val="18"/>
        </w:rPr>
        <w:t>MA</w:t>
      </w:r>
      <w:r w:rsidR="000547AD">
        <w:rPr>
          <w:rFonts w:ascii="Franklin Gothic Demi" w:hAnsi="Franklin Gothic Demi" w:cs="Franklin Gothic Demi"/>
          <w:spacing w:val="1"/>
          <w:sz w:val="18"/>
          <w:szCs w:val="18"/>
        </w:rPr>
        <w:t>K</w:t>
      </w:r>
      <w:r w:rsidR="000547AD">
        <w:rPr>
          <w:rFonts w:ascii="Franklin Gothic Demi" w:hAnsi="Franklin Gothic Demi" w:cs="Franklin Gothic Demi"/>
          <w:spacing w:val="-1"/>
          <w:sz w:val="18"/>
          <w:szCs w:val="18"/>
        </w:rPr>
        <w:t>İ</w:t>
      </w:r>
      <w:r w:rsidR="000547AD">
        <w:rPr>
          <w:rFonts w:ascii="Franklin Gothic Demi" w:hAnsi="Franklin Gothic Demi" w:cs="Franklin Gothic Demi"/>
          <w:sz w:val="18"/>
          <w:szCs w:val="18"/>
        </w:rPr>
        <w:t>NA</w:t>
      </w:r>
      <w:r w:rsidR="000547AD">
        <w:rPr>
          <w:rFonts w:ascii="Franklin Gothic Demi" w:hAnsi="Franklin Gothic Demi" w:cs="Franklin Gothic Demi"/>
          <w:spacing w:val="1"/>
          <w:sz w:val="18"/>
          <w:szCs w:val="18"/>
        </w:rPr>
        <w:t xml:space="preserve"> </w:t>
      </w:r>
      <w:r w:rsidR="000547AD">
        <w:rPr>
          <w:rFonts w:ascii="Franklin Gothic Demi" w:hAnsi="Franklin Gothic Demi" w:cs="Franklin Gothic Demi"/>
          <w:sz w:val="18"/>
          <w:szCs w:val="18"/>
        </w:rPr>
        <w:t>MÜHEN</w:t>
      </w:r>
      <w:r w:rsidR="000547AD">
        <w:rPr>
          <w:rFonts w:ascii="Franklin Gothic Demi" w:hAnsi="Franklin Gothic Demi" w:cs="Franklin Gothic Demi"/>
          <w:spacing w:val="-1"/>
          <w:sz w:val="18"/>
          <w:szCs w:val="18"/>
        </w:rPr>
        <w:t>Dİ</w:t>
      </w:r>
      <w:r w:rsidR="000547AD">
        <w:rPr>
          <w:rFonts w:ascii="Franklin Gothic Demi" w:hAnsi="Franklin Gothic Demi" w:cs="Franklin Gothic Demi"/>
          <w:sz w:val="18"/>
          <w:szCs w:val="18"/>
        </w:rPr>
        <w:t>S</w:t>
      </w:r>
      <w:r w:rsidR="000547AD">
        <w:rPr>
          <w:rFonts w:ascii="Franklin Gothic Demi" w:hAnsi="Franklin Gothic Demi" w:cs="Franklin Gothic Demi"/>
          <w:spacing w:val="1"/>
          <w:sz w:val="18"/>
          <w:szCs w:val="18"/>
        </w:rPr>
        <w:t>L</w:t>
      </w:r>
      <w:r w:rsidR="000547AD">
        <w:rPr>
          <w:rFonts w:ascii="Franklin Gothic Demi" w:hAnsi="Franklin Gothic Demi" w:cs="Franklin Gothic Demi"/>
          <w:sz w:val="18"/>
          <w:szCs w:val="18"/>
        </w:rPr>
        <w:t>İĞİ</w:t>
      </w:r>
      <w:r w:rsidR="000547AD">
        <w:rPr>
          <w:rFonts w:ascii="Franklin Gothic Demi" w:hAnsi="Franklin Gothic Demi" w:cs="Franklin Gothic Demi"/>
          <w:spacing w:val="-2"/>
          <w:sz w:val="18"/>
          <w:szCs w:val="18"/>
        </w:rPr>
        <w:t xml:space="preserve"> </w:t>
      </w:r>
      <w:r w:rsidR="000547AD">
        <w:rPr>
          <w:rFonts w:ascii="Franklin Gothic Demi" w:hAnsi="Franklin Gothic Demi" w:cs="Franklin Gothic Demi"/>
          <w:sz w:val="18"/>
          <w:szCs w:val="18"/>
        </w:rPr>
        <w:t>BÖL</w:t>
      </w:r>
      <w:r w:rsidR="000547AD">
        <w:rPr>
          <w:rFonts w:ascii="Franklin Gothic Demi" w:hAnsi="Franklin Gothic Demi" w:cs="Franklin Gothic Demi"/>
          <w:spacing w:val="-1"/>
          <w:sz w:val="18"/>
          <w:szCs w:val="18"/>
        </w:rPr>
        <w:t>Ü</w:t>
      </w:r>
      <w:r w:rsidR="000547AD">
        <w:rPr>
          <w:rFonts w:ascii="Franklin Gothic Demi" w:hAnsi="Franklin Gothic Demi" w:cs="Franklin Gothic Demi"/>
          <w:sz w:val="18"/>
          <w:szCs w:val="18"/>
        </w:rPr>
        <w:t>MÜ ME</w:t>
      </w:r>
      <w:r w:rsidR="000547AD">
        <w:rPr>
          <w:rFonts w:ascii="Franklin Gothic Demi" w:hAnsi="Franklin Gothic Demi" w:cs="Franklin Gothic Demi"/>
          <w:spacing w:val="-2"/>
          <w:sz w:val="18"/>
          <w:szCs w:val="18"/>
        </w:rPr>
        <w:t xml:space="preserve"> </w:t>
      </w:r>
      <w:r w:rsidR="000547AD">
        <w:rPr>
          <w:rFonts w:ascii="Franklin Gothic Demi" w:hAnsi="Franklin Gothic Demi" w:cs="Franklin Gothic Demi"/>
          <w:sz w:val="18"/>
          <w:szCs w:val="18"/>
        </w:rPr>
        <w:t>492 ENGINEERING PROJECT</w:t>
      </w:r>
    </w:p>
    <w:p w14:paraId="3D3F752B" w14:textId="77777777" w:rsidR="00F64B9A" w:rsidRDefault="00F64B9A">
      <w:pPr>
        <w:widowControl w:val="0"/>
        <w:spacing w:before="3" w:line="220" w:lineRule="exact"/>
        <w:rPr>
          <w:rFonts w:ascii="Franklin Gothic Demi" w:hAnsi="Franklin Gothic Demi" w:cs="Franklin Gothic Demi"/>
          <w:sz w:val="22"/>
          <w:szCs w:val="22"/>
        </w:rPr>
      </w:pPr>
    </w:p>
    <w:p w14:paraId="467EC7D1" w14:textId="77777777" w:rsidR="00F64B9A" w:rsidRDefault="00000000">
      <w:pPr>
        <w:widowControl w:val="0"/>
        <w:spacing w:line="272" w:lineRule="exact"/>
        <w:jc w:val="center"/>
      </w:pPr>
      <w:r>
        <w:rPr>
          <w:rFonts w:ascii="Franklin Gothic Demi" w:hAnsi="Franklin Gothic Demi" w:cs="Franklin Gothic Demi"/>
          <w:u w:val="single"/>
        </w:rPr>
        <w:t>PROJECT ANNOUNC</w:t>
      </w:r>
      <w:r>
        <w:rPr>
          <w:rFonts w:ascii="Franklin Gothic Demi" w:hAnsi="Franklin Gothic Demi" w:cs="Franklin Gothic Demi"/>
          <w:spacing w:val="1"/>
          <w:u w:val="single"/>
        </w:rPr>
        <w:t>E</w:t>
      </w:r>
      <w:r>
        <w:rPr>
          <w:rFonts w:ascii="Franklin Gothic Demi" w:hAnsi="Franklin Gothic Demi" w:cs="Franklin Gothic Demi"/>
          <w:u w:val="single"/>
        </w:rPr>
        <w:t>MENT</w:t>
      </w:r>
      <w:r>
        <w:rPr>
          <w:rFonts w:ascii="Franklin Gothic Demi" w:hAnsi="Franklin Gothic Demi" w:cs="Franklin Gothic Demi"/>
        </w:rPr>
        <w:t xml:space="preserve"> </w:t>
      </w:r>
    </w:p>
    <w:p w14:paraId="08C46490" w14:textId="72BA669C" w:rsidR="00F64B9A" w:rsidRDefault="00A71F9B">
      <w:pPr>
        <w:widowControl w:val="0"/>
        <w:spacing w:line="272" w:lineRule="exact"/>
        <w:jc w:val="center"/>
        <w:rPr>
          <w:rFonts w:ascii="Franklin Gothic Demi" w:hAnsi="Franklin Gothic Demi" w:cs="Franklin Gothic Demi"/>
        </w:rPr>
      </w:pPr>
      <w:r>
        <w:rPr>
          <w:rFonts w:ascii="Franklin Gothic Demi" w:hAnsi="Franklin Gothic Demi" w:cs="Franklin Gothic Demi" w:hint="eastAsia"/>
          <w:spacing w:val="-7"/>
        </w:rPr>
        <w:t>Fall</w:t>
      </w:r>
      <w:r w:rsidR="00C65996">
        <w:rPr>
          <w:rFonts w:ascii="Franklin Gothic Demi" w:hAnsi="Franklin Gothic Demi" w:cs="Franklin Gothic Demi"/>
          <w:spacing w:val="-7"/>
        </w:rPr>
        <w:t xml:space="preserve"> </w:t>
      </w:r>
      <w:r w:rsidR="00C65996">
        <w:rPr>
          <w:rFonts w:ascii="Franklin Gothic Demi" w:hAnsi="Franklin Gothic Demi" w:cs="Franklin Gothic Demi"/>
        </w:rPr>
        <w:t>202</w:t>
      </w:r>
      <w:r w:rsidR="00C65996">
        <w:rPr>
          <w:rFonts w:ascii="Franklin Gothic Demi" w:hAnsi="Franklin Gothic Demi" w:cs="Franklin Gothic Demi" w:hint="eastAsia"/>
        </w:rPr>
        <w:t>6</w:t>
      </w:r>
    </w:p>
    <w:p w14:paraId="71528E4C" w14:textId="77777777" w:rsidR="00F64B9A" w:rsidRDefault="00F64B9A">
      <w:pPr>
        <w:widowControl w:val="0"/>
        <w:spacing w:before="6" w:line="130" w:lineRule="exact"/>
        <w:rPr>
          <w:rFonts w:ascii="Franklin Gothic Demi" w:hAnsi="Franklin Gothic Demi" w:cs="Franklin Gothic Demi"/>
          <w:sz w:val="13"/>
          <w:szCs w:val="13"/>
        </w:rPr>
      </w:pPr>
    </w:p>
    <w:p w14:paraId="0729FD56" w14:textId="70928CC0" w:rsidR="00F64B9A" w:rsidRPr="00A71F9B" w:rsidRDefault="00000000" w:rsidP="00A71F9B">
      <w:pPr>
        <w:rPr>
          <w:rFonts w:eastAsiaTheme="minorEastAsia"/>
        </w:rPr>
      </w:pPr>
      <w:r>
        <w:rPr>
          <w:b/>
          <w:bCs/>
        </w:rPr>
        <w:t xml:space="preserve">Title: </w:t>
      </w:r>
      <w:r w:rsidR="00FE1470">
        <w:rPr>
          <w:rFonts w:eastAsiaTheme="minorEastAsia" w:hint="eastAsia"/>
        </w:rPr>
        <w:t xml:space="preserve">Numerical investigation </w:t>
      </w:r>
      <w:r w:rsidR="00627878">
        <w:rPr>
          <w:rFonts w:eastAsiaTheme="minorEastAsia" w:hint="eastAsia"/>
        </w:rPr>
        <w:t xml:space="preserve">of </w:t>
      </w:r>
      <w:r w:rsidR="00FE1470">
        <w:rPr>
          <w:rFonts w:eastAsiaTheme="minorEastAsia" w:hint="eastAsia"/>
        </w:rPr>
        <w:t>transitional sCO2</w:t>
      </w:r>
      <w:r w:rsidR="00627878">
        <w:rPr>
          <w:rFonts w:eastAsiaTheme="minorEastAsia" w:hint="eastAsia"/>
        </w:rPr>
        <w:t xml:space="preserve"> flow </w:t>
      </w:r>
      <w:r w:rsidR="00A71F9B" w:rsidRPr="00A71F9B">
        <w:rPr>
          <w:rFonts w:eastAsia="Times New Roman"/>
        </w:rPr>
        <w:t>through a microtube under heating modes</w:t>
      </w:r>
    </w:p>
    <w:p w14:paraId="70E88C4E" w14:textId="77777777" w:rsidR="00F64B9A" w:rsidRDefault="00F64B9A">
      <w:pPr>
        <w:tabs>
          <w:tab w:val="left" w:pos="1483"/>
        </w:tabs>
        <w:ind w:hanging="15"/>
        <w:rPr>
          <w:b/>
        </w:rPr>
      </w:pPr>
    </w:p>
    <w:p w14:paraId="245B71CA" w14:textId="4132780F" w:rsidR="00F64B9A" w:rsidRDefault="00000000">
      <w:pPr>
        <w:tabs>
          <w:tab w:val="left" w:pos="1483"/>
        </w:tabs>
        <w:ind w:left="-15"/>
        <w:rPr>
          <w:caps/>
        </w:rPr>
      </w:pPr>
      <w:r>
        <w:rPr>
          <w:b/>
        </w:rPr>
        <w:t xml:space="preserve">Ref Code: </w:t>
      </w:r>
      <w:r w:rsidR="00FE1470">
        <w:rPr>
          <w:rFonts w:hint="eastAsia"/>
        </w:rPr>
        <w:t>Trans</w:t>
      </w:r>
    </w:p>
    <w:p w14:paraId="63292A1F" w14:textId="77777777" w:rsidR="00F64B9A" w:rsidRDefault="00F64B9A">
      <w:pPr>
        <w:tabs>
          <w:tab w:val="left" w:pos="1483"/>
        </w:tabs>
        <w:ind w:hanging="15"/>
      </w:pPr>
    </w:p>
    <w:p w14:paraId="3D41DC00" w14:textId="2D10409D" w:rsidR="00F64B9A" w:rsidRDefault="00000000">
      <w:pPr>
        <w:tabs>
          <w:tab w:val="left" w:pos="1483"/>
        </w:tabs>
        <w:ind w:hanging="15"/>
        <w:rPr>
          <w:caps/>
        </w:rPr>
      </w:pPr>
      <w:r>
        <w:rPr>
          <w:b/>
        </w:rPr>
        <w:t xml:space="preserve">Type: </w:t>
      </w:r>
      <w:r w:rsidR="00A71F9B">
        <w:rPr>
          <w:rFonts w:hint="eastAsia"/>
        </w:rPr>
        <w:t>Individual</w:t>
      </w:r>
    </w:p>
    <w:p w14:paraId="22A1C5B1" w14:textId="77777777" w:rsidR="00F64B9A" w:rsidRDefault="00F64B9A">
      <w:pPr>
        <w:tabs>
          <w:tab w:val="left" w:pos="1483"/>
        </w:tabs>
        <w:ind w:hanging="15"/>
        <w:rPr>
          <w:caps/>
        </w:rPr>
      </w:pPr>
    </w:p>
    <w:p w14:paraId="3329DB09" w14:textId="25B41C01" w:rsidR="00F64B9A" w:rsidRDefault="00000000">
      <w:pPr>
        <w:tabs>
          <w:tab w:val="left" w:pos="1483"/>
        </w:tabs>
        <w:ind w:hanging="15"/>
        <w:rPr>
          <w:b/>
          <w:bCs/>
        </w:rPr>
      </w:pPr>
      <w:r>
        <w:rPr>
          <w:b/>
          <w:bCs/>
        </w:rPr>
        <w:t xml:space="preserve">Status: </w:t>
      </w:r>
      <w:r w:rsidR="00A71F9B">
        <w:rPr>
          <w:rFonts w:hint="eastAsia"/>
        </w:rPr>
        <w:t>New</w:t>
      </w:r>
      <w:r w:rsidR="00C65996">
        <w:rPr>
          <w:rFonts w:hint="eastAsia"/>
        </w:rPr>
        <w:t xml:space="preserve"> </w:t>
      </w:r>
    </w:p>
    <w:p w14:paraId="67C4C9E6" w14:textId="77777777" w:rsidR="00F64B9A" w:rsidRDefault="00F64B9A">
      <w:pPr>
        <w:tabs>
          <w:tab w:val="left" w:pos="1483"/>
        </w:tabs>
        <w:ind w:hanging="15"/>
        <w:rPr>
          <w:b/>
          <w:bCs/>
        </w:rPr>
      </w:pPr>
    </w:p>
    <w:p w14:paraId="40037048" w14:textId="77777777" w:rsidR="001B6EDE" w:rsidRDefault="00000000" w:rsidP="001B6EDE">
      <w:pPr>
        <w:tabs>
          <w:tab w:val="left" w:pos="1483"/>
        </w:tabs>
        <w:ind w:hanging="15"/>
        <w:rPr>
          <w:b/>
        </w:rPr>
      </w:pPr>
      <w:r>
        <w:rPr>
          <w:b/>
        </w:rPr>
        <w:t xml:space="preserve">Availability: </w:t>
      </w:r>
    </w:p>
    <w:p w14:paraId="70C56F5B" w14:textId="128DF8C6" w:rsidR="001B6EDE" w:rsidRPr="001B6EDE" w:rsidRDefault="00FE1470" w:rsidP="001B6EDE">
      <w:pPr>
        <w:pStyle w:val="ListParagraph"/>
        <w:numPr>
          <w:ilvl w:val="0"/>
          <w:numId w:val="6"/>
        </w:numPr>
        <w:tabs>
          <w:tab w:val="left" w:pos="1483"/>
        </w:tabs>
      </w:pPr>
      <w:r>
        <w:rPr>
          <w:rFonts w:hint="eastAsia"/>
        </w:rPr>
        <w:t>Eren Mete</w:t>
      </w:r>
    </w:p>
    <w:p w14:paraId="24E789EF" w14:textId="77777777" w:rsidR="00F64B9A" w:rsidRDefault="00F64B9A">
      <w:pPr>
        <w:tabs>
          <w:tab w:val="left" w:pos="1483"/>
        </w:tabs>
        <w:ind w:hanging="15"/>
        <w:rPr>
          <w:b/>
          <w:caps/>
        </w:rPr>
      </w:pPr>
    </w:p>
    <w:p w14:paraId="61A36732" w14:textId="77777777" w:rsidR="00F64B9A" w:rsidRDefault="00000000">
      <w:pPr>
        <w:pStyle w:val="BlockText"/>
        <w:spacing w:before="0"/>
        <w:ind w:left="0" w:right="0"/>
        <w:jc w:val="left"/>
        <w:rPr>
          <w:b/>
          <w:bCs/>
        </w:rPr>
      </w:pPr>
      <w:r>
        <w:rPr>
          <w:b/>
          <w:bCs/>
        </w:rPr>
        <w:t>Project Description:</w:t>
      </w:r>
    </w:p>
    <w:p w14:paraId="10087C83" w14:textId="484652F7" w:rsidR="00A71F9B" w:rsidRDefault="00A71F9B" w:rsidP="00FE1470">
      <w:pPr>
        <w:pStyle w:val="BlockText"/>
        <w:spacing w:before="0"/>
        <w:ind w:left="0" w:right="0"/>
        <w:rPr>
          <w:rFonts w:eastAsiaTheme="minorEastAsia"/>
          <w:bCs/>
          <w:lang w:eastAsia="ko-KR"/>
        </w:rPr>
      </w:pPr>
      <w:r>
        <w:rPr>
          <w:rFonts w:eastAsiaTheme="minorEastAsia" w:hint="eastAsia"/>
          <w:bCs/>
          <w:lang w:eastAsia="ko-KR"/>
        </w:rPr>
        <w:t xml:space="preserve">The critical Reynolds number from laminar flow to transitional flow is known to be around 2300. </w:t>
      </w:r>
      <w:r w:rsidR="00633CDA">
        <w:rPr>
          <w:rFonts w:eastAsiaTheme="minorEastAsia" w:hint="eastAsia"/>
          <w:bCs/>
          <w:lang w:eastAsia="ko-KR"/>
        </w:rPr>
        <w:t>As heat is applied to supercritical carbon dioxide (sCO2), h</w:t>
      </w:r>
      <w:r>
        <w:rPr>
          <w:rFonts w:eastAsiaTheme="minorEastAsia" w:hint="eastAsia"/>
          <w:bCs/>
          <w:lang w:eastAsia="ko-KR"/>
        </w:rPr>
        <w:t xml:space="preserve">owever, </w:t>
      </w:r>
      <w:r w:rsidR="00FE1470">
        <w:rPr>
          <w:rFonts w:eastAsiaTheme="minorEastAsia" w:hint="eastAsia"/>
          <w:bCs/>
          <w:lang w:eastAsia="ko-KR"/>
        </w:rPr>
        <w:t xml:space="preserve">rapid </w:t>
      </w:r>
      <w:r>
        <w:rPr>
          <w:rFonts w:eastAsiaTheme="minorEastAsia" w:hint="eastAsia"/>
          <w:bCs/>
          <w:lang w:eastAsia="ko-KR"/>
        </w:rPr>
        <w:t>property changes</w:t>
      </w:r>
      <w:r w:rsidR="00FE1470">
        <w:rPr>
          <w:rFonts w:eastAsiaTheme="minorEastAsia" w:hint="eastAsia"/>
          <w:bCs/>
          <w:lang w:eastAsia="ko-KR"/>
        </w:rPr>
        <w:t xml:space="preserve"> near the pseudo-critical region</w:t>
      </w:r>
      <w:r>
        <w:rPr>
          <w:rFonts w:eastAsiaTheme="minorEastAsia" w:hint="eastAsia"/>
          <w:bCs/>
          <w:lang w:eastAsia="ko-KR"/>
        </w:rPr>
        <w:t>,</w:t>
      </w:r>
      <w:r w:rsidR="00633CDA">
        <w:rPr>
          <w:rFonts w:eastAsiaTheme="minorEastAsia" w:hint="eastAsia"/>
          <w:bCs/>
          <w:lang w:eastAsia="ko-KR"/>
        </w:rPr>
        <w:t xml:space="preserve"> may affect</w:t>
      </w:r>
      <w:r>
        <w:rPr>
          <w:rFonts w:eastAsiaTheme="minorEastAsia" w:hint="eastAsia"/>
          <w:bCs/>
          <w:lang w:eastAsia="ko-KR"/>
        </w:rPr>
        <w:t xml:space="preserve"> the transition from laminar to turbulent flows</w:t>
      </w:r>
      <w:r w:rsidR="00633CDA">
        <w:rPr>
          <w:rFonts w:eastAsiaTheme="minorEastAsia" w:hint="eastAsia"/>
          <w:bCs/>
          <w:lang w:eastAsia="ko-KR"/>
        </w:rPr>
        <w:t xml:space="preserve">, resulting in </w:t>
      </w:r>
      <w:r>
        <w:rPr>
          <w:rFonts w:eastAsiaTheme="minorEastAsia" w:hint="eastAsia"/>
          <w:bCs/>
          <w:lang w:eastAsia="ko-KR"/>
        </w:rPr>
        <w:t xml:space="preserve">different critical Reynolds numbers. In this project the transitional </w:t>
      </w:r>
      <w:r w:rsidR="00FE1470">
        <w:rPr>
          <w:rFonts w:eastAsiaTheme="minorEastAsia" w:hint="eastAsia"/>
          <w:bCs/>
          <w:lang w:eastAsia="ko-KR"/>
        </w:rPr>
        <w:t xml:space="preserve">sCO2 </w:t>
      </w:r>
      <w:r>
        <w:rPr>
          <w:rFonts w:eastAsiaTheme="minorEastAsia" w:hint="eastAsia"/>
          <w:bCs/>
          <w:lang w:eastAsia="ko-KR"/>
        </w:rPr>
        <w:t xml:space="preserve">flow through a microtube will be numerically investigated under the constant heat flux boundary conditions. </w:t>
      </w:r>
      <w:r w:rsidR="009E0403">
        <w:rPr>
          <w:rFonts w:eastAsiaTheme="minorEastAsia" w:hint="eastAsia"/>
          <w:bCs/>
          <w:lang w:eastAsia="ko-KR"/>
        </w:rPr>
        <w:t>C</w:t>
      </w:r>
      <w:r>
        <w:rPr>
          <w:rFonts w:eastAsiaTheme="minorEastAsia" w:hint="eastAsia"/>
          <w:bCs/>
          <w:lang w:eastAsia="ko-KR"/>
        </w:rPr>
        <w:t xml:space="preserve">haracteristics </w:t>
      </w:r>
      <w:r w:rsidR="009E0403">
        <w:rPr>
          <w:rFonts w:eastAsiaTheme="minorEastAsia" w:hint="eastAsia"/>
          <w:bCs/>
          <w:lang w:eastAsia="ko-KR"/>
        </w:rPr>
        <w:t>of transitio</w:t>
      </w:r>
      <w:r w:rsidR="00633CDA">
        <w:rPr>
          <w:rFonts w:eastAsiaTheme="minorEastAsia" w:hint="eastAsia"/>
          <w:bCs/>
          <w:lang w:eastAsia="ko-KR"/>
        </w:rPr>
        <w:t>n from laminar to turbulent</w:t>
      </w:r>
      <w:r w:rsidR="009E0403">
        <w:rPr>
          <w:rFonts w:eastAsiaTheme="minorEastAsia" w:hint="eastAsia"/>
          <w:bCs/>
          <w:lang w:eastAsia="ko-KR"/>
        </w:rPr>
        <w:t xml:space="preserve"> flow through a microtube </w:t>
      </w:r>
      <w:r>
        <w:rPr>
          <w:rFonts w:eastAsiaTheme="minorEastAsia" w:hint="eastAsia"/>
          <w:bCs/>
          <w:lang w:eastAsia="ko-KR"/>
        </w:rPr>
        <w:t>will be examined for different heat-to-mass fluxes.</w:t>
      </w:r>
    </w:p>
    <w:p w14:paraId="1D58FDB5" w14:textId="77777777" w:rsidR="00F64B9A" w:rsidRDefault="00F64B9A">
      <w:pPr>
        <w:widowControl w:val="0"/>
        <w:ind w:right="58"/>
        <w:rPr>
          <w:bCs/>
        </w:rPr>
      </w:pPr>
    </w:p>
    <w:p w14:paraId="7A09D301" w14:textId="77777777" w:rsidR="00F64B9A" w:rsidRDefault="00000000">
      <w:pPr>
        <w:widowControl w:val="0"/>
        <w:ind w:right="-20"/>
      </w:pPr>
      <w:r>
        <w:rPr>
          <w:b/>
          <w:bCs/>
        </w:rPr>
        <w:t>Work Description:</w:t>
      </w:r>
    </w:p>
    <w:p w14:paraId="65F0CDCA" w14:textId="77777777" w:rsidR="00F64B9A" w:rsidRDefault="00F64B9A">
      <w:pPr>
        <w:widowControl w:val="0"/>
        <w:ind w:left="502" w:right="-20"/>
      </w:pPr>
    </w:p>
    <w:p w14:paraId="4A7B9421" w14:textId="64EBE0B4" w:rsidR="0059011E" w:rsidRDefault="00A71F9B" w:rsidP="001B6EDE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rPr>
          <w:rFonts w:eastAsiaTheme="minorEastAsia" w:hint="eastAsia"/>
          <w:lang w:eastAsia="ko-KR"/>
        </w:rPr>
        <w:t>Installing ANSYS</w:t>
      </w:r>
    </w:p>
    <w:p w14:paraId="7D20C0DA" w14:textId="7E4A25C8" w:rsidR="0059011E" w:rsidRDefault="00A71F9B" w:rsidP="001B6EDE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rPr>
          <w:rFonts w:eastAsiaTheme="minorEastAsia" w:hint="eastAsia"/>
          <w:lang w:eastAsia="ko-KR"/>
        </w:rPr>
        <w:t>Generating meshes</w:t>
      </w:r>
    </w:p>
    <w:p w14:paraId="10EA5B76" w14:textId="5EE11C1B" w:rsidR="00A71F9B" w:rsidRPr="00335423" w:rsidRDefault="00FE1470" w:rsidP="003023AC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rPr>
          <w:rFonts w:eastAsiaTheme="minorEastAsia" w:hint="eastAsia"/>
          <w:lang w:eastAsia="ko-KR"/>
        </w:rPr>
        <w:t>Examining</w:t>
      </w:r>
      <w:r w:rsidR="00A71F9B">
        <w:rPr>
          <w:rFonts w:eastAsiaTheme="minorEastAsia" w:hint="eastAsia"/>
          <w:lang w:eastAsia="ko-KR"/>
        </w:rPr>
        <w:t xml:space="preserve"> mesh dependence</w:t>
      </w:r>
    </w:p>
    <w:p w14:paraId="00E05204" w14:textId="5DF2DBA1" w:rsidR="00335423" w:rsidRPr="00A71F9B" w:rsidRDefault="00335423" w:rsidP="00335423">
      <w:pPr>
        <w:pStyle w:val="BlockText"/>
        <w:numPr>
          <w:ilvl w:val="0"/>
          <w:numId w:val="9"/>
        </w:numPr>
        <w:spacing w:before="0"/>
        <w:ind w:right="0"/>
        <w:jc w:val="left"/>
        <w:rPr>
          <w:rFonts w:hint="eastAsia"/>
        </w:rPr>
      </w:pPr>
      <w:r>
        <w:rPr>
          <w:rFonts w:eastAsiaTheme="minorEastAsia" w:hint="eastAsia"/>
          <w:lang w:eastAsia="ko-KR"/>
        </w:rPr>
        <w:t>Validating the numerical model with available test data</w:t>
      </w:r>
    </w:p>
    <w:p w14:paraId="3D55114C" w14:textId="77777777" w:rsidR="006766B5" w:rsidRPr="006766B5" w:rsidRDefault="006766B5" w:rsidP="003023AC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rPr>
          <w:rFonts w:eastAsiaTheme="minorEastAsia" w:hint="eastAsia"/>
          <w:lang w:eastAsia="ko-KR"/>
        </w:rPr>
        <w:t>Apply different heat fluxes with different Reynolds numbers at the tube inlet</w:t>
      </w:r>
    </w:p>
    <w:p w14:paraId="222EF345" w14:textId="3854B5CD" w:rsidR="009E1A17" w:rsidRDefault="00FE1470" w:rsidP="006766B5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rPr>
          <w:rFonts w:eastAsiaTheme="minorEastAsia" w:hint="eastAsia"/>
          <w:lang w:eastAsia="ko-KR"/>
        </w:rPr>
        <w:t>Investigating</w:t>
      </w:r>
      <w:r w:rsidR="006766B5">
        <w:rPr>
          <w:rFonts w:eastAsiaTheme="minorEastAsia" w:hint="eastAsia"/>
          <w:lang w:eastAsia="ko-KR"/>
        </w:rPr>
        <w:t xml:space="preserve"> characteristics of transitional flows</w:t>
      </w:r>
    </w:p>
    <w:p w14:paraId="1325A155" w14:textId="77777777" w:rsidR="001B6EDE" w:rsidRDefault="001B6EDE" w:rsidP="001B6EDE">
      <w:pPr>
        <w:pStyle w:val="BlockText"/>
        <w:numPr>
          <w:ilvl w:val="0"/>
          <w:numId w:val="9"/>
        </w:numPr>
        <w:spacing w:before="0"/>
        <w:ind w:right="0"/>
        <w:jc w:val="left"/>
      </w:pPr>
      <w:r>
        <w:t>Writing a report</w:t>
      </w:r>
    </w:p>
    <w:p w14:paraId="69BC9F96" w14:textId="77777777" w:rsidR="00F64B9A" w:rsidRDefault="00F64B9A">
      <w:pPr>
        <w:widowControl w:val="0"/>
        <w:spacing w:before="15" w:line="260" w:lineRule="exact"/>
        <w:rPr>
          <w:sz w:val="26"/>
          <w:szCs w:val="26"/>
        </w:rPr>
      </w:pPr>
    </w:p>
    <w:p w14:paraId="044337B4" w14:textId="77777777" w:rsidR="00F64B9A" w:rsidRDefault="00000000">
      <w:pPr>
        <w:widowControl w:val="0"/>
        <w:ind w:right="-20"/>
        <w:rPr>
          <w:b/>
          <w:bCs/>
        </w:rPr>
      </w:pPr>
      <w:r>
        <w:rPr>
          <w:b/>
          <w:bCs/>
        </w:rPr>
        <w:t>Required Qualifications and Skills:</w:t>
      </w:r>
    </w:p>
    <w:p w14:paraId="21BCB1AF" w14:textId="77777777" w:rsidR="00F64B9A" w:rsidRDefault="00F64B9A">
      <w:pPr>
        <w:widowControl w:val="0"/>
        <w:ind w:right="-20"/>
      </w:pPr>
    </w:p>
    <w:p w14:paraId="605267F0" w14:textId="4236FCB5" w:rsidR="001B6EDE" w:rsidRDefault="006766B5" w:rsidP="001B6EDE">
      <w:pPr>
        <w:pStyle w:val="BlockText"/>
        <w:numPr>
          <w:ilvl w:val="0"/>
          <w:numId w:val="2"/>
        </w:numPr>
        <w:spacing w:before="0"/>
        <w:ind w:right="0"/>
        <w:jc w:val="left"/>
      </w:pPr>
      <w:r>
        <w:rPr>
          <w:rFonts w:eastAsiaTheme="minorEastAsia" w:hint="eastAsia"/>
          <w:lang w:eastAsia="ko-KR"/>
        </w:rPr>
        <w:t>Advanced</w:t>
      </w:r>
      <w:r w:rsidR="001B6EDE">
        <w:t xml:space="preserve"> knowledge on </w:t>
      </w:r>
      <w:r>
        <w:rPr>
          <w:rFonts w:eastAsiaTheme="minorEastAsia" w:hint="eastAsia"/>
          <w:lang w:eastAsia="ko-KR"/>
        </w:rPr>
        <w:t xml:space="preserve">fluid mechanics and </w:t>
      </w:r>
      <w:r w:rsidR="001B6EDE">
        <w:t>heat transfer</w:t>
      </w:r>
    </w:p>
    <w:p w14:paraId="72398284" w14:textId="77777777" w:rsidR="006766B5" w:rsidRPr="006766B5" w:rsidRDefault="006766B5" w:rsidP="001B6EDE">
      <w:pPr>
        <w:pStyle w:val="BlockText"/>
        <w:numPr>
          <w:ilvl w:val="0"/>
          <w:numId w:val="2"/>
        </w:numPr>
        <w:spacing w:before="0"/>
        <w:ind w:right="0"/>
        <w:jc w:val="left"/>
      </w:pPr>
      <w:r>
        <w:rPr>
          <w:rFonts w:eastAsiaTheme="minorEastAsia" w:hint="eastAsia"/>
          <w:lang w:eastAsia="ko-KR"/>
        </w:rPr>
        <w:t>Familiar with numerical methods using ANSYS.</w:t>
      </w:r>
    </w:p>
    <w:p w14:paraId="31F1E248" w14:textId="5E72F48A" w:rsidR="00F64B9A" w:rsidRDefault="00F64B9A" w:rsidP="001B6EDE">
      <w:pPr>
        <w:pStyle w:val="BlockText"/>
        <w:spacing w:before="0"/>
        <w:ind w:left="0" w:right="0"/>
        <w:jc w:val="left"/>
      </w:pPr>
    </w:p>
    <w:p w14:paraId="2782A246" w14:textId="77777777" w:rsidR="00F64B9A" w:rsidRDefault="00F64B9A">
      <w:pPr>
        <w:pStyle w:val="ListParagraph"/>
        <w:widowControl w:val="0"/>
        <w:ind w:right="-20"/>
      </w:pPr>
    </w:p>
    <w:p w14:paraId="59982128" w14:textId="77777777" w:rsidR="00F64B9A" w:rsidRDefault="00000000">
      <w:pPr>
        <w:widowControl w:val="0"/>
        <w:ind w:right="-20"/>
        <w:rPr>
          <w:b/>
          <w:bCs/>
        </w:rPr>
      </w:pPr>
      <w:r>
        <w:rPr>
          <w:b/>
          <w:bCs/>
        </w:rPr>
        <w:t>Related UN Sustainable Development Goals:</w:t>
      </w:r>
    </w:p>
    <w:p w14:paraId="3C3CF18B" w14:textId="77777777" w:rsidR="00F64B9A" w:rsidRDefault="00F64B9A">
      <w:pPr>
        <w:widowControl w:val="0"/>
        <w:ind w:right="-20"/>
        <w:rPr>
          <w:b/>
          <w:bCs/>
        </w:rPr>
      </w:pPr>
    </w:p>
    <w:p w14:paraId="090B3E90" w14:textId="77777777" w:rsidR="00F64B9A" w:rsidRDefault="00000000">
      <w:pPr>
        <w:widowControl w:val="0"/>
        <w:numPr>
          <w:ilvl w:val="0"/>
          <w:numId w:val="3"/>
        </w:numPr>
      </w:pPr>
      <w:r>
        <w:t>No.7 Reducing hunger</w:t>
      </w:r>
    </w:p>
    <w:p w14:paraId="0F6BBE5B" w14:textId="77777777" w:rsidR="00F64B9A" w:rsidRDefault="00F64B9A">
      <w:pPr>
        <w:widowControl w:val="0"/>
        <w:ind w:right="-20"/>
      </w:pPr>
    </w:p>
    <w:p w14:paraId="33726AB2" w14:textId="77777777" w:rsidR="00F64B9A" w:rsidRDefault="00000000">
      <w:pPr>
        <w:widowControl w:val="0"/>
        <w:spacing w:line="293" w:lineRule="exact"/>
        <w:ind w:right="-20"/>
        <w:rPr>
          <w:color w:val="000000"/>
        </w:rPr>
      </w:pPr>
      <w:r>
        <w:rPr>
          <w:b/>
          <w:color w:val="000000"/>
        </w:rPr>
        <w:t>Difficulty</w:t>
      </w:r>
      <w:r>
        <w:rPr>
          <w:color w:val="000000"/>
        </w:rPr>
        <w:t>:</w:t>
      </w:r>
      <w:r>
        <w:rPr>
          <w:color w:val="000000"/>
        </w:rPr>
        <w:tab/>
      </w:r>
      <w:r>
        <w:rPr>
          <w:color w:val="000000"/>
        </w:rPr>
        <w:tab/>
        <w:t>high (X)</w:t>
      </w:r>
      <w:r>
        <w:rPr>
          <w:color w:val="000000"/>
        </w:rPr>
        <w:tab/>
        <w:t xml:space="preserve">medium </w:t>
      </w:r>
      <w:proofErr w:type="gramStart"/>
      <w:r>
        <w:rPr>
          <w:color w:val="000000"/>
        </w:rPr>
        <w:t>( )</w:t>
      </w:r>
      <w:proofErr w:type="gramEnd"/>
      <w:r>
        <w:rPr>
          <w:color w:val="000000"/>
        </w:rPr>
        <w:tab/>
      </w:r>
      <w:r>
        <w:rPr>
          <w:color w:val="000000"/>
        </w:rPr>
        <w:tab/>
        <w:t xml:space="preserve">low </w:t>
      </w:r>
      <w:proofErr w:type="gramStart"/>
      <w:r>
        <w:rPr>
          <w:color w:val="000000"/>
        </w:rPr>
        <w:t>( )</w:t>
      </w:r>
      <w:proofErr w:type="gramEnd"/>
    </w:p>
    <w:p w14:paraId="47740D00" w14:textId="77777777" w:rsidR="00F64B9A" w:rsidRDefault="00F64B9A">
      <w:pPr>
        <w:widowControl w:val="0"/>
        <w:spacing w:line="200" w:lineRule="exact"/>
        <w:rPr>
          <w:color w:val="000000"/>
          <w:sz w:val="20"/>
          <w:szCs w:val="20"/>
        </w:rPr>
      </w:pPr>
    </w:p>
    <w:p w14:paraId="4A2386C6" w14:textId="77777777" w:rsidR="00F64B9A" w:rsidRDefault="00000000">
      <w:pPr>
        <w:widowControl w:val="0"/>
        <w:spacing w:line="293" w:lineRule="exact"/>
        <w:ind w:right="-20"/>
        <w:rPr>
          <w:color w:val="000000"/>
        </w:rPr>
      </w:pPr>
      <w:r>
        <w:rPr>
          <w:b/>
          <w:color w:val="000000"/>
        </w:rPr>
        <w:t>Time commitment</w:t>
      </w:r>
      <w:r>
        <w:rPr>
          <w:color w:val="000000"/>
        </w:rPr>
        <w:t xml:space="preserve">: </w:t>
      </w:r>
      <w:r>
        <w:rPr>
          <w:color w:val="000000"/>
        </w:rPr>
        <w:tab/>
        <w:t>high (X)</w:t>
      </w:r>
      <w:r>
        <w:rPr>
          <w:color w:val="000000"/>
        </w:rPr>
        <w:tab/>
        <w:t xml:space="preserve">medium </w:t>
      </w:r>
      <w:proofErr w:type="gramStart"/>
      <w:r>
        <w:rPr>
          <w:color w:val="000000"/>
        </w:rPr>
        <w:t>( )</w:t>
      </w:r>
      <w:proofErr w:type="gramEnd"/>
      <w:r>
        <w:rPr>
          <w:color w:val="000000"/>
        </w:rPr>
        <w:tab/>
      </w:r>
      <w:r>
        <w:rPr>
          <w:color w:val="000000"/>
        </w:rPr>
        <w:tab/>
        <w:t xml:space="preserve">low </w:t>
      </w:r>
      <w:proofErr w:type="gramStart"/>
      <w:r>
        <w:rPr>
          <w:color w:val="000000"/>
        </w:rPr>
        <w:t>( )</w:t>
      </w:r>
      <w:proofErr w:type="gramEnd"/>
    </w:p>
    <w:p w14:paraId="4FF64899" w14:textId="77777777" w:rsidR="00F64B9A" w:rsidRDefault="00F64B9A">
      <w:pPr>
        <w:widowControl w:val="0"/>
        <w:spacing w:line="293" w:lineRule="exact"/>
        <w:ind w:right="-20"/>
        <w:rPr>
          <w:color w:val="000000"/>
        </w:rPr>
      </w:pPr>
    </w:p>
    <w:p w14:paraId="364BFA49" w14:textId="77777777" w:rsidR="00F64B9A" w:rsidRDefault="00000000">
      <w:pPr>
        <w:widowControl w:val="0"/>
        <w:spacing w:line="293" w:lineRule="exact"/>
        <w:ind w:right="-20"/>
        <w:rPr>
          <w:color w:val="000000"/>
        </w:rPr>
      </w:pPr>
      <w:r>
        <w:rPr>
          <w:color w:val="000000"/>
        </w:rPr>
        <w:t>Estimated expense:</w:t>
      </w:r>
      <w:r>
        <w:rPr>
          <w:color w:val="000000"/>
        </w:rPr>
        <w:tab/>
        <w:t>0 TL</w:t>
      </w:r>
    </w:p>
    <w:p w14:paraId="1BCDA128" w14:textId="77777777" w:rsidR="00F64B9A" w:rsidRDefault="00F64B9A">
      <w:pPr>
        <w:widowControl w:val="0"/>
        <w:spacing w:line="200" w:lineRule="exact"/>
        <w:rPr>
          <w:color w:val="000000"/>
          <w:sz w:val="20"/>
          <w:szCs w:val="20"/>
        </w:rPr>
      </w:pPr>
    </w:p>
    <w:p w14:paraId="3AAC3ED1" w14:textId="77777777" w:rsidR="00F64B9A" w:rsidRDefault="00F64B9A">
      <w:pPr>
        <w:widowControl w:val="0"/>
        <w:spacing w:line="200" w:lineRule="exact"/>
        <w:rPr>
          <w:color w:val="000000"/>
          <w:sz w:val="20"/>
          <w:szCs w:val="20"/>
        </w:rPr>
      </w:pPr>
    </w:p>
    <w:p w14:paraId="7CF2B61B" w14:textId="77777777" w:rsidR="00F64B9A" w:rsidRDefault="00F64B9A">
      <w:pPr>
        <w:widowControl w:val="0"/>
        <w:spacing w:line="200" w:lineRule="exact"/>
        <w:rPr>
          <w:color w:val="000000"/>
          <w:sz w:val="20"/>
          <w:szCs w:val="20"/>
        </w:rPr>
      </w:pPr>
    </w:p>
    <w:p w14:paraId="06413661" w14:textId="77777777" w:rsidR="00F64B9A" w:rsidRDefault="00000000">
      <w:pPr>
        <w:widowControl w:val="0"/>
        <w:spacing w:before="29"/>
        <w:ind w:right="1259"/>
        <w:jc w:val="right"/>
      </w:pPr>
      <w:r>
        <w:t>1</w:t>
      </w:r>
    </w:p>
    <w:sectPr w:rsidR="00F64B9A">
      <w:pgSz w:w="11906" w:h="16838"/>
      <w:pgMar w:top="480" w:right="1640" w:bottom="280" w:left="156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Arial Unicode MS"/>
    <w:charset w:val="01"/>
    <w:family w:val="auto"/>
    <w:pitch w:val="variable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imbus Sans">
    <w:charset w:val="01"/>
    <w:family w:val="roman"/>
    <w:pitch w:val="variable"/>
  </w:font>
  <w:font w:name="FreeSans"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FCC"/>
    <w:multiLevelType w:val="hybridMultilevel"/>
    <w:tmpl w:val="5F4EC42C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7B76C75E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EF1C5A"/>
    <w:multiLevelType w:val="multilevel"/>
    <w:tmpl w:val="B10C9D46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360"/>
      </w:pPr>
    </w:lvl>
    <w:lvl w:ilvl="1">
      <w:start w:val="1"/>
      <w:numFmt w:val="decimal"/>
      <w:lvlText w:val="%2."/>
      <w:lvlJc w:val="left"/>
      <w:pPr>
        <w:tabs>
          <w:tab w:val="num" w:pos="1065"/>
        </w:tabs>
        <w:ind w:left="1065" w:hanging="360"/>
      </w:pPr>
    </w:lvl>
    <w:lvl w:ilvl="2">
      <w:start w:val="1"/>
      <w:numFmt w:val="decimal"/>
      <w:lvlText w:val="%3."/>
      <w:lvlJc w:val="left"/>
      <w:pPr>
        <w:tabs>
          <w:tab w:val="num" w:pos="1425"/>
        </w:tabs>
        <w:ind w:left="1425" w:hanging="360"/>
      </w:pPr>
    </w:lvl>
    <w:lvl w:ilvl="3">
      <w:start w:val="1"/>
      <w:numFmt w:val="decimal"/>
      <w:lvlText w:val="%4."/>
      <w:lvlJc w:val="left"/>
      <w:pPr>
        <w:tabs>
          <w:tab w:val="num" w:pos="1785"/>
        </w:tabs>
        <w:ind w:left="1785" w:hanging="360"/>
      </w:pPr>
    </w:lvl>
    <w:lvl w:ilvl="4">
      <w:start w:val="1"/>
      <w:numFmt w:val="decimal"/>
      <w:lvlText w:val="%5."/>
      <w:lvlJc w:val="left"/>
      <w:pPr>
        <w:tabs>
          <w:tab w:val="num" w:pos="2145"/>
        </w:tabs>
        <w:ind w:left="2145" w:hanging="360"/>
      </w:pPr>
    </w:lvl>
    <w:lvl w:ilvl="5">
      <w:start w:val="1"/>
      <w:numFmt w:val="decimal"/>
      <w:lvlText w:val="%6."/>
      <w:lvlJc w:val="left"/>
      <w:pPr>
        <w:tabs>
          <w:tab w:val="num" w:pos="2505"/>
        </w:tabs>
        <w:ind w:left="2505" w:hanging="360"/>
      </w:pPr>
    </w:lvl>
    <w:lvl w:ilvl="6">
      <w:start w:val="1"/>
      <w:numFmt w:val="decimal"/>
      <w:lvlText w:val="%7."/>
      <w:lvlJc w:val="left"/>
      <w:pPr>
        <w:tabs>
          <w:tab w:val="num" w:pos="2865"/>
        </w:tabs>
        <w:ind w:left="2865" w:hanging="360"/>
      </w:pPr>
    </w:lvl>
    <w:lvl w:ilvl="7">
      <w:start w:val="1"/>
      <w:numFmt w:val="decimal"/>
      <w:lvlText w:val="%8."/>
      <w:lvlJc w:val="left"/>
      <w:pPr>
        <w:tabs>
          <w:tab w:val="num" w:pos="3225"/>
        </w:tabs>
        <w:ind w:left="3225" w:hanging="360"/>
      </w:pPr>
    </w:lvl>
    <w:lvl w:ilvl="8">
      <w:start w:val="1"/>
      <w:numFmt w:val="decimal"/>
      <w:lvlText w:val="%9."/>
      <w:lvlJc w:val="left"/>
      <w:pPr>
        <w:tabs>
          <w:tab w:val="num" w:pos="3585"/>
        </w:tabs>
        <w:ind w:left="3585" w:hanging="360"/>
      </w:pPr>
    </w:lvl>
  </w:abstractNum>
  <w:abstractNum w:abstractNumId="2" w15:restartNumberingAfterBreak="0">
    <w:nsid w:val="45D40D9D"/>
    <w:multiLevelType w:val="multilevel"/>
    <w:tmpl w:val="075C9AD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E450C90"/>
    <w:multiLevelType w:val="multilevel"/>
    <w:tmpl w:val="4D58A9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E8F4652"/>
    <w:multiLevelType w:val="multilevel"/>
    <w:tmpl w:val="40FE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7455C33"/>
    <w:multiLevelType w:val="hybridMultilevel"/>
    <w:tmpl w:val="A4642C5E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 w15:restartNumberingAfterBreak="0">
    <w:nsid w:val="7B926568"/>
    <w:multiLevelType w:val="hybridMultilevel"/>
    <w:tmpl w:val="899CAC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2A188C"/>
    <w:multiLevelType w:val="multilevel"/>
    <w:tmpl w:val="F6CE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7DCF519C"/>
    <w:multiLevelType w:val="hybridMultilevel"/>
    <w:tmpl w:val="1F9051F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624076916">
    <w:abstractNumId w:val="4"/>
  </w:num>
  <w:num w:numId="2" w16cid:durableId="589586843">
    <w:abstractNumId w:val="2"/>
  </w:num>
  <w:num w:numId="3" w16cid:durableId="1490907011">
    <w:abstractNumId w:val="7"/>
  </w:num>
  <w:num w:numId="4" w16cid:durableId="167529005">
    <w:abstractNumId w:val="1"/>
  </w:num>
  <w:num w:numId="5" w16cid:durableId="669262122">
    <w:abstractNumId w:val="3"/>
  </w:num>
  <w:num w:numId="6" w16cid:durableId="580262832">
    <w:abstractNumId w:val="5"/>
  </w:num>
  <w:num w:numId="7" w16cid:durableId="1776292040">
    <w:abstractNumId w:val="0"/>
  </w:num>
  <w:num w:numId="8" w16cid:durableId="1885478719">
    <w:abstractNumId w:val="8"/>
  </w:num>
  <w:num w:numId="9" w16cid:durableId="1997119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autoHyphenation/>
  <w:doNotHyphenateCaps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e0MDQwMDMwtjCyMDBT0lEKTi0uzszPAykwqwUAwQMyCCwAAAA="/>
  </w:docVars>
  <w:rsids>
    <w:rsidRoot w:val="00F64B9A"/>
    <w:rsid w:val="000547AD"/>
    <w:rsid w:val="001B6EDE"/>
    <w:rsid w:val="003023AC"/>
    <w:rsid w:val="00335423"/>
    <w:rsid w:val="0048080F"/>
    <w:rsid w:val="004E770C"/>
    <w:rsid w:val="005652E1"/>
    <w:rsid w:val="0059011E"/>
    <w:rsid w:val="00627878"/>
    <w:rsid w:val="00633CDA"/>
    <w:rsid w:val="006766B5"/>
    <w:rsid w:val="007C1386"/>
    <w:rsid w:val="009E0403"/>
    <w:rsid w:val="009E1A17"/>
    <w:rsid w:val="009F79AA"/>
    <w:rsid w:val="00A71F9B"/>
    <w:rsid w:val="00C65996"/>
    <w:rsid w:val="00CA39EA"/>
    <w:rsid w:val="00DF1ACD"/>
    <w:rsid w:val="00F64B9A"/>
    <w:rsid w:val="00F6572D"/>
    <w:rsid w:val="00FE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5CDB746"/>
  <w15:docId w15:val="{49CB6303-78C0-4F9B-85B1-EEC8C250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sz w:val="2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Nimbus Sans" w:eastAsia="Nimbus Sans" w:hAnsi="Nimbus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A17F44"/>
    <w:pPr>
      <w:ind w:left="720"/>
      <w:contextualSpacing/>
    </w:pPr>
  </w:style>
  <w:style w:type="paragraph" w:styleId="BlockText">
    <w:name w:val="Block Text"/>
    <w:basedOn w:val="Normal"/>
    <w:unhideWhenUsed/>
    <w:qFormat/>
    <w:rsid w:val="00500A86"/>
    <w:pPr>
      <w:spacing w:before="120"/>
      <w:ind w:left="360" w:right="1524"/>
      <w:jc w:val="both"/>
    </w:pPr>
    <w:rPr>
      <w:rFonts w:eastAsia="Times New Roman"/>
      <w:lang w:eastAsia="ar-SA"/>
    </w:rPr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HOVSTA</vt:lpstr>
    </vt:vector>
  </TitlesOfParts>
  <Company>personal</Company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HOVSTA</dc:title>
  <dc:subject/>
  <dc:creator>MehmetAkgun</dc:creator>
  <dc:description/>
  <cp:lastModifiedBy>Hojin Ahn</cp:lastModifiedBy>
  <cp:revision>6</cp:revision>
  <dcterms:created xsi:type="dcterms:W3CDTF">2026-09-14T11:08:00Z</dcterms:created>
  <dcterms:modified xsi:type="dcterms:W3CDTF">2026-09-15T08:13:00Z</dcterms:modified>
  <dc:language>en-US</dc:language>
</cp:coreProperties>
</file>