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F5295" w14:textId="77777777" w:rsidR="008F18D9" w:rsidRPr="00BA5744" w:rsidRDefault="00000000">
      <w:pPr>
        <w:bidi/>
        <w:jc w:val="center"/>
        <w:rPr>
          <w:sz w:val="22"/>
          <w:szCs w:val="22"/>
        </w:rPr>
      </w:pPr>
      <w:r>
        <w:rPr>
          <w:rFonts w:ascii="Times" w:hAnsi="Times" w:cs="Times"/>
          <w:u w:val="single"/>
        </w:rPr>
        <w:t>PROJECT ANNOUNC</w:t>
      </w:r>
      <w:r>
        <w:rPr>
          <w:rFonts w:ascii="Times" w:hAnsi="Times" w:cs="Times"/>
          <w:spacing w:val="1"/>
          <w:u w:val="single"/>
        </w:rPr>
        <w:t>E</w:t>
      </w:r>
      <w:r>
        <w:rPr>
          <w:rFonts w:ascii="Times" w:hAnsi="Times" w:cs="Times"/>
          <w:u w:val="single"/>
        </w:rPr>
        <w:t>MENT</w:t>
      </w:r>
      <w:r>
        <w:rPr>
          <w:rFonts w:ascii="Times" w:hAnsi="Times" w:cs="Times"/>
        </w:rPr>
        <w:t xml:space="preserve"> </w:t>
      </w:r>
    </w:p>
    <w:p w14:paraId="22A019D6" w14:textId="77777777" w:rsidR="008F18D9" w:rsidRPr="00BA5744" w:rsidRDefault="00000000">
      <w:pPr>
        <w:bidi/>
        <w:jc w:val="center"/>
        <w:rPr>
          <w:sz w:val="22"/>
          <w:szCs w:val="22"/>
        </w:rPr>
      </w:pPr>
      <w:r w:rsidRPr="00BA5744">
        <w:rPr>
          <w:rFonts w:ascii="Times" w:hAnsi="Times" w:cs="Times"/>
          <w:spacing w:val="-7"/>
          <w:sz w:val="22"/>
          <w:szCs w:val="22"/>
        </w:rPr>
        <w:t xml:space="preserve">Fall </w:t>
      </w:r>
      <w:r w:rsidRPr="00BA5744">
        <w:rPr>
          <w:rFonts w:ascii="Times" w:hAnsi="Times" w:cs="Times"/>
          <w:sz w:val="22"/>
          <w:szCs w:val="22"/>
        </w:rPr>
        <w:t>2026</w:t>
      </w:r>
    </w:p>
    <w:p w14:paraId="730BFC62" w14:textId="77777777" w:rsidR="008F18D9" w:rsidRPr="00BA5744" w:rsidRDefault="008F18D9">
      <w:pPr>
        <w:spacing w:before="6"/>
        <w:rPr>
          <w:sz w:val="22"/>
          <w:szCs w:val="22"/>
        </w:rPr>
      </w:pPr>
    </w:p>
    <w:p w14:paraId="2DDE2D0B" w14:textId="60748772" w:rsidR="008F18D9" w:rsidRPr="00BA5744" w:rsidRDefault="00000000">
      <w:pPr>
        <w:ind w:left="630"/>
        <w:rPr>
          <w:sz w:val="22"/>
          <w:szCs w:val="22"/>
        </w:rPr>
      </w:pPr>
      <w:r w:rsidRPr="00BA5744">
        <w:rPr>
          <w:rFonts w:ascii="Times" w:hAnsi="Times" w:cs="Times"/>
          <w:b/>
          <w:sz w:val="22"/>
          <w:szCs w:val="22"/>
        </w:rPr>
        <w:t xml:space="preserve">Title: </w:t>
      </w:r>
      <w:r w:rsidR="00900B3D" w:rsidRPr="00BA5744">
        <w:rPr>
          <w:rFonts w:ascii="Times" w:hAnsi="Times" w:cs="Times"/>
          <w:sz w:val="22"/>
          <w:szCs w:val="22"/>
        </w:rPr>
        <w:t xml:space="preserve">Effect of carbon fiber reinforcement on mechanical and physical properties of Polyamide </w:t>
      </w:r>
    </w:p>
    <w:p w14:paraId="3F72D923" w14:textId="77777777" w:rsidR="008F18D9" w:rsidRPr="00BA5744" w:rsidRDefault="008F18D9">
      <w:pPr>
        <w:rPr>
          <w:sz w:val="22"/>
          <w:szCs w:val="22"/>
        </w:rPr>
      </w:pPr>
    </w:p>
    <w:p w14:paraId="3400DAE6" w14:textId="77777777" w:rsidR="008F18D9" w:rsidRPr="00BA5744" w:rsidRDefault="00000000">
      <w:pPr>
        <w:rPr>
          <w:sz w:val="22"/>
          <w:szCs w:val="22"/>
        </w:rPr>
      </w:pPr>
      <w:r w:rsidRPr="00BA5744">
        <w:rPr>
          <w:rFonts w:ascii="Times" w:hAnsi="Times" w:cs="Times"/>
          <w:b/>
          <w:sz w:val="22"/>
          <w:szCs w:val="22"/>
        </w:rPr>
        <w:t xml:space="preserve">Position Ref: </w:t>
      </w:r>
      <w:r w:rsidRPr="00BA5744">
        <w:rPr>
          <w:rFonts w:ascii="Times" w:hAnsi="Times" w:cs="Times"/>
          <w:sz w:val="22"/>
          <w:szCs w:val="22"/>
        </w:rPr>
        <w:t>HTV</w:t>
      </w:r>
    </w:p>
    <w:p w14:paraId="1A65E898" w14:textId="77777777" w:rsidR="008F18D9" w:rsidRPr="00BA5744" w:rsidRDefault="00000000">
      <w:pPr>
        <w:rPr>
          <w:sz w:val="22"/>
          <w:szCs w:val="22"/>
        </w:rPr>
      </w:pPr>
      <w:r w:rsidRPr="00BA5744">
        <w:rPr>
          <w:rFonts w:ascii="Times" w:hAnsi="Times" w:cs="Times"/>
          <w:b/>
          <w:sz w:val="22"/>
          <w:szCs w:val="22"/>
        </w:rPr>
        <w:t>Type: Group/Individual</w:t>
      </w:r>
    </w:p>
    <w:p w14:paraId="5298CCE2" w14:textId="24281D80" w:rsidR="008F18D9" w:rsidRPr="00BA5744" w:rsidRDefault="00000000">
      <w:pPr>
        <w:rPr>
          <w:sz w:val="22"/>
          <w:szCs w:val="22"/>
        </w:rPr>
      </w:pPr>
      <w:r w:rsidRPr="00BA5744">
        <w:rPr>
          <w:rFonts w:ascii="Times" w:hAnsi="Times" w:cs="Times"/>
          <w:b/>
          <w:sz w:val="22"/>
          <w:szCs w:val="22"/>
        </w:rPr>
        <w:t>Status: New</w:t>
      </w:r>
    </w:p>
    <w:p w14:paraId="4AF8E6BF" w14:textId="08C88E26" w:rsidR="008F18D9" w:rsidRPr="00BA5744" w:rsidRDefault="00000000">
      <w:pPr>
        <w:rPr>
          <w:sz w:val="22"/>
          <w:szCs w:val="22"/>
        </w:rPr>
      </w:pPr>
      <w:r w:rsidRPr="00BA5744">
        <w:rPr>
          <w:rFonts w:ascii="Times" w:hAnsi="Times" w:cs="Times"/>
          <w:b/>
          <w:sz w:val="22"/>
          <w:szCs w:val="22"/>
        </w:rPr>
        <w:t xml:space="preserve">Seats: </w:t>
      </w:r>
      <w:r w:rsidR="00F26FA2" w:rsidRPr="00BA5744">
        <w:rPr>
          <w:rFonts w:ascii="Times" w:hAnsi="Times" w:cs="Times"/>
          <w:b/>
          <w:sz w:val="22"/>
          <w:szCs w:val="22"/>
        </w:rPr>
        <w:t>1/</w:t>
      </w:r>
      <w:r w:rsidRPr="00BA5744">
        <w:rPr>
          <w:rFonts w:ascii="Times" w:hAnsi="Times" w:cs="Times"/>
          <w:b/>
          <w:sz w:val="22"/>
          <w:szCs w:val="22"/>
        </w:rPr>
        <w:t>2</w:t>
      </w:r>
      <w:r w:rsidRPr="00BA5744">
        <w:rPr>
          <w:rFonts w:ascii="Times" w:hAnsi="Times" w:cs="Times"/>
          <w:sz w:val="22"/>
          <w:szCs w:val="22"/>
        </w:rPr>
        <w:t xml:space="preserve"> student(s) </w:t>
      </w:r>
    </w:p>
    <w:p w14:paraId="42540BA2" w14:textId="770AAD45" w:rsidR="00900B3D" w:rsidRPr="00BA5744" w:rsidRDefault="00000000" w:rsidP="00543B1B">
      <w:pPr>
        <w:jc w:val="both"/>
        <w:rPr>
          <w:sz w:val="22"/>
          <w:szCs w:val="22"/>
        </w:rPr>
      </w:pPr>
      <w:r w:rsidRPr="00BA5744">
        <w:rPr>
          <w:rFonts w:ascii="Times" w:hAnsi="Times" w:cs="Times"/>
          <w:b/>
          <w:sz w:val="22"/>
          <w:szCs w:val="22"/>
        </w:rPr>
        <w:t>Project Description:</w:t>
      </w:r>
    </w:p>
    <w:p w14:paraId="62381F73" w14:textId="7572CFA6" w:rsidR="00543B1B" w:rsidRPr="00BA5744" w:rsidRDefault="00900B3D" w:rsidP="00543B1B">
      <w:pPr>
        <w:jc w:val="both"/>
        <w:rPr>
          <w:sz w:val="22"/>
          <w:szCs w:val="22"/>
        </w:rPr>
      </w:pPr>
      <w:r w:rsidRPr="00BA5744">
        <w:rPr>
          <w:sz w:val="22"/>
          <w:szCs w:val="22"/>
        </w:rPr>
        <w:t xml:space="preserve">Thermoplastic materials are widely used to manufacture of light weight </w:t>
      </w:r>
      <w:proofErr w:type="spellStart"/>
      <w:proofErr w:type="gramStart"/>
      <w:r w:rsidRPr="00BA5744">
        <w:rPr>
          <w:sz w:val="22"/>
          <w:szCs w:val="22"/>
        </w:rPr>
        <w:t>drone,automobile</w:t>
      </w:r>
      <w:proofErr w:type="spellEnd"/>
      <w:proofErr w:type="gramEnd"/>
      <w:r w:rsidRPr="00BA5744">
        <w:rPr>
          <w:sz w:val="22"/>
          <w:szCs w:val="22"/>
        </w:rPr>
        <w:t>, electrical appliance and white good part</w:t>
      </w:r>
      <w:r w:rsidR="00543B1B" w:rsidRPr="00BA5744">
        <w:rPr>
          <w:sz w:val="22"/>
          <w:szCs w:val="22"/>
        </w:rPr>
        <w:t>.</w:t>
      </w:r>
      <w:r w:rsidRPr="00BA5744">
        <w:rPr>
          <w:sz w:val="22"/>
          <w:szCs w:val="22"/>
        </w:rPr>
        <w:t xml:space="preserve"> </w:t>
      </w:r>
      <w:r w:rsidR="00543B1B" w:rsidRPr="00BA5744">
        <w:rPr>
          <w:sz w:val="22"/>
          <w:szCs w:val="22"/>
        </w:rPr>
        <w:t>Short carbon fiber reinforced polyamide (SCF/PA) is an important engineering thermoplastic composite that combines the processability of polyamide with the high stiffness and strength of carbon fibers. In this project, students will investigate the relationship between material composition, processing, structure and mechanical performance of SCF/PA composites.</w:t>
      </w:r>
    </w:p>
    <w:p w14:paraId="208C2FDA" w14:textId="7EC663DD" w:rsidR="00F26FA2" w:rsidRPr="00BA5744" w:rsidRDefault="00BA5744" w:rsidP="00BA5744">
      <w:pPr>
        <w:spacing w:line="240" w:lineRule="auto"/>
        <w:jc w:val="both"/>
        <w:rPr>
          <w:sz w:val="22"/>
          <w:szCs w:val="22"/>
        </w:rPr>
      </w:pPr>
      <w:r w:rsidRPr="00BA5744">
        <w:rPr>
          <w:sz w:val="22"/>
          <w:szCs w:val="22"/>
        </w:rPr>
        <w:t>The project aims to understand the characteristics of polyamide as a polymer matrix and carbon fiber as a reinforcement, and to investigate how carbon fiber content, compounding and injection molding conditions influence fiber distribution, orientation and the resulting mechanical properties of the composite.</w:t>
      </w:r>
    </w:p>
    <w:p w14:paraId="4143562B" w14:textId="517C1706" w:rsidR="00543B1B" w:rsidRPr="00BA5744" w:rsidRDefault="00543B1B" w:rsidP="00F26FA2">
      <w:pPr>
        <w:spacing w:line="240" w:lineRule="auto"/>
        <w:rPr>
          <w:b/>
          <w:bCs/>
          <w:sz w:val="22"/>
          <w:szCs w:val="22"/>
        </w:rPr>
      </w:pPr>
      <w:r w:rsidRPr="00BA5744">
        <w:rPr>
          <w:b/>
          <w:bCs/>
          <w:sz w:val="22"/>
          <w:szCs w:val="22"/>
        </w:rPr>
        <w:t>Experimental Work</w:t>
      </w:r>
    </w:p>
    <w:p w14:paraId="4F4D772D" w14:textId="77777777" w:rsidR="00543B1B" w:rsidRPr="00BA5744" w:rsidRDefault="00543B1B" w:rsidP="00F26FA2">
      <w:pPr>
        <w:spacing w:after="0" w:line="240" w:lineRule="auto"/>
        <w:rPr>
          <w:sz w:val="22"/>
          <w:szCs w:val="22"/>
        </w:rPr>
      </w:pPr>
      <w:r w:rsidRPr="00BA5744">
        <w:rPr>
          <w:sz w:val="22"/>
          <w:szCs w:val="22"/>
        </w:rPr>
        <w:t>The experimental part of the project will consist of three main steps:</w:t>
      </w:r>
    </w:p>
    <w:p w14:paraId="69E1E518" w14:textId="77777777" w:rsidR="00543B1B" w:rsidRPr="00BA5744" w:rsidRDefault="00543B1B" w:rsidP="00F26FA2">
      <w:pPr>
        <w:spacing w:after="0" w:line="240" w:lineRule="auto"/>
        <w:rPr>
          <w:sz w:val="22"/>
          <w:szCs w:val="22"/>
        </w:rPr>
      </w:pPr>
      <w:r w:rsidRPr="00BA5744">
        <w:rPr>
          <w:sz w:val="22"/>
          <w:szCs w:val="22"/>
        </w:rPr>
        <w:t>1. Compounding</w:t>
      </w:r>
    </w:p>
    <w:p w14:paraId="1A1EAB34" w14:textId="77777777" w:rsidR="00543B1B" w:rsidRPr="00BA5744" w:rsidRDefault="00543B1B" w:rsidP="00F26FA2">
      <w:pPr>
        <w:spacing w:after="0" w:line="240" w:lineRule="auto"/>
        <w:rPr>
          <w:sz w:val="22"/>
          <w:szCs w:val="22"/>
        </w:rPr>
      </w:pPr>
      <w:r w:rsidRPr="00BA5744">
        <w:rPr>
          <w:sz w:val="22"/>
          <w:szCs w:val="22"/>
        </w:rPr>
        <w:t>Different amounts of short carbon fiber will be incorporated into a selected polyamide resin using a twin-screw compounding extruder. Several carbon fiber concentrations will be prepared in order to investigate the effect of reinforcement level on the final properties.</w:t>
      </w:r>
    </w:p>
    <w:p w14:paraId="259AA96F" w14:textId="77777777" w:rsidR="00543B1B" w:rsidRPr="00BA5744" w:rsidRDefault="00543B1B" w:rsidP="00F26FA2">
      <w:pPr>
        <w:spacing w:after="0" w:line="240" w:lineRule="auto"/>
        <w:rPr>
          <w:sz w:val="22"/>
          <w:szCs w:val="22"/>
        </w:rPr>
      </w:pPr>
      <w:r w:rsidRPr="00BA5744">
        <w:rPr>
          <w:sz w:val="22"/>
          <w:szCs w:val="22"/>
        </w:rPr>
        <w:t>2. Sample Preparation</w:t>
      </w:r>
    </w:p>
    <w:p w14:paraId="3962BC00" w14:textId="77777777" w:rsidR="00543B1B" w:rsidRPr="00BA5744" w:rsidRDefault="00543B1B" w:rsidP="00F26FA2">
      <w:pPr>
        <w:spacing w:after="0" w:line="240" w:lineRule="auto"/>
        <w:rPr>
          <w:sz w:val="22"/>
          <w:szCs w:val="22"/>
        </w:rPr>
      </w:pPr>
      <w:r w:rsidRPr="00BA5744">
        <w:rPr>
          <w:sz w:val="22"/>
          <w:szCs w:val="22"/>
        </w:rPr>
        <w:t>The compounded SCF/PA materials will be processed using an injection molding machine to produce standard test specimens. The influence of processing conditions and fiber orientation on the resulting specimens should be considered.</w:t>
      </w:r>
    </w:p>
    <w:p w14:paraId="1BD31A14" w14:textId="77777777" w:rsidR="00543B1B" w:rsidRPr="00BA5744" w:rsidRDefault="00543B1B" w:rsidP="00F26FA2">
      <w:pPr>
        <w:spacing w:after="0" w:line="240" w:lineRule="auto"/>
        <w:rPr>
          <w:sz w:val="22"/>
          <w:szCs w:val="22"/>
        </w:rPr>
      </w:pPr>
      <w:r w:rsidRPr="00BA5744">
        <w:rPr>
          <w:sz w:val="22"/>
          <w:szCs w:val="22"/>
        </w:rPr>
        <w:t>3. Testing and Characterization</w:t>
      </w:r>
    </w:p>
    <w:p w14:paraId="1CD2941E" w14:textId="15B28D43" w:rsidR="00543B1B" w:rsidRPr="00BA5744" w:rsidRDefault="00543B1B" w:rsidP="00F26FA2">
      <w:pPr>
        <w:spacing w:after="0" w:line="240" w:lineRule="auto"/>
        <w:rPr>
          <w:sz w:val="22"/>
          <w:szCs w:val="22"/>
        </w:rPr>
      </w:pPr>
      <w:r w:rsidRPr="00BA5744">
        <w:rPr>
          <w:sz w:val="22"/>
          <w:szCs w:val="22"/>
        </w:rPr>
        <w:t>The injection-molded specimens will be tested to determine their mechanical properties. Depending on available laboratory facilities, testing may include</w:t>
      </w:r>
      <w:r w:rsidRPr="00BA5744">
        <w:rPr>
          <w:sz w:val="22"/>
          <w:szCs w:val="22"/>
        </w:rPr>
        <w:t xml:space="preserve">; </w:t>
      </w:r>
      <w:r w:rsidRPr="00BA5744">
        <w:rPr>
          <w:sz w:val="22"/>
          <w:szCs w:val="22"/>
        </w:rPr>
        <w:t>Tensile strength and tensile modulus</w:t>
      </w:r>
      <w:r w:rsidRPr="00BA5744">
        <w:rPr>
          <w:sz w:val="22"/>
          <w:szCs w:val="22"/>
        </w:rPr>
        <w:t xml:space="preserve">, </w:t>
      </w:r>
      <w:r w:rsidRPr="00BA5744">
        <w:rPr>
          <w:sz w:val="22"/>
          <w:szCs w:val="22"/>
        </w:rPr>
        <w:t>Elongation at break</w:t>
      </w:r>
      <w:r w:rsidRPr="00BA5744">
        <w:rPr>
          <w:sz w:val="22"/>
          <w:szCs w:val="22"/>
        </w:rPr>
        <w:t xml:space="preserve">, </w:t>
      </w:r>
      <w:r w:rsidRPr="00BA5744">
        <w:rPr>
          <w:sz w:val="22"/>
          <w:szCs w:val="22"/>
        </w:rPr>
        <w:t>Flexural strength/modulus</w:t>
      </w:r>
      <w:r w:rsidRPr="00BA5744">
        <w:rPr>
          <w:sz w:val="22"/>
          <w:szCs w:val="22"/>
        </w:rPr>
        <w:t xml:space="preserve">, </w:t>
      </w:r>
      <w:r w:rsidRPr="00BA5744">
        <w:rPr>
          <w:sz w:val="22"/>
          <w:szCs w:val="22"/>
        </w:rPr>
        <w:t>Impact strength</w:t>
      </w:r>
      <w:r w:rsidRPr="00BA5744">
        <w:rPr>
          <w:sz w:val="22"/>
          <w:szCs w:val="22"/>
        </w:rPr>
        <w:t xml:space="preserve">, </w:t>
      </w:r>
      <w:r w:rsidRPr="00BA5744">
        <w:rPr>
          <w:sz w:val="22"/>
          <w:szCs w:val="22"/>
        </w:rPr>
        <w:t>Hardness</w:t>
      </w:r>
      <w:r w:rsidRPr="00BA5744">
        <w:rPr>
          <w:sz w:val="22"/>
          <w:szCs w:val="22"/>
        </w:rPr>
        <w:t xml:space="preserve">, </w:t>
      </w:r>
      <w:r w:rsidRPr="00BA5744">
        <w:rPr>
          <w:sz w:val="22"/>
          <w:szCs w:val="22"/>
        </w:rPr>
        <w:t>Density</w:t>
      </w:r>
    </w:p>
    <w:p w14:paraId="55890A74" w14:textId="77777777" w:rsidR="00543B1B" w:rsidRPr="00BA5744" w:rsidRDefault="00543B1B" w:rsidP="00F26FA2">
      <w:pPr>
        <w:spacing w:after="0" w:line="240" w:lineRule="auto"/>
        <w:rPr>
          <w:sz w:val="22"/>
          <w:szCs w:val="22"/>
        </w:rPr>
      </w:pPr>
      <w:r w:rsidRPr="00BA5744">
        <w:rPr>
          <w:sz w:val="22"/>
          <w:szCs w:val="22"/>
        </w:rPr>
        <w:t>The experimental results should be analyzed as a function of carbon fiber content and compared with the unreinforced PA reference material.</w:t>
      </w:r>
    </w:p>
    <w:p w14:paraId="1523E42B" w14:textId="77777777" w:rsidR="008F18D9" w:rsidRPr="00BA5744" w:rsidRDefault="008F18D9" w:rsidP="00F26FA2">
      <w:pPr>
        <w:spacing w:after="0" w:line="240" w:lineRule="auto"/>
        <w:rPr>
          <w:sz w:val="22"/>
          <w:szCs w:val="22"/>
        </w:rPr>
      </w:pPr>
    </w:p>
    <w:p w14:paraId="1CF4F92D" w14:textId="77777777" w:rsidR="008F18D9" w:rsidRPr="00BA5744" w:rsidRDefault="00000000" w:rsidP="00F26FA2">
      <w:pPr>
        <w:spacing w:after="0" w:line="240" w:lineRule="auto"/>
        <w:rPr>
          <w:sz w:val="22"/>
          <w:szCs w:val="22"/>
        </w:rPr>
      </w:pPr>
      <w:r w:rsidRPr="00BA5744">
        <w:rPr>
          <w:rFonts w:ascii="Times" w:hAnsi="Times" w:cs="Times"/>
          <w:b/>
          <w:sz w:val="22"/>
          <w:szCs w:val="22"/>
        </w:rPr>
        <w:t>Required Qualifications and Skills:</w:t>
      </w:r>
    </w:p>
    <w:p w14:paraId="33010065" w14:textId="43DF43F7" w:rsidR="008F18D9" w:rsidRPr="00BA5744" w:rsidRDefault="00000000" w:rsidP="00F26FA2">
      <w:pPr>
        <w:spacing w:after="0" w:line="240" w:lineRule="auto"/>
        <w:rPr>
          <w:sz w:val="22"/>
          <w:szCs w:val="22"/>
        </w:rPr>
      </w:pPr>
      <w:r w:rsidRPr="00BA5744">
        <w:rPr>
          <w:rFonts w:ascii="Times" w:hAnsi="Times" w:cs="Times"/>
          <w:sz w:val="22"/>
          <w:szCs w:val="22"/>
        </w:rPr>
        <w:t>•</w:t>
      </w:r>
      <w:r w:rsidRPr="00BA5744">
        <w:rPr>
          <w:rFonts w:ascii="Times" w:hAnsi="Times" w:cs="Times"/>
          <w:sz w:val="22"/>
          <w:szCs w:val="22"/>
        </w:rPr>
        <w:tab/>
        <w:t xml:space="preserve">Delicate hand skill to </w:t>
      </w:r>
      <w:r w:rsidR="00F26FA2" w:rsidRPr="00BA5744">
        <w:rPr>
          <w:rFonts w:ascii="Times" w:hAnsi="Times" w:cs="Times"/>
          <w:sz w:val="22"/>
          <w:szCs w:val="22"/>
        </w:rPr>
        <w:t>production machinery usage</w:t>
      </w:r>
    </w:p>
    <w:p w14:paraId="4878F171" w14:textId="673F250F" w:rsidR="008F18D9" w:rsidRPr="00BA5744" w:rsidRDefault="00000000" w:rsidP="00F26FA2">
      <w:pPr>
        <w:spacing w:after="0" w:line="240" w:lineRule="auto"/>
        <w:rPr>
          <w:sz w:val="22"/>
          <w:szCs w:val="22"/>
        </w:rPr>
      </w:pPr>
      <w:r w:rsidRPr="00BA5744">
        <w:rPr>
          <w:rFonts w:ascii="Times" w:hAnsi="Times" w:cs="Times"/>
          <w:sz w:val="22"/>
          <w:szCs w:val="22"/>
        </w:rPr>
        <w:t>•</w:t>
      </w:r>
      <w:r w:rsidRPr="00BA5744">
        <w:rPr>
          <w:rFonts w:ascii="Times" w:hAnsi="Times" w:cs="Times"/>
          <w:sz w:val="22"/>
          <w:szCs w:val="22"/>
        </w:rPr>
        <w:tab/>
        <w:t>Carefulness in experimental work</w:t>
      </w:r>
    </w:p>
    <w:p w14:paraId="62D35237" w14:textId="7C7D917A" w:rsidR="008F18D9" w:rsidRPr="00BA5744" w:rsidRDefault="00000000" w:rsidP="00F26FA2">
      <w:pPr>
        <w:spacing w:after="0" w:line="240" w:lineRule="auto"/>
        <w:rPr>
          <w:sz w:val="22"/>
          <w:szCs w:val="22"/>
        </w:rPr>
      </w:pPr>
      <w:r w:rsidRPr="00BA5744">
        <w:rPr>
          <w:rFonts w:ascii="Times" w:hAnsi="Times" w:cs="Times"/>
          <w:sz w:val="22"/>
          <w:szCs w:val="22"/>
        </w:rPr>
        <w:t>•</w:t>
      </w:r>
      <w:r w:rsidRPr="00BA5744">
        <w:rPr>
          <w:rFonts w:ascii="Times" w:hAnsi="Times" w:cs="Times"/>
          <w:sz w:val="22"/>
          <w:szCs w:val="22"/>
        </w:rPr>
        <w:tab/>
        <w:t xml:space="preserve">Basic knowledge of </w:t>
      </w:r>
      <w:r w:rsidR="00F26FA2" w:rsidRPr="00BA5744">
        <w:rPr>
          <w:rFonts w:ascii="Times" w:hAnsi="Times" w:cs="Times"/>
          <w:sz w:val="22"/>
          <w:szCs w:val="22"/>
        </w:rPr>
        <w:t>materials</w:t>
      </w:r>
    </w:p>
    <w:p w14:paraId="61CE0C3F" w14:textId="77777777" w:rsidR="008F18D9" w:rsidRPr="00BA5744" w:rsidRDefault="008F18D9" w:rsidP="00F26FA2">
      <w:pPr>
        <w:spacing w:after="0" w:line="240" w:lineRule="auto"/>
        <w:ind w:left="720"/>
        <w:rPr>
          <w:sz w:val="22"/>
          <w:szCs w:val="22"/>
        </w:rPr>
      </w:pPr>
    </w:p>
    <w:p w14:paraId="38B8AF1E" w14:textId="77777777" w:rsidR="008F18D9" w:rsidRPr="00BA5744" w:rsidRDefault="00000000" w:rsidP="00F26FA2">
      <w:pPr>
        <w:spacing w:after="0" w:line="240" w:lineRule="auto"/>
        <w:rPr>
          <w:sz w:val="22"/>
          <w:szCs w:val="22"/>
        </w:rPr>
      </w:pPr>
      <w:r w:rsidRPr="00BA5744">
        <w:rPr>
          <w:rFonts w:ascii="Times" w:hAnsi="Times" w:cs="Times"/>
          <w:b/>
          <w:sz w:val="22"/>
          <w:szCs w:val="22"/>
        </w:rPr>
        <w:t>Related UN Sustainable Development Goals:</w:t>
      </w:r>
    </w:p>
    <w:p w14:paraId="4D8386F3" w14:textId="7842FE23" w:rsidR="00F26FA2" w:rsidRPr="00BA5744" w:rsidRDefault="00000000" w:rsidP="00F26FA2">
      <w:pPr>
        <w:spacing w:after="0" w:line="240" w:lineRule="auto"/>
        <w:jc w:val="both"/>
        <w:rPr>
          <w:rFonts w:ascii="Times" w:hAnsi="Times" w:cs="Times"/>
          <w:sz w:val="22"/>
          <w:szCs w:val="22"/>
        </w:rPr>
      </w:pPr>
      <w:r w:rsidRPr="00BA5744">
        <w:rPr>
          <w:rFonts w:ascii="Times" w:hAnsi="Times" w:cs="Times"/>
          <w:sz w:val="22"/>
          <w:szCs w:val="22"/>
        </w:rPr>
        <w:t>•</w:t>
      </w:r>
      <w:r w:rsidRPr="00BA5744">
        <w:rPr>
          <w:rFonts w:ascii="Times" w:hAnsi="Times" w:cs="Times"/>
          <w:sz w:val="22"/>
          <w:szCs w:val="22"/>
        </w:rPr>
        <w:tab/>
        <w:t>No.</w:t>
      </w:r>
      <w:r w:rsidR="00F26FA2" w:rsidRPr="00BA5744">
        <w:rPr>
          <w:rFonts w:ascii="Times" w:hAnsi="Times" w:cs="Times"/>
          <w:sz w:val="22"/>
          <w:szCs w:val="22"/>
        </w:rPr>
        <w:t>9</w:t>
      </w:r>
      <w:r w:rsidRPr="00BA5744">
        <w:rPr>
          <w:rFonts w:ascii="Times" w:hAnsi="Times" w:cs="Times"/>
          <w:sz w:val="22"/>
          <w:szCs w:val="22"/>
        </w:rPr>
        <w:t xml:space="preserve"> </w:t>
      </w:r>
      <w:r w:rsidR="00F26FA2" w:rsidRPr="00BA5744">
        <w:rPr>
          <w:rFonts w:ascii="Times" w:hAnsi="Times" w:cs="Times"/>
          <w:sz w:val="22"/>
          <w:szCs w:val="22"/>
        </w:rPr>
        <w:t>Build resilient infrastructure, promote inclusive and sustainable industrialization and foster innovation</w:t>
      </w:r>
    </w:p>
    <w:p w14:paraId="13958251" w14:textId="49DD054C" w:rsidR="00F26FA2" w:rsidRPr="00BA5744" w:rsidRDefault="00F26FA2" w:rsidP="00F26FA2">
      <w:pPr>
        <w:spacing w:after="0" w:line="240" w:lineRule="auto"/>
        <w:ind w:left="720"/>
        <w:rPr>
          <w:rFonts w:ascii="Times" w:hAnsi="Times" w:cs="Times"/>
          <w:sz w:val="22"/>
          <w:szCs w:val="22"/>
        </w:rPr>
      </w:pPr>
    </w:p>
    <w:p w14:paraId="33E82CB9" w14:textId="36FEF3E0" w:rsidR="008F18D9" w:rsidRPr="00BA5744" w:rsidRDefault="00000000" w:rsidP="00F26FA2">
      <w:pPr>
        <w:spacing w:line="240" w:lineRule="auto"/>
        <w:rPr>
          <w:sz w:val="22"/>
          <w:szCs w:val="22"/>
        </w:rPr>
      </w:pPr>
      <w:r w:rsidRPr="00BA5744">
        <w:rPr>
          <w:rFonts w:ascii="Times" w:hAnsi="Times" w:cs="Times"/>
          <w:b/>
          <w:color w:val="0070C0"/>
          <w:sz w:val="22"/>
          <w:szCs w:val="22"/>
        </w:rPr>
        <w:t>Difficulty</w:t>
      </w:r>
      <w:r w:rsidRPr="00BA5744">
        <w:rPr>
          <w:rFonts w:ascii="Times" w:hAnsi="Times" w:cs="Times"/>
          <w:color w:val="0070C0"/>
          <w:sz w:val="22"/>
          <w:szCs w:val="22"/>
        </w:rPr>
        <w:t>:</w:t>
      </w:r>
      <w:r w:rsidRPr="00BA5744">
        <w:rPr>
          <w:rFonts w:ascii="Times" w:hAnsi="Times" w:cs="Times"/>
          <w:color w:val="0070C0"/>
          <w:sz w:val="22"/>
          <w:szCs w:val="22"/>
        </w:rPr>
        <w:tab/>
      </w:r>
      <w:r w:rsidRPr="00BA5744">
        <w:rPr>
          <w:rFonts w:ascii="Times" w:hAnsi="Times" w:cs="Times"/>
          <w:color w:val="0070C0"/>
          <w:sz w:val="22"/>
          <w:szCs w:val="22"/>
        </w:rPr>
        <w:tab/>
        <w:t>high (</w:t>
      </w:r>
      <w:r w:rsidR="00900B3D" w:rsidRPr="00BA5744">
        <w:rPr>
          <w:rFonts w:ascii="Times" w:hAnsi="Times" w:cs="Times"/>
          <w:color w:val="0070C0"/>
          <w:sz w:val="22"/>
          <w:szCs w:val="22"/>
        </w:rPr>
        <w:t>-</w:t>
      </w:r>
      <w:r w:rsidRPr="00BA5744">
        <w:rPr>
          <w:rFonts w:ascii="Times" w:hAnsi="Times" w:cs="Times"/>
          <w:color w:val="0070C0"/>
          <w:sz w:val="22"/>
          <w:szCs w:val="22"/>
        </w:rPr>
        <w:t>)</w:t>
      </w:r>
      <w:r w:rsidRPr="00BA5744">
        <w:rPr>
          <w:rFonts w:ascii="Times" w:hAnsi="Times" w:cs="Times"/>
          <w:color w:val="0070C0"/>
          <w:sz w:val="22"/>
          <w:szCs w:val="22"/>
        </w:rPr>
        <w:tab/>
        <w:t>medium (</w:t>
      </w:r>
      <w:proofErr w:type="gramStart"/>
      <w:r w:rsidR="00900B3D" w:rsidRPr="00BA5744">
        <w:rPr>
          <w:rFonts w:ascii="Times" w:hAnsi="Times" w:cs="Times"/>
          <w:color w:val="0070C0"/>
          <w:sz w:val="22"/>
          <w:szCs w:val="22"/>
        </w:rPr>
        <w:t>X</w:t>
      </w:r>
      <w:r w:rsidRPr="00BA5744">
        <w:rPr>
          <w:rFonts w:ascii="Times" w:hAnsi="Times" w:cs="Times"/>
          <w:color w:val="0070C0"/>
          <w:sz w:val="22"/>
          <w:szCs w:val="22"/>
        </w:rPr>
        <w:t xml:space="preserve"> )</w:t>
      </w:r>
      <w:proofErr w:type="gramEnd"/>
      <w:r w:rsidRPr="00BA5744">
        <w:rPr>
          <w:rFonts w:ascii="Times" w:hAnsi="Times" w:cs="Times"/>
          <w:color w:val="0070C0"/>
          <w:sz w:val="22"/>
          <w:szCs w:val="22"/>
        </w:rPr>
        <w:tab/>
      </w:r>
      <w:r w:rsidRPr="00BA5744">
        <w:rPr>
          <w:rFonts w:ascii="Times" w:hAnsi="Times" w:cs="Times"/>
          <w:color w:val="0070C0"/>
          <w:sz w:val="22"/>
          <w:szCs w:val="22"/>
        </w:rPr>
        <w:tab/>
        <w:t xml:space="preserve">low </w:t>
      </w:r>
      <w:proofErr w:type="gramStart"/>
      <w:r w:rsidRPr="00BA5744">
        <w:rPr>
          <w:rFonts w:ascii="Times" w:hAnsi="Times" w:cs="Times"/>
          <w:color w:val="0070C0"/>
          <w:sz w:val="22"/>
          <w:szCs w:val="22"/>
        </w:rPr>
        <w:t>( )</w:t>
      </w:r>
      <w:proofErr w:type="gramEnd"/>
    </w:p>
    <w:p w14:paraId="7A64E80C" w14:textId="74524603" w:rsidR="008F18D9" w:rsidRPr="00BA5744" w:rsidRDefault="00000000" w:rsidP="00F26FA2">
      <w:pPr>
        <w:spacing w:line="240" w:lineRule="auto"/>
        <w:rPr>
          <w:sz w:val="22"/>
          <w:szCs w:val="22"/>
        </w:rPr>
      </w:pPr>
      <w:r w:rsidRPr="00BA5744">
        <w:rPr>
          <w:rFonts w:ascii="Times" w:hAnsi="Times" w:cs="Times"/>
          <w:b/>
          <w:color w:val="0070C0"/>
          <w:sz w:val="22"/>
          <w:szCs w:val="22"/>
        </w:rPr>
        <w:t>Time commitment</w:t>
      </w:r>
      <w:r w:rsidRPr="00BA5744">
        <w:rPr>
          <w:rFonts w:ascii="Times" w:hAnsi="Times" w:cs="Times"/>
          <w:color w:val="0070C0"/>
          <w:sz w:val="22"/>
          <w:szCs w:val="22"/>
        </w:rPr>
        <w:t xml:space="preserve">: </w:t>
      </w:r>
      <w:r w:rsidRPr="00BA5744">
        <w:rPr>
          <w:rFonts w:ascii="Times" w:hAnsi="Times" w:cs="Times"/>
          <w:color w:val="0070C0"/>
          <w:sz w:val="22"/>
          <w:szCs w:val="22"/>
        </w:rPr>
        <w:tab/>
        <w:t>high (</w:t>
      </w:r>
      <w:r w:rsidR="00900B3D" w:rsidRPr="00BA5744">
        <w:rPr>
          <w:rFonts w:ascii="Times" w:hAnsi="Times" w:cs="Times"/>
          <w:color w:val="0070C0"/>
          <w:sz w:val="22"/>
          <w:szCs w:val="22"/>
        </w:rPr>
        <w:t>-</w:t>
      </w:r>
      <w:r w:rsidRPr="00BA5744">
        <w:rPr>
          <w:rFonts w:ascii="Times" w:hAnsi="Times" w:cs="Times"/>
          <w:color w:val="0070C0"/>
          <w:sz w:val="22"/>
          <w:szCs w:val="22"/>
        </w:rPr>
        <w:t>)</w:t>
      </w:r>
      <w:r w:rsidRPr="00BA5744">
        <w:rPr>
          <w:rFonts w:ascii="Times" w:hAnsi="Times" w:cs="Times"/>
          <w:color w:val="0070C0"/>
          <w:sz w:val="22"/>
          <w:szCs w:val="22"/>
        </w:rPr>
        <w:tab/>
        <w:t xml:space="preserve">medium </w:t>
      </w:r>
      <w:proofErr w:type="gramStart"/>
      <w:r w:rsidRPr="00BA5744">
        <w:rPr>
          <w:rFonts w:ascii="Times" w:hAnsi="Times" w:cs="Times"/>
          <w:color w:val="0070C0"/>
          <w:sz w:val="22"/>
          <w:szCs w:val="22"/>
        </w:rPr>
        <w:t xml:space="preserve">( </w:t>
      </w:r>
      <w:r w:rsidR="00900B3D" w:rsidRPr="00BA5744">
        <w:rPr>
          <w:rFonts w:ascii="Times" w:hAnsi="Times" w:cs="Times"/>
          <w:color w:val="0070C0"/>
          <w:sz w:val="22"/>
          <w:szCs w:val="22"/>
        </w:rPr>
        <w:t>X</w:t>
      </w:r>
      <w:proofErr w:type="gramEnd"/>
      <w:r w:rsidRPr="00BA5744">
        <w:rPr>
          <w:rFonts w:ascii="Times" w:hAnsi="Times" w:cs="Times"/>
          <w:color w:val="0070C0"/>
          <w:sz w:val="22"/>
          <w:szCs w:val="22"/>
        </w:rPr>
        <w:t>)</w:t>
      </w:r>
      <w:r w:rsidRPr="00BA5744">
        <w:rPr>
          <w:rFonts w:ascii="Times" w:hAnsi="Times" w:cs="Times"/>
          <w:color w:val="0070C0"/>
          <w:sz w:val="22"/>
          <w:szCs w:val="22"/>
        </w:rPr>
        <w:tab/>
      </w:r>
      <w:r w:rsidRPr="00BA5744">
        <w:rPr>
          <w:rFonts w:ascii="Times" w:hAnsi="Times" w:cs="Times"/>
          <w:color w:val="0070C0"/>
          <w:sz w:val="22"/>
          <w:szCs w:val="22"/>
        </w:rPr>
        <w:tab/>
        <w:t xml:space="preserve">low </w:t>
      </w:r>
      <w:proofErr w:type="gramStart"/>
      <w:r w:rsidRPr="00BA5744">
        <w:rPr>
          <w:rFonts w:ascii="Times" w:hAnsi="Times" w:cs="Times"/>
          <w:color w:val="0070C0"/>
          <w:sz w:val="22"/>
          <w:szCs w:val="22"/>
        </w:rPr>
        <w:t>( )</w:t>
      </w:r>
      <w:proofErr w:type="gramEnd"/>
    </w:p>
    <w:p w14:paraId="378343FD" w14:textId="416536BB" w:rsidR="008F18D9" w:rsidRDefault="008F18D9">
      <w:pPr>
        <w:spacing w:before="29"/>
        <w:ind w:right="1259"/>
        <w:jc w:val="right"/>
      </w:pPr>
    </w:p>
    <w:sectPr w:rsidR="008F18D9">
      <w:pgSz w:w="11900" w:h="16840"/>
      <w:pgMar w:top="480" w:right="1640" w:bottom="28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63C8"/>
    <w:multiLevelType w:val="multilevel"/>
    <w:tmpl w:val="5C8E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C5446"/>
    <w:multiLevelType w:val="multilevel"/>
    <w:tmpl w:val="8148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513366">
    <w:abstractNumId w:val="1"/>
  </w:num>
  <w:num w:numId="2" w16cid:durableId="1535534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8D9"/>
    <w:rsid w:val="00543B1B"/>
    <w:rsid w:val="008F18D9"/>
    <w:rsid w:val="00900B3D"/>
    <w:rsid w:val="00BA5744"/>
    <w:rsid w:val="00CF36E1"/>
    <w:rsid w:val="00F26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20A81"/>
  <w15:docId w15:val="{A1337092-4D7F-4A9C-B9EF-CEA634F1E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FA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FA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CocoaOOXMLWriter/2113.65</generator>
</meta>
</file>

<file path=customXml/itemProps1.xml><?xml version="1.0" encoding="utf-8"?>
<ds:datastoreItem xmlns:ds="http://schemas.openxmlformats.org/officeDocument/2006/customXml" ds:itemID="{1AF6CD0F-E63A-4B94-9404-B7FDF489B1D8}">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374</Words>
  <Characters>2137</Characters>
  <Application>Microsoft Office Word</Application>
  <DocSecurity>0</DocSecurity>
  <Lines>17</Lines>
  <Paragraphs>5</Paragraphs>
  <ScaleCrop>false</ScaleCrop>
  <Company>personal</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creator>MehmetAkgun</dc:creator>
  <cp:lastModifiedBy>levent ege ersoy</cp:lastModifiedBy>
  <cp:revision>2</cp:revision>
  <dcterms:created xsi:type="dcterms:W3CDTF">2026-09-14T13:38:00Z</dcterms:created>
  <dcterms:modified xsi:type="dcterms:W3CDTF">2026-09-14T13:38:00Z</dcterms:modified>
</cp:coreProperties>
</file>