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E1436" w14:textId="77777777" w:rsidR="00CA692B"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39A2832" w14:textId="77777777" w:rsidR="00CA692B"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C04D211" w14:textId="77777777" w:rsidR="00CA692B" w:rsidRDefault="00CA692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A692B" w14:paraId="18A71DE8" w14:textId="77777777">
        <w:trPr>
          <w:jc w:val="center"/>
        </w:trPr>
        <w:tc>
          <w:tcPr>
            <w:tcW w:w="4508" w:type="dxa"/>
          </w:tcPr>
          <w:p w14:paraId="1FFBB018" w14:textId="77777777" w:rsidR="00CA692B" w:rsidRDefault="00000000">
            <w:pPr>
              <w:rPr>
                <w:rFonts w:ascii="Arial" w:eastAsia="Arial" w:hAnsi="Arial" w:cs="Arial"/>
              </w:rPr>
            </w:pPr>
            <w:r>
              <w:rPr>
                <w:rFonts w:ascii="Arial" w:eastAsia="Arial" w:hAnsi="Arial" w:cs="Arial"/>
              </w:rPr>
              <w:t>Date</w:t>
            </w:r>
          </w:p>
        </w:tc>
        <w:tc>
          <w:tcPr>
            <w:tcW w:w="4843" w:type="dxa"/>
          </w:tcPr>
          <w:p w14:paraId="159F3B00" w14:textId="18D5BBCF" w:rsidR="00CA692B" w:rsidRDefault="00D10DDB">
            <w:pPr>
              <w:rPr>
                <w:rFonts w:ascii="Arial" w:eastAsia="Arial" w:hAnsi="Arial" w:cs="Arial"/>
              </w:rPr>
            </w:pPr>
            <w:r w:rsidRPr="00D31D58">
              <w:t xml:space="preserve">15 </w:t>
            </w:r>
            <w:r>
              <w:t>February</w:t>
            </w:r>
            <w:r w:rsidRPr="00D31D58">
              <w:t xml:space="preserve"> 2026</w:t>
            </w:r>
          </w:p>
        </w:tc>
      </w:tr>
      <w:tr w:rsidR="00CA692B" w14:paraId="3DBF1B9D" w14:textId="77777777">
        <w:trPr>
          <w:jc w:val="center"/>
        </w:trPr>
        <w:tc>
          <w:tcPr>
            <w:tcW w:w="4508" w:type="dxa"/>
          </w:tcPr>
          <w:p w14:paraId="5E331BE1" w14:textId="77777777" w:rsidR="00CA692B" w:rsidRDefault="00000000">
            <w:pPr>
              <w:rPr>
                <w:rFonts w:ascii="Arial" w:eastAsia="Arial" w:hAnsi="Arial" w:cs="Arial"/>
              </w:rPr>
            </w:pPr>
            <w:r>
              <w:rPr>
                <w:rFonts w:ascii="Arial" w:eastAsia="Arial" w:hAnsi="Arial" w:cs="Arial"/>
              </w:rPr>
              <w:t>Team ID</w:t>
            </w:r>
          </w:p>
        </w:tc>
        <w:tc>
          <w:tcPr>
            <w:tcW w:w="4843" w:type="dxa"/>
          </w:tcPr>
          <w:p w14:paraId="69C17555" w14:textId="6FE0C1B8" w:rsidR="00CA692B" w:rsidRDefault="00D10DDB">
            <w:pPr>
              <w:rPr>
                <w:rFonts w:ascii="Arial" w:eastAsia="Arial" w:hAnsi="Arial" w:cs="Arial"/>
              </w:rPr>
            </w:pPr>
            <w:r w:rsidRPr="005E4CFD">
              <w:rPr>
                <w:lang w:val="en-US"/>
              </w:rPr>
              <w:t>LTVIP2026TMIDS24181</w:t>
            </w:r>
          </w:p>
        </w:tc>
      </w:tr>
      <w:tr w:rsidR="00CA692B" w14:paraId="2D98BCBD" w14:textId="77777777">
        <w:trPr>
          <w:jc w:val="center"/>
        </w:trPr>
        <w:tc>
          <w:tcPr>
            <w:tcW w:w="4508" w:type="dxa"/>
          </w:tcPr>
          <w:p w14:paraId="679338CA" w14:textId="77777777" w:rsidR="00CA692B" w:rsidRDefault="00000000">
            <w:pPr>
              <w:rPr>
                <w:rFonts w:ascii="Arial" w:eastAsia="Arial" w:hAnsi="Arial" w:cs="Arial"/>
              </w:rPr>
            </w:pPr>
            <w:r>
              <w:rPr>
                <w:rFonts w:ascii="Arial" w:eastAsia="Arial" w:hAnsi="Arial" w:cs="Arial"/>
              </w:rPr>
              <w:t>Project Name</w:t>
            </w:r>
          </w:p>
        </w:tc>
        <w:tc>
          <w:tcPr>
            <w:tcW w:w="4843" w:type="dxa"/>
          </w:tcPr>
          <w:p w14:paraId="15F686A9" w14:textId="1F51214C" w:rsidR="00CA692B" w:rsidRDefault="00D10DDB">
            <w:pPr>
              <w:rPr>
                <w:rFonts w:ascii="Arial" w:eastAsia="Arial" w:hAnsi="Arial" w:cs="Arial"/>
              </w:rPr>
            </w:pPr>
            <w:proofErr w:type="spellStart"/>
            <w:r w:rsidRPr="005E4CFD">
              <w:t>ToyCraft</w:t>
            </w:r>
            <w:proofErr w:type="spellEnd"/>
            <w:r w:rsidRPr="005E4CFD">
              <w:t xml:space="preserve"> Tales – Tableau’s Vision into Toy Manufacturer Data</w:t>
            </w:r>
          </w:p>
        </w:tc>
      </w:tr>
      <w:tr w:rsidR="00CA692B" w14:paraId="6990E13E" w14:textId="77777777">
        <w:trPr>
          <w:jc w:val="center"/>
        </w:trPr>
        <w:tc>
          <w:tcPr>
            <w:tcW w:w="4508" w:type="dxa"/>
          </w:tcPr>
          <w:p w14:paraId="578D731A" w14:textId="77777777" w:rsidR="00CA692B" w:rsidRDefault="00000000">
            <w:pPr>
              <w:rPr>
                <w:rFonts w:ascii="Arial" w:eastAsia="Arial" w:hAnsi="Arial" w:cs="Arial"/>
              </w:rPr>
            </w:pPr>
            <w:r>
              <w:rPr>
                <w:rFonts w:ascii="Arial" w:eastAsia="Arial" w:hAnsi="Arial" w:cs="Arial"/>
              </w:rPr>
              <w:t>Maximum Marks</w:t>
            </w:r>
          </w:p>
        </w:tc>
        <w:tc>
          <w:tcPr>
            <w:tcW w:w="4843" w:type="dxa"/>
          </w:tcPr>
          <w:p w14:paraId="6885A17B" w14:textId="77777777" w:rsidR="00CA692B" w:rsidRDefault="00000000">
            <w:pPr>
              <w:rPr>
                <w:rFonts w:ascii="Arial" w:eastAsia="Arial" w:hAnsi="Arial" w:cs="Arial"/>
              </w:rPr>
            </w:pPr>
            <w:r>
              <w:rPr>
                <w:rFonts w:ascii="Arial" w:eastAsia="Arial" w:hAnsi="Arial" w:cs="Arial"/>
              </w:rPr>
              <w:t>4 Marks</w:t>
            </w:r>
          </w:p>
        </w:tc>
      </w:tr>
    </w:tbl>
    <w:p w14:paraId="761E077F" w14:textId="77777777" w:rsidR="00CA692B" w:rsidRDefault="00CA692B">
      <w:pPr>
        <w:rPr>
          <w:rFonts w:ascii="Arial" w:eastAsia="Arial" w:hAnsi="Arial" w:cs="Arial"/>
          <w:b/>
        </w:rPr>
      </w:pPr>
    </w:p>
    <w:p w14:paraId="79129CA1" w14:textId="77777777" w:rsidR="00CA692B" w:rsidRDefault="00000000">
      <w:pPr>
        <w:rPr>
          <w:rFonts w:ascii="Arial" w:eastAsia="Arial" w:hAnsi="Arial" w:cs="Arial"/>
          <w:b/>
        </w:rPr>
      </w:pPr>
      <w:r>
        <w:rPr>
          <w:rFonts w:ascii="Arial" w:eastAsia="Arial" w:hAnsi="Arial" w:cs="Arial"/>
          <w:b/>
        </w:rPr>
        <w:t>Data Flow Diagrams:</w:t>
      </w:r>
    </w:p>
    <w:p w14:paraId="5A0FB251" w14:textId="77777777" w:rsidR="00CA692B"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2C6DF73" w14:textId="77777777" w:rsidR="00D10DDB" w:rsidRDefault="00D10DDB">
      <w:pPr>
        <w:rPr>
          <w:color w:val="000000"/>
        </w:rPr>
      </w:pPr>
      <w:r>
        <w:rPr>
          <w:color w:val="000000"/>
        </w:rPr>
        <w:t xml:space="preserve">                            </w:t>
      </w:r>
      <w:r w:rsidRPr="00D10DDB">
        <w:rPr>
          <w:color w:val="000000"/>
        </w:rPr>
        <w:drawing>
          <wp:inline distT="0" distB="0" distL="0" distR="0" wp14:anchorId="0ACBA2FF" wp14:editId="35317322">
            <wp:extent cx="7169150" cy="3149600"/>
            <wp:effectExtent l="0" t="0" r="0" b="0"/>
            <wp:docPr id="997379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69150" cy="3149600"/>
                    </a:xfrm>
                    <a:prstGeom prst="rect">
                      <a:avLst/>
                    </a:prstGeom>
                    <a:noFill/>
                    <a:ln>
                      <a:noFill/>
                    </a:ln>
                  </pic:spPr>
                </pic:pic>
              </a:graphicData>
            </a:graphic>
          </wp:inline>
        </w:drawing>
      </w:r>
    </w:p>
    <w:p w14:paraId="3D80E225" w14:textId="629110D8" w:rsidR="00CA692B" w:rsidRDefault="00000000">
      <w:pPr>
        <w:rPr>
          <w:rFonts w:ascii="Arial" w:eastAsia="Arial" w:hAnsi="Arial" w:cs="Arial"/>
        </w:rPr>
      </w:pPr>
      <w:r>
        <w:rPr>
          <w:rFonts w:ascii="Arial" w:eastAsia="Arial" w:hAnsi="Arial" w:cs="Arial"/>
          <w:b/>
        </w:rPr>
        <w:lastRenderedPageBreak/>
        <w:t>User Stories</w:t>
      </w:r>
    </w:p>
    <w:p w14:paraId="14A2A5DE" w14:textId="3CC5CE39" w:rsidR="001C3DB7" w:rsidRPr="001C3DB7" w:rsidRDefault="001C3DB7" w:rsidP="001C3DB7">
      <w:pPr>
        <w:rPr>
          <w:rFonts w:ascii="Arial" w:eastAsia="Arial" w:hAnsi="Arial" w:cs="Arial"/>
        </w:rPr>
      </w:pPr>
      <w:r w:rsidRPr="001C3DB7">
        <w:rPr>
          <w:rFonts w:ascii="Arial" w:eastAsia="Arial" w:hAnsi="Arial" w:cs="Arial"/>
        </w:rPr>
        <w:drawing>
          <wp:inline distT="0" distB="0" distL="0" distR="0" wp14:anchorId="6C6C5FC3" wp14:editId="1EEEE0A2">
            <wp:extent cx="9061450" cy="5403850"/>
            <wp:effectExtent l="0" t="0" r="6350" b="6350"/>
            <wp:docPr id="2076408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61450" cy="5403850"/>
                    </a:xfrm>
                    <a:prstGeom prst="rect">
                      <a:avLst/>
                    </a:prstGeom>
                    <a:noFill/>
                    <a:ln>
                      <a:noFill/>
                    </a:ln>
                  </pic:spPr>
                </pic:pic>
              </a:graphicData>
            </a:graphic>
          </wp:inline>
        </w:drawing>
      </w:r>
    </w:p>
    <w:p w14:paraId="4BA61989" w14:textId="77777777" w:rsidR="00CA692B" w:rsidRDefault="00CA692B">
      <w:pPr>
        <w:rPr>
          <w:rFonts w:ascii="Arial" w:eastAsia="Arial" w:hAnsi="Arial" w:cs="Arial"/>
        </w:rPr>
      </w:pPr>
    </w:p>
    <w:p w14:paraId="6F83A640" w14:textId="77777777" w:rsidR="00201A58" w:rsidRDefault="00201A58">
      <w:pPr>
        <w:rPr>
          <w:rFonts w:ascii="Arial" w:eastAsia="Arial" w:hAnsi="Arial" w:cs="Arial"/>
        </w:rPr>
      </w:pPr>
    </w:p>
    <w:p w14:paraId="6227B8D2" w14:textId="77777777" w:rsidR="00201A58" w:rsidRDefault="00201A58">
      <w:pPr>
        <w:rPr>
          <w:rFonts w:ascii="Arial" w:eastAsia="Arial" w:hAnsi="Arial" w:cs="Arial"/>
        </w:rPr>
      </w:pPr>
    </w:p>
    <w:p w14:paraId="3CD48957" w14:textId="77777777" w:rsidR="00201A58" w:rsidRDefault="00201A58">
      <w:pPr>
        <w:rPr>
          <w:rFonts w:ascii="Arial" w:eastAsia="Arial" w:hAnsi="Arial" w:cs="Arial"/>
        </w:rPr>
      </w:pPr>
    </w:p>
    <w:p w14:paraId="2B2572A7" w14:textId="77777777" w:rsidR="00201A58" w:rsidRDefault="00201A58">
      <w:pPr>
        <w:rPr>
          <w:rFonts w:ascii="Arial" w:eastAsia="Arial" w:hAnsi="Arial" w:cs="Arial"/>
        </w:rPr>
      </w:pPr>
    </w:p>
    <w:p w14:paraId="118BFE6B" w14:textId="77777777" w:rsidR="00201A58" w:rsidRPr="00201A58" w:rsidRDefault="00201A58" w:rsidP="00201A58">
      <w:pPr>
        <w:rPr>
          <w:rFonts w:ascii="Arial" w:eastAsia="Arial" w:hAnsi="Arial" w:cs="Arial"/>
          <w:b/>
          <w:bCs/>
          <w:lang w:val="en-US"/>
        </w:rPr>
      </w:pPr>
      <w:r w:rsidRPr="00201A58">
        <w:rPr>
          <w:rFonts w:ascii="Arial" w:eastAsia="Arial" w:hAnsi="Arial" w:cs="Arial"/>
          <w:b/>
          <w:bCs/>
          <w:lang w:val="en-US"/>
        </w:rPr>
        <w:t>User Stories (Extended)</w:t>
      </w:r>
    </w:p>
    <w:p w14:paraId="42ABFE4D"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USN-1: As a user, I can interact with dashboard feature 1.</w:t>
      </w:r>
    </w:p>
    <w:p w14:paraId="5B47A8FC"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672AC3A8"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6EA0E463" w14:textId="77777777" w:rsidR="00201A58" w:rsidRPr="00201A58" w:rsidRDefault="00201A58" w:rsidP="00201A58">
      <w:pPr>
        <w:rPr>
          <w:rFonts w:ascii="Arial" w:eastAsia="Arial" w:hAnsi="Arial" w:cs="Arial"/>
          <w:lang w:val="en-US"/>
        </w:rPr>
      </w:pPr>
    </w:p>
    <w:p w14:paraId="2D669A6F"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USN-2: As a user, I can interact with dashboard feature 2.</w:t>
      </w:r>
    </w:p>
    <w:p w14:paraId="543F6086"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1E66EA78"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6D3DC5BF" w14:textId="77777777" w:rsidR="00201A58" w:rsidRPr="00201A58" w:rsidRDefault="00201A58" w:rsidP="00201A58">
      <w:pPr>
        <w:rPr>
          <w:rFonts w:ascii="Arial" w:eastAsia="Arial" w:hAnsi="Arial" w:cs="Arial"/>
          <w:lang w:val="en-US"/>
        </w:rPr>
      </w:pPr>
    </w:p>
    <w:p w14:paraId="75D82D84"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USN-3: As a user, I can interact with dashboard feature 3.</w:t>
      </w:r>
    </w:p>
    <w:p w14:paraId="015707FC"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02D9F8BC"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7F2801E3" w14:textId="77777777" w:rsidR="00201A58" w:rsidRPr="00201A58" w:rsidRDefault="00201A58" w:rsidP="00201A58">
      <w:pPr>
        <w:rPr>
          <w:rFonts w:ascii="Arial" w:eastAsia="Arial" w:hAnsi="Arial" w:cs="Arial"/>
          <w:lang w:val="en-US"/>
        </w:rPr>
      </w:pPr>
    </w:p>
    <w:p w14:paraId="3CDD52A4"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USN-4: As a user, I can interact with dashboard feature 4.</w:t>
      </w:r>
    </w:p>
    <w:p w14:paraId="11B841C3"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64BF83B2"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222C23CD" w14:textId="77777777" w:rsidR="00201A58" w:rsidRPr="00201A58" w:rsidRDefault="00201A58" w:rsidP="00201A58">
      <w:pPr>
        <w:rPr>
          <w:rFonts w:ascii="Arial" w:eastAsia="Arial" w:hAnsi="Arial" w:cs="Arial"/>
          <w:lang w:val="en-US"/>
        </w:rPr>
      </w:pPr>
    </w:p>
    <w:p w14:paraId="126624AD"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USN-5: As a user, I can interact with dashboard feature 5.</w:t>
      </w:r>
    </w:p>
    <w:p w14:paraId="7399B2F9"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6A73E826"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7B9DF702" w14:textId="77777777" w:rsidR="00201A58" w:rsidRPr="00201A58" w:rsidRDefault="00201A58" w:rsidP="00201A58">
      <w:pPr>
        <w:rPr>
          <w:rFonts w:ascii="Arial" w:eastAsia="Arial" w:hAnsi="Arial" w:cs="Arial"/>
          <w:lang w:val="en-US"/>
        </w:rPr>
      </w:pPr>
    </w:p>
    <w:p w14:paraId="7619F592"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USN-6: As a user, I can interact with dashboard feature 6.</w:t>
      </w:r>
    </w:p>
    <w:p w14:paraId="5CEEC6F7"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4F53E558"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60924539" w14:textId="77777777" w:rsidR="00201A58" w:rsidRPr="00201A58" w:rsidRDefault="00201A58" w:rsidP="00201A58">
      <w:pPr>
        <w:rPr>
          <w:rFonts w:ascii="Arial" w:eastAsia="Arial" w:hAnsi="Arial" w:cs="Arial"/>
          <w:lang w:val="en-US"/>
        </w:rPr>
      </w:pPr>
    </w:p>
    <w:p w14:paraId="667676E5"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USN-7: As a user, I can interact with dashboard feature 7.</w:t>
      </w:r>
    </w:p>
    <w:p w14:paraId="69BC0B33"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6E06A5D3"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10148AFD" w14:textId="77777777" w:rsidR="00201A58" w:rsidRPr="00201A58" w:rsidRDefault="00201A58" w:rsidP="00201A58">
      <w:pPr>
        <w:rPr>
          <w:rFonts w:ascii="Arial" w:eastAsia="Arial" w:hAnsi="Arial" w:cs="Arial"/>
          <w:lang w:val="en-US"/>
        </w:rPr>
      </w:pPr>
    </w:p>
    <w:p w14:paraId="7F24BEC8"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USN-8: As a user, I can interact with dashboard feature 8.</w:t>
      </w:r>
    </w:p>
    <w:p w14:paraId="3FB80BAC"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12A499A2"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4FA68EA7" w14:textId="77777777" w:rsidR="00201A58" w:rsidRPr="00201A58" w:rsidRDefault="00201A58" w:rsidP="00201A58">
      <w:pPr>
        <w:rPr>
          <w:rFonts w:ascii="Arial" w:eastAsia="Arial" w:hAnsi="Arial" w:cs="Arial"/>
          <w:lang w:val="en-US"/>
        </w:rPr>
      </w:pPr>
    </w:p>
    <w:p w14:paraId="43BB7C5A"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USN-9: As a user, I can interact with dashboard feature 9.</w:t>
      </w:r>
    </w:p>
    <w:p w14:paraId="0A9E60D1"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78F4D66A"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63D28BF4" w14:textId="77777777" w:rsidR="00201A58" w:rsidRPr="00201A58" w:rsidRDefault="00201A58" w:rsidP="00201A58">
      <w:pPr>
        <w:rPr>
          <w:rFonts w:ascii="Arial" w:eastAsia="Arial" w:hAnsi="Arial" w:cs="Arial"/>
          <w:lang w:val="en-US"/>
        </w:rPr>
      </w:pPr>
    </w:p>
    <w:p w14:paraId="1F4FFBC4"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lastRenderedPageBreak/>
        <w:t>USN-10: As a user, I can interact with dashboard feature 10.</w:t>
      </w:r>
    </w:p>
    <w:p w14:paraId="5A7A45CC"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1FD49AC6"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3A42547A" w14:textId="77777777" w:rsidR="00201A58" w:rsidRPr="00201A58" w:rsidRDefault="00201A58" w:rsidP="00201A58">
      <w:pPr>
        <w:rPr>
          <w:rFonts w:ascii="Arial" w:eastAsia="Arial" w:hAnsi="Arial" w:cs="Arial"/>
          <w:lang w:val="en-US"/>
        </w:rPr>
      </w:pPr>
    </w:p>
    <w:p w14:paraId="1DAFAF27"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USN-11: As a user, I can interact with dashboard feature 11.</w:t>
      </w:r>
    </w:p>
    <w:p w14:paraId="77DF350B"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4902EAF2"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0FFC1AD0" w14:textId="77777777" w:rsidR="00201A58" w:rsidRPr="00201A58" w:rsidRDefault="00201A58" w:rsidP="00201A58">
      <w:pPr>
        <w:rPr>
          <w:rFonts w:ascii="Arial" w:eastAsia="Arial" w:hAnsi="Arial" w:cs="Arial"/>
          <w:lang w:val="en-US"/>
        </w:rPr>
      </w:pPr>
    </w:p>
    <w:p w14:paraId="559D4952"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USN-12: As a user, I can interact with dashboard feature 12.</w:t>
      </w:r>
    </w:p>
    <w:p w14:paraId="0E12ABA1"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7D4EF4FC"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59195BE9" w14:textId="77777777" w:rsidR="00201A58" w:rsidRPr="00201A58" w:rsidRDefault="00201A58" w:rsidP="00201A58">
      <w:pPr>
        <w:rPr>
          <w:rFonts w:ascii="Arial" w:eastAsia="Arial" w:hAnsi="Arial" w:cs="Arial"/>
          <w:lang w:val="en-US"/>
        </w:rPr>
      </w:pPr>
    </w:p>
    <w:p w14:paraId="3CE7D6EE"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USN-13: As a user, I can interact with dashboard feature 13.</w:t>
      </w:r>
    </w:p>
    <w:p w14:paraId="252D47C6"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55272C34"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5AD7A659" w14:textId="77777777" w:rsidR="00201A58" w:rsidRPr="00201A58" w:rsidRDefault="00201A58" w:rsidP="00201A58">
      <w:pPr>
        <w:rPr>
          <w:rFonts w:ascii="Arial" w:eastAsia="Arial" w:hAnsi="Arial" w:cs="Arial"/>
          <w:lang w:val="en-US"/>
        </w:rPr>
      </w:pPr>
    </w:p>
    <w:p w14:paraId="1E158DE9"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USN-14: As a user, I can interact with dashboard feature 14.</w:t>
      </w:r>
    </w:p>
    <w:p w14:paraId="3BF1D480"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4771F676"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7A08DD0A" w14:textId="77777777" w:rsidR="00201A58" w:rsidRPr="00201A58" w:rsidRDefault="00201A58" w:rsidP="00201A58">
      <w:pPr>
        <w:rPr>
          <w:rFonts w:ascii="Arial" w:eastAsia="Arial" w:hAnsi="Arial" w:cs="Arial"/>
          <w:lang w:val="en-US"/>
        </w:rPr>
      </w:pPr>
    </w:p>
    <w:p w14:paraId="4114B01C"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USN-15: As a user, I can interact with dashboard feature 15.</w:t>
      </w:r>
    </w:p>
    <w:p w14:paraId="51B4F62A"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lastRenderedPageBreak/>
        <w:t>Acceptance Criteria: Feature works correctly and displays accurate data.</w:t>
      </w:r>
    </w:p>
    <w:p w14:paraId="26549ADA"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16C55EC3" w14:textId="77777777" w:rsidR="00201A58" w:rsidRPr="00201A58" w:rsidRDefault="00201A58" w:rsidP="00201A58">
      <w:pPr>
        <w:rPr>
          <w:rFonts w:ascii="Arial" w:eastAsia="Arial" w:hAnsi="Arial" w:cs="Arial"/>
          <w:lang w:val="en-US"/>
        </w:rPr>
      </w:pPr>
    </w:p>
    <w:p w14:paraId="2CD10FD8"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USN-16: As a user, I can interact with dashboard feature 16.</w:t>
      </w:r>
    </w:p>
    <w:p w14:paraId="6B59A35D"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68DD1514"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047E887F" w14:textId="77777777" w:rsidR="00201A58" w:rsidRPr="00201A58" w:rsidRDefault="00201A58" w:rsidP="00201A58">
      <w:pPr>
        <w:rPr>
          <w:rFonts w:ascii="Arial" w:eastAsia="Arial" w:hAnsi="Arial" w:cs="Arial"/>
          <w:lang w:val="en-US"/>
        </w:rPr>
      </w:pPr>
    </w:p>
    <w:p w14:paraId="054716A7"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USN-17: As a user, I can interact with dashboard feature 17.</w:t>
      </w:r>
    </w:p>
    <w:p w14:paraId="133CC615"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1D87DD10"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00386298" w14:textId="77777777" w:rsidR="00201A58" w:rsidRPr="00201A58" w:rsidRDefault="00201A58" w:rsidP="00201A58">
      <w:pPr>
        <w:rPr>
          <w:rFonts w:ascii="Arial" w:eastAsia="Arial" w:hAnsi="Arial" w:cs="Arial"/>
          <w:lang w:val="en-US"/>
        </w:rPr>
      </w:pPr>
    </w:p>
    <w:p w14:paraId="0E2B020A"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USN-18: As a user, I can interact with dashboard feature 18.</w:t>
      </w:r>
    </w:p>
    <w:p w14:paraId="22FA028B"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6C404639"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78D2DFCE" w14:textId="77777777" w:rsidR="00201A58" w:rsidRPr="00201A58" w:rsidRDefault="00201A58" w:rsidP="00201A58">
      <w:pPr>
        <w:rPr>
          <w:rFonts w:ascii="Arial" w:eastAsia="Arial" w:hAnsi="Arial" w:cs="Arial"/>
          <w:lang w:val="en-US"/>
        </w:rPr>
      </w:pPr>
    </w:p>
    <w:p w14:paraId="4CE0DFA4"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USN-19: As a user, I can interact with dashboard feature 19.</w:t>
      </w:r>
    </w:p>
    <w:p w14:paraId="69F06F84"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47F30C18"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Priority: High | Release: Sprint-1</w:t>
      </w:r>
    </w:p>
    <w:p w14:paraId="5223D932" w14:textId="77777777" w:rsidR="00201A58" w:rsidRPr="00201A58" w:rsidRDefault="00201A58" w:rsidP="00201A58">
      <w:pPr>
        <w:rPr>
          <w:rFonts w:ascii="Arial" w:eastAsia="Arial" w:hAnsi="Arial" w:cs="Arial"/>
          <w:lang w:val="en-US"/>
        </w:rPr>
      </w:pPr>
    </w:p>
    <w:p w14:paraId="44504342"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USN-20: As a user, I can interact with dashboard feature 20.</w:t>
      </w:r>
    </w:p>
    <w:p w14:paraId="56310AA0"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t>Acceptance Criteria: Feature works correctly and displays accurate data.</w:t>
      </w:r>
    </w:p>
    <w:p w14:paraId="32717930" w14:textId="77777777" w:rsidR="00201A58" w:rsidRPr="00201A58" w:rsidRDefault="00201A58" w:rsidP="00201A58">
      <w:pPr>
        <w:rPr>
          <w:rFonts w:ascii="Arial" w:eastAsia="Arial" w:hAnsi="Arial" w:cs="Arial"/>
          <w:lang w:val="en-US"/>
        </w:rPr>
      </w:pPr>
      <w:r w:rsidRPr="00201A58">
        <w:rPr>
          <w:rFonts w:ascii="Arial" w:eastAsia="Arial" w:hAnsi="Arial" w:cs="Arial"/>
          <w:lang w:val="en-US"/>
        </w:rPr>
        <w:lastRenderedPageBreak/>
        <w:t>Priority: High | Release: Sprint-1</w:t>
      </w:r>
    </w:p>
    <w:p w14:paraId="27FE6E11" w14:textId="77777777" w:rsidR="00201A58" w:rsidRDefault="00201A58">
      <w:pPr>
        <w:rPr>
          <w:rFonts w:ascii="Arial" w:eastAsia="Arial" w:hAnsi="Arial" w:cs="Arial"/>
        </w:rPr>
      </w:pPr>
    </w:p>
    <w:sectPr w:rsidR="00201A5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92B"/>
    <w:rsid w:val="001C01D0"/>
    <w:rsid w:val="001C3DB7"/>
    <w:rsid w:val="00201A58"/>
    <w:rsid w:val="00CA692B"/>
    <w:rsid w:val="00D10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42417"/>
  <w15:docId w15:val="{4E22457C-7AE8-4EFA-A15E-F85894001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SANJANA PEDASINGU</cp:lastModifiedBy>
  <cp:revision>2</cp:revision>
  <dcterms:created xsi:type="dcterms:W3CDTF">2022-09-18T16:51:00Z</dcterms:created>
  <dcterms:modified xsi:type="dcterms:W3CDTF">2026-02-28T10:58:00Z</dcterms:modified>
</cp:coreProperties>
</file>