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E9DA" w14:textId="77777777" w:rsidR="00AF6A6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7E71248" w14:textId="77777777" w:rsidR="00AF6A6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6B535F1" w14:textId="77777777" w:rsidR="00AF6A60" w:rsidRDefault="00AF6A6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F6A60" w14:paraId="5E6C8F13" w14:textId="77777777">
        <w:tc>
          <w:tcPr>
            <w:tcW w:w="4508" w:type="dxa"/>
          </w:tcPr>
          <w:p w14:paraId="10E3139A" w14:textId="77777777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273C57F" w14:textId="3102EB79" w:rsidR="00AF6A60" w:rsidRDefault="00D55F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AF6A60" w14:paraId="15831A4E" w14:textId="77777777">
        <w:tc>
          <w:tcPr>
            <w:tcW w:w="4508" w:type="dxa"/>
          </w:tcPr>
          <w:p w14:paraId="05B9A226" w14:textId="77777777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D8E41E7" w14:textId="6170B4F5" w:rsidR="00AF6A60" w:rsidRDefault="00D55FCB">
            <w:pPr>
              <w:rPr>
                <w:rFonts w:ascii="Calibri" w:eastAsia="Calibri" w:hAnsi="Calibri" w:cs="Calibri"/>
              </w:rPr>
            </w:pPr>
            <w:r w:rsidRPr="00EC3E3A">
              <w:t>LTVIP2026TMIDS24181</w:t>
            </w:r>
          </w:p>
        </w:tc>
      </w:tr>
      <w:tr w:rsidR="00AF6A60" w14:paraId="51E96265" w14:textId="77777777">
        <w:tc>
          <w:tcPr>
            <w:tcW w:w="4508" w:type="dxa"/>
          </w:tcPr>
          <w:p w14:paraId="6194DE94" w14:textId="77777777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2BAF1B" w14:textId="3D750949" w:rsidR="00AF6A60" w:rsidRDefault="00D55FCB">
            <w:pPr>
              <w:rPr>
                <w:rFonts w:ascii="Calibri" w:eastAsia="Calibri" w:hAnsi="Calibri" w:cs="Calibri"/>
              </w:rPr>
            </w:pPr>
            <w:proofErr w:type="spellStart"/>
            <w:r w:rsidRPr="00EC3E3A">
              <w:t>ToyCraft</w:t>
            </w:r>
            <w:proofErr w:type="spellEnd"/>
            <w:r w:rsidRPr="00EC3E3A">
              <w:t xml:space="preserve"> Tales – Tableau’s Vision into Toy Manufacturer Data</w:t>
            </w:r>
          </w:p>
        </w:tc>
      </w:tr>
      <w:tr w:rsidR="00AF6A60" w14:paraId="3B473A9F" w14:textId="77777777">
        <w:tc>
          <w:tcPr>
            <w:tcW w:w="4508" w:type="dxa"/>
          </w:tcPr>
          <w:p w14:paraId="01709064" w14:textId="77777777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65FFBAF" w14:textId="77777777" w:rsidR="00AF6A60" w:rsidRDefault="00AF6A60">
            <w:pPr>
              <w:rPr>
                <w:rFonts w:ascii="Calibri" w:eastAsia="Calibri" w:hAnsi="Calibri" w:cs="Calibri"/>
              </w:rPr>
            </w:pPr>
          </w:p>
        </w:tc>
      </w:tr>
    </w:tbl>
    <w:p w14:paraId="36A0C718" w14:textId="77777777" w:rsidR="00AF6A60" w:rsidRDefault="00AF6A60">
      <w:pPr>
        <w:spacing w:after="160" w:line="259" w:lineRule="auto"/>
        <w:rPr>
          <w:rFonts w:ascii="Calibri" w:eastAsia="Calibri" w:hAnsi="Calibri" w:cs="Calibri"/>
          <w:b/>
        </w:rPr>
      </w:pPr>
    </w:p>
    <w:p w14:paraId="5102BBAF" w14:textId="68611F19" w:rsidR="00AF6A6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Model Performance </w:t>
      </w:r>
      <w:proofErr w:type="gramStart"/>
      <w:r>
        <w:rPr>
          <w:rFonts w:ascii="Calibri" w:eastAsia="Calibri" w:hAnsi="Calibri" w:cs="Calibri"/>
          <w:b/>
        </w:rPr>
        <w:t>Testing</w:t>
      </w:r>
      <w:r w:rsidR="000519C9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:</w:t>
      </w:r>
      <w:proofErr w:type="gramEnd"/>
    </w:p>
    <w:p w14:paraId="70E70BDA" w14:textId="6DD9CB30" w:rsidR="00AF6A60" w:rsidRDefault="00AF6A60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AF6A60" w14:paraId="744FEDBA" w14:textId="77777777">
        <w:trPr>
          <w:trHeight w:val="557"/>
        </w:trPr>
        <w:tc>
          <w:tcPr>
            <w:tcW w:w="735" w:type="dxa"/>
          </w:tcPr>
          <w:p w14:paraId="6ABE9DE2" w14:textId="77777777" w:rsidR="00AF6A60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DBBD253" w14:textId="77777777" w:rsidR="00AF6A6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9809139" w14:textId="77777777" w:rsidR="00AF6A6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AF6A60" w14:paraId="03EFD39E" w14:textId="77777777">
        <w:trPr>
          <w:trHeight w:val="817"/>
        </w:trPr>
        <w:tc>
          <w:tcPr>
            <w:tcW w:w="735" w:type="dxa"/>
          </w:tcPr>
          <w:p w14:paraId="395FF75A" w14:textId="77777777" w:rsidR="00AF6A60" w:rsidRDefault="00AF6A6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1A0F80F" w14:textId="77777777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759326A" w14:textId="77893F40" w:rsidR="00AF6A60" w:rsidRDefault="00D55FCB">
            <w:pPr>
              <w:rPr>
                <w:rFonts w:ascii="Calibri" w:eastAsia="Calibri" w:hAnsi="Calibri" w:cs="Calibri"/>
              </w:rPr>
            </w:pPr>
            <w:r w:rsidRPr="00D55FCB">
              <w:rPr>
                <w:rFonts w:ascii="Calibri" w:eastAsia="Calibri" w:hAnsi="Calibri" w:cs="Calibri"/>
              </w:rPr>
              <w:t>Toy sales dataset successfully imported.</w:t>
            </w:r>
          </w:p>
        </w:tc>
      </w:tr>
      <w:tr w:rsidR="00AF6A60" w14:paraId="336ADA43" w14:textId="77777777">
        <w:trPr>
          <w:trHeight w:val="817"/>
        </w:trPr>
        <w:tc>
          <w:tcPr>
            <w:tcW w:w="735" w:type="dxa"/>
          </w:tcPr>
          <w:p w14:paraId="22961656" w14:textId="77777777" w:rsidR="00AF6A60" w:rsidRDefault="00AF6A6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2E3B516" w14:textId="77777777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4A6F0A6" w14:textId="688C0541" w:rsidR="00AF6A60" w:rsidRDefault="00D55FCB">
            <w:pPr>
              <w:rPr>
                <w:rFonts w:ascii="Calibri" w:eastAsia="Calibri" w:hAnsi="Calibri" w:cs="Calibri"/>
              </w:rPr>
            </w:pPr>
            <w:r w:rsidRPr="00D55FCB">
              <w:rPr>
                <w:rFonts w:ascii="Calibri" w:eastAsia="Calibri" w:hAnsi="Calibri" w:cs="Calibri"/>
              </w:rPr>
              <w:t>Removed duplicates and handled missing values.</w:t>
            </w:r>
          </w:p>
        </w:tc>
      </w:tr>
      <w:tr w:rsidR="00AF6A60" w14:paraId="70BFFFAD" w14:textId="77777777">
        <w:trPr>
          <w:trHeight w:val="817"/>
        </w:trPr>
        <w:tc>
          <w:tcPr>
            <w:tcW w:w="735" w:type="dxa"/>
          </w:tcPr>
          <w:p w14:paraId="2543FA88" w14:textId="77777777" w:rsidR="00AF6A6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BEF041B" w14:textId="77777777" w:rsidR="00AF6A6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5B7D4B56" w14:textId="5D7E1E50" w:rsidR="00AF6A60" w:rsidRDefault="00D55FCB">
            <w:pPr>
              <w:rPr>
                <w:rFonts w:ascii="Calibri" w:eastAsia="Calibri" w:hAnsi="Calibri" w:cs="Calibri"/>
              </w:rPr>
            </w:pPr>
            <w:r w:rsidRPr="00D55FCB">
              <w:rPr>
                <w:rFonts w:ascii="Calibri" w:eastAsia="Calibri" w:hAnsi="Calibri" w:cs="Calibri"/>
              </w:rPr>
              <w:t>State, Year, Category filters implemented.</w:t>
            </w:r>
          </w:p>
        </w:tc>
      </w:tr>
      <w:tr w:rsidR="00AF6A60" w14:paraId="0B52C457" w14:textId="77777777">
        <w:trPr>
          <w:trHeight w:val="817"/>
        </w:trPr>
        <w:tc>
          <w:tcPr>
            <w:tcW w:w="735" w:type="dxa"/>
          </w:tcPr>
          <w:p w14:paraId="10C07D19" w14:textId="77777777" w:rsidR="00AF6A6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38BD544" w14:textId="77777777" w:rsidR="00AF6A6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6681597B" w14:textId="61FE24E2" w:rsidR="00AF6A60" w:rsidRDefault="00D55F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AF6A60" w14:paraId="095BA7C7" w14:textId="77777777">
        <w:trPr>
          <w:trHeight w:val="817"/>
        </w:trPr>
        <w:tc>
          <w:tcPr>
            <w:tcW w:w="735" w:type="dxa"/>
          </w:tcPr>
          <w:p w14:paraId="0142EC5D" w14:textId="77777777" w:rsidR="00AF6A6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F726C72" w14:textId="77777777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3B74840" w14:textId="7096DB23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D55FCB">
              <w:rPr>
                <w:rFonts w:ascii="Calibri" w:eastAsia="Calibri" w:hAnsi="Calibri" w:cs="Calibri"/>
              </w:rPr>
              <w:t>8</w:t>
            </w:r>
          </w:p>
        </w:tc>
      </w:tr>
      <w:tr w:rsidR="00AF6A60" w14:paraId="08396FCD" w14:textId="77777777">
        <w:trPr>
          <w:trHeight w:val="817"/>
        </w:trPr>
        <w:tc>
          <w:tcPr>
            <w:tcW w:w="735" w:type="dxa"/>
          </w:tcPr>
          <w:p w14:paraId="1C403FAF" w14:textId="77777777" w:rsidR="00AF6A6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7D7CD80" w14:textId="77777777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5CF398CA" w14:textId="51987CF2" w:rsidR="00AF6A6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D55FCB">
              <w:rPr>
                <w:rFonts w:ascii="Calibri" w:eastAsia="Calibri" w:hAnsi="Calibri" w:cs="Calibri"/>
              </w:rPr>
              <w:t xml:space="preserve"> 8</w:t>
            </w:r>
          </w:p>
        </w:tc>
      </w:tr>
    </w:tbl>
    <w:p w14:paraId="1E82CCF6" w14:textId="77777777" w:rsidR="00AF6A60" w:rsidRDefault="00AF6A60">
      <w:pPr>
        <w:spacing w:after="160" w:line="259" w:lineRule="auto"/>
        <w:rPr>
          <w:rFonts w:ascii="Calibri" w:eastAsia="Calibri" w:hAnsi="Calibri" w:cs="Calibri"/>
        </w:rPr>
      </w:pPr>
    </w:p>
    <w:p w14:paraId="1AFDC9C5" w14:textId="77777777" w:rsidR="00AF6A60" w:rsidRDefault="00AF6A60"/>
    <w:p w14:paraId="15323A39" w14:textId="77777777" w:rsidR="00AF6A60" w:rsidRDefault="00AF6A60"/>
    <w:p w14:paraId="42F06444" w14:textId="77777777" w:rsidR="00AF6A60" w:rsidRDefault="00AF6A60"/>
    <w:sectPr w:rsidR="00AF6A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53D25"/>
    <w:multiLevelType w:val="multilevel"/>
    <w:tmpl w:val="D6DE8D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9016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A60"/>
    <w:rsid w:val="000519C9"/>
    <w:rsid w:val="00193D06"/>
    <w:rsid w:val="001F07B0"/>
    <w:rsid w:val="00AF6A60"/>
    <w:rsid w:val="00D5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24F5"/>
  <w15:docId w15:val="{2A4DC736-F2C5-44AE-9A21-73D565D6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SANJANA PEDASINGU</cp:lastModifiedBy>
  <cp:revision>4</cp:revision>
  <dcterms:created xsi:type="dcterms:W3CDTF">2026-02-28T12:32:00Z</dcterms:created>
  <dcterms:modified xsi:type="dcterms:W3CDTF">2026-02-28T12:34:00Z</dcterms:modified>
</cp:coreProperties>
</file>