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237D" w14:textId="77777777" w:rsidR="00F87139" w:rsidRPr="00F87139" w:rsidRDefault="00F87139" w:rsidP="00F87139">
      <w:pPr>
        <w:widowControl/>
        <w:spacing w:before="360" w:after="240"/>
        <w:outlineLvl w:val="0"/>
        <w:rPr>
          <w:rFonts w:ascii="微軟正黑體" w:eastAsia="微軟正黑體" w:hAnsi="微軟正黑體" w:cs="Segoe UI"/>
          <w:color w:val="000000" w:themeColor="text1"/>
          <w:kern w:val="36"/>
          <w:sz w:val="48"/>
          <w:szCs w:val="48"/>
        </w:rPr>
      </w:pPr>
      <w:r w:rsidRPr="00F87139">
        <w:rPr>
          <w:rFonts w:ascii="微軟正黑體" w:eastAsia="微軟正黑體" w:hAnsi="微軟正黑體" w:cs="Segoe UI"/>
          <w:color w:val="000000" w:themeColor="text1"/>
          <w:kern w:val="36"/>
          <w:sz w:val="48"/>
          <w:szCs w:val="48"/>
        </w:rPr>
        <w:t>空氣品質</w:t>
      </w:r>
    </w:p>
    <w:p w14:paraId="4A13407C"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介紹</w:t>
      </w:r>
    </w:p>
    <w:p w14:paraId="5F9DB939"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 xml:space="preserve">空氣品質指標(Air </w:t>
      </w:r>
      <w:proofErr w:type="spellStart"/>
      <w:r w:rsidRPr="00F87139">
        <w:rPr>
          <w:rFonts w:ascii="微軟正黑體" w:eastAsia="微軟正黑體" w:hAnsi="微軟正黑體" w:cs="Segoe UI"/>
          <w:color w:val="000000" w:themeColor="text1"/>
          <w:kern w:val="0"/>
        </w:rPr>
        <w:t>Qualit</w:t>
      </w:r>
      <w:proofErr w:type="spellEnd"/>
      <w:r w:rsidRPr="00F87139">
        <w:rPr>
          <w:rFonts w:ascii="微軟正黑體" w:eastAsia="微軟正黑體" w:hAnsi="微軟正黑體" w:cs="Segoe UI"/>
          <w:color w:val="000000" w:themeColor="text1"/>
          <w:kern w:val="0"/>
        </w:rPr>
        <w:t xml:space="preserve"> </w:t>
      </w:r>
      <w:proofErr w:type="spellStart"/>
      <w:r w:rsidRPr="00F87139">
        <w:rPr>
          <w:rFonts w:ascii="微軟正黑體" w:eastAsia="微軟正黑體" w:hAnsi="微軟正黑體" w:cs="Segoe UI"/>
          <w:color w:val="000000" w:themeColor="text1"/>
          <w:kern w:val="0"/>
        </w:rPr>
        <w:t>Indsx</w:t>
      </w:r>
      <w:proofErr w:type="spellEnd"/>
      <w:r w:rsidRPr="00F87139">
        <w:rPr>
          <w:rFonts w:ascii="微軟正黑體" w:eastAsia="微軟正黑體" w:hAnsi="微軟正黑體" w:cs="Segoe UI"/>
          <w:color w:val="000000" w:themeColor="text1"/>
          <w:kern w:val="0"/>
        </w:rPr>
        <w:t xml:space="preserve"> : AQI) 是用來描述空氣品質的非線性無量綱指數，數值越大則代表汙染狀況嚴重，對人體健康危害越大。AQI分級計算參考的標準是GB 3095-2012「環境空氣品質標準」依據 SO2、NO2、CO、CO2、PM10、PM2.5 等六項參與評價，每小時發布一次。</w:t>
      </w:r>
    </w:p>
    <w:p w14:paraId="40D7BA4A" w14:textId="77777777" w:rsidR="00F87139" w:rsidRPr="00F87139" w:rsidRDefault="00F87139" w:rsidP="00F87139">
      <w:pPr>
        <w:widowControl/>
        <w:spacing w:before="360" w:after="240"/>
        <w:outlineLvl w:val="2"/>
        <w:rPr>
          <w:rFonts w:ascii="微軟正黑體" w:eastAsia="微軟正黑體" w:hAnsi="微軟正黑體" w:cs="Segoe UI" w:hint="eastAsia"/>
          <w:color w:val="000000" w:themeColor="text1"/>
          <w:kern w:val="0"/>
          <w:sz w:val="30"/>
          <w:szCs w:val="30"/>
        </w:rPr>
      </w:pPr>
      <w:r w:rsidRPr="00F87139">
        <w:rPr>
          <w:rFonts w:ascii="微軟正黑體" w:eastAsia="微軟正黑體" w:hAnsi="微軟正黑體" w:cs="Segoe UI"/>
          <w:color w:val="000000" w:themeColor="text1"/>
          <w:kern w:val="0"/>
          <w:sz w:val="30"/>
          <w:szCs w:val="30"/>
        </w:rPr>
        <w:t>危害</w:t>
      </w:r>
    </w:p>
    <w:p w14:paraId="2F128904" w14:textId="3E200415"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fldChar w:fldCharType="begin"/>
      </w:r>
      <w:r w:rsidRPr="00F87139">
        <w:rPr>
          <w:rFonts w:ascii="微軟正黑體" w:eastAsia="微軟正黑體" w:hAnsi="微軟正黑體" w:cs="Segoe UI"/>
          <w:color w:val="000000" w:themeColor="text1"/>
          <w:kern w:val="0"/>
        </w:rPr>
        <w:instrText xml:space="preserve"> INCLUDEPICTURE "/var/folders/jc/trpr6c9x7s16klbpt5zky2dw0000gn/T/com.microsoft.Word/WebArchiveCopyPasteTempFiles/child_2_2.jpg" \* MERGEFORMATINET </w:instrText>
      </w:r>
      <w:r w:rsidRPr="00F87139">
        <w:rPr>
          <w:rFonts w:ascii="微軟正黑體" w:eastAsia="微軟正黑體" w:hAnsi="微軟正黑體" w:cs="Segoe UI"/>
          <w:color w:val="000000" w:themeColor="text1"/>
          <w:kern w:val="0"/>
        </w:rPr>
        <w:fldChar w:fldCharType="separate"/>
      </w:r>
      <w:r w:rsidRPr="00F87139">
        <w:rPr>
          <w:rFonts w:ascii="微軟正黑體" w:eastAsia="微軟正黑體" w:hAnsi="微軟正黑體" w:cs="Segoe UI"/>
          <w:noProof/>
          <w:color w:val="000000" w:themeColor="text1"/>
          <w:kern w:val="0"/>
        </w:rPr>
        <w:drawing>
          <wp:inline distT="0" distB="0" distL="0" distR="0" wp14:anchorId="73AE6B6A" wp14:editId="1DCF8B4E">
            <wp:extent cx="5274310" cy="250126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01265"/>
                    </a:xfrm>
                    <a:prstGeom prst="rect">
                      <a:avLst/>
                    </a:prstGeom>
                    <a:noFill/>
                    <a:ln>
                      <a:noFill/>
                    </a:ln>
                  </pic:spPr>
                </pic:pic>
              </a:graphicData>
            </a:graphic>
          </wp:inline>
        </w:drawing>
      </w:r>
      <w:r w:rsidRPr="00F87139">
        <w:rPr>
          <w:rFonts w:ascii="微軟正黑體" w:eastAsia="微軟正黑體" w:hAnsi="微軟正黑體" w:cs="Segoe UI"/>
          <w:color w:val="000000" w:themeColor="text1"/>
          <w:kern w:val="0"/>
        </w:rPr>
        <w:fldChar w:fldCharType="end"/>
      </w:r>
    </w:p>
    <w:p w14:paraId="751F3A03" w14:textId="77777777" w:rsidR="00F87139" w:rsidRPr="00F87139" w:rsidRDefault="00F87139" w:rsidP="00F87139">
      <w:pPr>
        <w:widowControl/>
        <w:spacing w:before="360" w:after="240"/>
        <w:outlineLvl w:val="1"/>
        <w:rPr>
          <w:rFonts w:ascii="微軟正黑體" w:eastAsia="微軟正黑體" w:hAnsi="微軟正黑體" w:cs="Segoe UI"/>
          <w:color w:val="000000" w:themeColor="text1"/>
          <w:kern w:val="0"/>
          <w:sz w:val="36"/>
          <w:szCs w:val="36"/>
        </w:rPr>
      </w:pPr>
      <w:r w:rsidRPr="00F87139">
        <w:rPr>
          <w:rFonts w:ascii="微軟正黑體" w:eastAsia="微軟正黑體" w:hAnsi="微軟正黑體" w:cs="Segoe UI"/>
          <w:color w:val="000000" w:themeColor="text1"/>
          <w:kern w:val="0"/>
          <w:sz w:val="36"/>
          <w:szCs w:val="36"/>
        </w:rPr>
        <w:t>SO2</w:t>
      </w:r>
    </w:p>
    <w:p w14:paraId="4A0183F1"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介紹</w:t>
      </w:r>
    </w:p>
    <w:p w14:paraId="372FA252"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二氧化硫SO2。是最常見的硫氧化物。其為無色氣體，有強烈刺激性氣味。大氣主要污染物之一。火山爆發時會噴出該氣體，在許多工業過程中也會產生二氧化硫。由於煤和石油通常都含有硫化合物，因此燃燒時會生成二氧化硫。當二氧化硫溶於水中，會形成亞硫酸（酸雨的主要成分）。若把SO2進一步氧化，通常在催化劑如二氧化氮的存在下，便會生成硫酸。</w:t>
      </w:r>
    </w:p>
    <w:p w14:paraId="3973019A"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lastRenderedPageBreak/>
        <w:t>SO2對健康的威脅</w:t>
      </w:r>
    </w:p>
    <w:p w14:paraId="0C11344F"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二氧化硫具有酸性，在空氣中會與其他物質反應，生成微小的亞硫酸鹽和硫酸鹽顆粒。當這些顆粒被吸入時，將會聚集於肺部，引發呼吸系統症狀狀和疾病與呼吸困難，嚴重可至死亡。如果與水混合，再與皮膚接觸，便有可能發生灼傷，與眼睛接觸時，會造成紅腫和疼痛。</w:t>
      </w:r>
    </w:p>
    <w:p w14:paraId="0B10797E"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預防</w:t>
      </w:r>
    </w:p>
    <w:p w14:paraId="1211927F"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當二氧化硫指標超出標準值時，應減少外出，並關閉對外門窗。如果需要出外，則應配戴好眼鏡與口罩，避免對身體造成危害。</w:t>
      </w:r>
    </w:p>
    <w:p w14:paraId="472DBCB2" w14:textId="77777777" w:rsidR="00F87139" w:rsidRPr="00F87139" w:rsidRDefault="00F87139" w:rsidP="00F87139">
      <w:pPr>
        <w:widowControl/>
        <w:numPr>
          <w:ilvl w:val="0"/>
          <w:numId w:val="1"/>
        </w:numPr>
        <w:spacing w:before="100" w:beforeAutospacing="1"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眼鏡：安全護目鏡</w:t>
      </w:r>
    </w:p>
    <w:p w14:paraId="40ACD919" w14:textId="77777777" w:rsidR="00F87139" w:rsidRPr="00F87139" w:rsidRDefault="00F87139" w:rsidP="00F87139">
      <w:pPr>
        <w:widowControl/>
        <w:numPr>
          <w:ilvl w:val="0"/>
          <w:numId w:val="1"/>
        </w:numPr>
        <w:spacing w:before="60"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口罩：</w:t>
      </w:r>
    </w:p>
    <w:p w14:paraId="42116528" w14:textId="77777777" w:rsidR="00F87139" w:rsidRPr="00F87139" w:rsidRDefault="00F87139" w:rsidP="00F87139">
      <w:pPr>
        <w:widowControl/>
        <w:numPr>
          <w:ilvl w:val="1"/>
          <w:numId w:val="1"/>
        </w:numPr>
        <w:spacing w:before="100" w:beforeAutospacing="1"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一般狀況：活性炭口罩</w:t>
      </w:r>
    </w:p>
    <w:p w14:paraId="3062778A" w14:textId="77777777" w:rsidR="00F87139" w:rsidRPr="00F87139" w:rsidRDefault="00F87139" w:rsidP="00F87139">
      <w:pPr>
        <w:widowControl/>
        <w:numPr>
          <w:ilvl w:val="1"/>
          <w:numId w:val="1"/>
        </w:numPr>
        <w:spacing w:before="60"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嚴重狀況：3M 6200防毒面具</w:t>
      </w:r>
    </w:p>
    <w:p w14:paraId="4C90B1F6" w14:textId="77777777" w:rsidR="00F87139" w:rsidRPr="00F87139" w:rsidRDefault="00986FCE" w:rsidP="00F87139">
      <w:pPr>
        <w:widowControl/>
        <w:spacing w:before="360" w:after="360"/>
        <w:rPr>
          <w:rFonts w:ascii="微軟正黑體" w:eastAsia="微軟正黑體" w:hAnsi="微軟正黑體" w:cs="新細明體"/>
          <w:color w:val="000000" w:themeColor="text1"/>
          <w:kern w:val="0"/>
        </w:rPr>
      </w:pPr>
      <w:r w:rsidRPr="00F87139">
        <w:rPr>
          <w:rFonts w:ascii="微軟正黑體" w:eastAsia="微軟正黑體" w:hAnsi="微軟正黑體" w:cs="新細明體"/>
          <w:noProof/>
          <w:color w:val="000000" w:themeColor="text1"/>
          <w:kern w:val="0"/>
        </w:rPr>
        <w:pict w14:anchorId="055BC696">
          <v:rect id="_x0000_i1028" alt="" style="width:415.3pt;height:.05pt;mso-width-percent:0;mso-height-percent:0;mso-width-percent:0;mso-height-percent:0" o:hralign="center" o:hrstd="t" o:hrnoshade="t" o:hr="t" fillcolor="#c9d1d9" stroked="f"/>
        </w:pict>
      </w:r>
    </w:p>
    <w:p w14:paraId="6608197C" w14:textId="77777777" w:rsidR="00F87139" w:rsidRPr="00F87139" w:rsidRDefault="00F87139" w:rsidP="00F87139">
      <w:pPr>
        <w:widowControl/>
        <w:spacing w:before="360" w:after="240"/>
        <w:outlineLvl w:val="1"/>
        <w:rPr>
          <w:rFonts w:ascii="微軟正黑體" w:eastAsia="微軟正黑體" w:hAnsi="微軟正黑體" w:cs="Segoe UI"/>
          <w:color w:val="000000" w:themeColor="text1"/>
          <w:kern w:val="0"/>
          <w:sz w:val="36"/>
          <w:szCs w:val="36"/>
        </w:rPr>
      </w:pPr>
      <w:r w:rsidRPr="00F87139">
        <w:rPr>
          <w:rFonts w:ascii="微軟正黑體" w:eastAsia="微軟正黑體" w:hAnsi="微軟正黑體" w:cs="Segoe UI"/>
          <w:color w:val="000000" w:themeColor="text1"/>
          <w:kern w:val="0"/>
          <w:sz w:val="36"/>
          <w:szCs w:val="36"/>
        </w:rPr>
        <w:t>NO2</w:t>
      </w:r>
    </w:p>
    <w:p w14:paraId="5FC69232"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介紹</w:t>
      </w:r>
    </w:p>
    <w:p w14:paraId="5FE3746F"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二氧化氮NO2在室溫下為有刺激性氣味的紅棕色氣體，易溶於水，溶於水部分生成硝酸和一氧化氮。二氧化氮吸入後，對肺組織具有強烈的刺激性和腐蝕性。作為氮氧化物之一的二氧化氮，是工業合成硝酸的中間產物，每年有大約幾百萬噸被排放到大氣中，是一種主要的大氣污染物。</w:t>
      </w:r>
    </w:p>
    <w:p w14:paraId="33F6B239"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lastRenderedPageBreak/>
        <w:t>NO2對健康的影響</w:t>
      </w:r>
    </w:p>
    <w:p w14:paraId="1A1FFDC4"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二氧化氮會刺激眼睛、鼻、咽喉及呼吸道的黏膜，接觸低濃度的二氧化氮會使支氣管過敏及加劇氣喘病人對過敏原的反應。此外，二氧化氮亦會令慢性呼吸系統疾病患者的病情惡化。長時間接觸二氧化氮可能會減弱肺部功能以及降低呼吸系統抵抗疾病的能力。</w:t>
      </w:r>
    </w:p>
    <w:p w14:paraId="5856FF80" w14:textId="51EC5942"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fldChar w:fldCharType="begin"/>
      </w:r>
      <w:r w:rsidRPr="00F87139">
        <w:rPr>
          <w:rFonts w:ascii="微軟正黑體" w:eastAsia="微軟正黑體" w:hAnsi="微軟正黑體" w:cs="Segoe UI"/>
          <w:color w:val="000000" w:themeColor="text1"/>
          <w:kern w:val="0"/>
        </w:rPr>
        <w:instrText xml:space="preserve"> INCLUDEPICTURE "/var/folders/jc/trpr6c9x7s16klbpt5zky2dw0000gn/T/com.microsoft.Word/WebArchiveCopyPasteTempFiles/Clipboard01.jpg" \* MERGEFORMATINET </w:instrText>
      </w:r>
      <w:r w:rsidRPr="00F87139">
        <w:rPr>
          <w:rFonts w:ascii="微軟正黑體" w:eastAsia="微軟正黑體" w:hAnsi="微軟正黑體" w:cs="Segoe UI"/>
          <w:color w:val="000000" w:themeColor="text1"/>
          <w:kern w:val="0"/>
        </w:rPr>
        <w:fldChar w:fldCharType="separate"/>
      </w:r>
      <w:r w:rsidRPr="00F87139">
        <w:rPr>
          <w:rFonts w:ascii="微軟正黑體" w:eastAsia="微軟正黑體" w:hAnsi="微軟正黑體" w:cs="Segoe UI"/>
          <w:noProof/>
          <w:color w:val="000000" w:themeColor="text1"/>
          <w:kern w:val="0"/>
        </w:rPr>
        <w:drawing>
          <wp:inline distT="0" distB="0" distL="0" distR="0" wp14:anchorId="2CDE0C62" wp14:editId="0D996CB7">
            <wp:extent cx="5274310" cy="166560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65605"/>
                    </a:xfrm>
                    <a:prstGeom prst="rect">
                      <a:avLst/>
                    </a:prstGeom>
                    <a:noFill/>
                    <a:ln>
                      <a:noFill/>
                    </a:ln>
                  </pic:spPr>
                </pic:pic>
              </a:graphicData>
            </a:graphic>
          </wp:inline>
        </w:drawing>
      </w:r>
      <w:r w:rsidRPr="00F87139">
        <w:rPr>
          <w:rFonts w:ascii="微軟正黑體" w:eastAsia="微軟正黑體" w:hAnsi="微軟正黑體" w:cs="Segoe UI"/>
          <w:color w:val="000000" w:themeColor="text1"/>
          <w:kern w:val="0"/>
        </w:rPr>
        <w:fldChar w:fldCharType="end"/>
      </w:r>
    </w:p>
    <w:p w14:paraId="1C94AD4A"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預防</w:t>
      </w:r>
    </w:p>
    <w:p w14:paraId="0EC8B6EB"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當二氧化硫指標超出標準值時，應減少外出，並關閉對外門窗。如果需要出外，則應配戴好眼鏡與口罩，避免對身體造成危害。</w:t>
      </w:r>
    </w:p>
    <w:p w14:paraId="451E1057" w14:textId="77777777" w:rsidR="00F87139" w:rsidRPr="00F87139" w:rsidRDefault="00F87139" w:rsidP="00F87139">
      <w:pPr>
        <w:widowControl/>
        <w:numPr>
          <w:ilvl w:val="0"/>
          <w:numId w:val="2"/>
        </w:numPr>
        <w:spacing w:before="100" w:beforeAutospacing="1"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眼鏡：安全護目鏡</w:t>
      </w:r>
    </w:p>
    <w:p w14:paraId="2D65B193" w14:textId="77777777" w:rsidR="00F87139" w:rsidRPr="00F87139" w:rsidRDefault="00F87139" w:rsidP="00F87139">
      <w:pPr>
        <w:widowControl/>
        <w:numPr>
          <w:ilvl w:val="0"/>
          <w:numId w:val="2"/>
        </w:numPr>
        <w:spacing w:before="60"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口罩：</w:t>
      </w:r>
    </w:p>
    <w:p w14:paraId="315A1152" w14:textId="77777777" w:rsidR="00F87139" w:rsidRPr="00F87139" w:rsidRDefault="00F87139" w:rsidP="00F87139">
      <w:pPr>
        <w:widowControl/>
        <w:numPr>
          <w:ilvl w:val="1"/>
          <w:numId w:val="2"/>
        </w:numPr>
        <w:spacing w:before="100" w:beforeAutospacing="1"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一般狀況：活性炭口罩</w:t>
      </w:r>
    </w:p>
    <w:p w14:paraId="6757441D" w14:textId="77777777" w:rsidR="00F87139" w:rsidRPr="00F87139" w:rsidRDefault="00F87139" w:rsidP="00F87139">
      <w:pPr>
        <w:widowControl/>
        <w:numPr>
          <w:ilvl w:val="1"/>
          <w:numId w:val="2"/>
        </w:numPr>
        <w:spacing w:before="60"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嚴重狀況：3M 6200防毒面具</w:t>
      </w:r>
    </w:p>
    <w:p w14:paraId="19DCF7C3" w14:textId="77777777" w:rsidR="00F87139" w:rsidRPr="00F87139" w:rsidRDefault="00986FCE" w:rsidP="00F87139">
      <w:pPr>
        <w:widowControl/>
        <w:spacing w:before="360" w:after="360"/>
        <w:rPr>
          <w:rFonts w:ascii="微軟正黑體" w:eastAsia="微軟正黑體" w:hAnsi="微軟正黑體" w:cs="新細明體"/>
          <w:color w:val="000000" w:themeColor="text1"/>
          <w:kern w:val="0"/>
        </w:rPr>
      </w:pPr>
      <w:r w:rsidRPr="00F87139">
        <w:rPr>
          <w:rFonts w:ascii="微軟正黑體" w:eastAsia="微軟正黑體" w:hAnsi="微軟正黑體" w:cs="新細明體"/>
          <w:noProof/>
          <w:color w:val="000000" w:themeColor="text1"/>
          <w:kern w:val="0"/>
        </w:rPr>
        <w:pict w14:anchorId="5D8DE5AA">
          <v:rect id="_x0000_i1027" alt="" style="width:415.3pt;height:.05pt;mso-width-percent:0;mso-height-percent:0;mso-width-percent:0;mso-height-percent:0" o:hralign="center" o:hrstd="t" o:hrnoshade="t" o:hr="t" fillcolor="#c9d1d9" stroked="f"/>
        </w:pict>
      </w:r>
    </w:p>
    <w:p w14:paraId="4D19A48B" w14:textId="77777777" w:rsidR="00F87139" w:rsidRPr="00F87139" w:rsidRDefault="00F87139" w:rsidP="00F87139">
      <w:pPr>
        <w:widowControl/>
        <w:spacing w:before="360" w:after="240"/>
        <w:outlineLvl w:val="1"/>
        <w:rPr>
          <w:rFonts w:ascii="微軟正黑體" w:eastAsia="微軟正黑體" w:hAnsi="微軟正黑體" w:cs="Segoe UI"/>
          <w:color w:val="000000" w:themeColor="text1"/>
          <w:kern w:val="0"/>
          <w:sz w:val="36"/>
          <w:szCs w:val="36"/>
        </w:rPr>
      </w:pPr>
      <w:r w:rsidRPr="00F87139">
        <w:rPr>
          <w:rFonts w:ascii="微軟正黑體" w:eastAsia="微軟正黑體" w:hAnsi="微軟正黑體" w:cs="Segoe UI"/>
          <w:color w:val="000000" w:themeColor="text1"/>
          <w:kern w:val="0"/>
          <w:sz w:val="36"/>
          <w:szCs w:val="36"/>
        </w:rPr>
        <w:t>O3 安全標準0.15ppm</w:t>
      </w:r>
    </w:p>
    <w:p w14:paraId="6BCA44E1"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介紹</w:t>
      </w:r>
    </w:p>
    <w:p w14:paraId="49C16A84"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lastRenderedPageBreak/>
        <w:t>臭氧O3，在常溫下是一種具特殊氣味的無色氣體，主要存在於距地球表面20公里的平流層下部的臭氧層中，含量約50ppm。它能吸收對人體有害的短波紫外線，防止其到達地球。</w:t>
      </w:r>
    </w:p>
    <w:p w14:paraId="1C2030AF"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O3對健康的影響</w:t>
      </w:r>
    </w:p>
    <w:p w14:paraId="19F85E2D"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多數人都可以嗅到有點類似「氯」刺鼻的氣味。當暴露在0.1－1 ppm的臭氧環境下會刺激呼吸道，並產生頭痛，眼睛灼熱的症狀。此外，臭氧還會阻礙血液輸氧功能，造成組織缺氧；使甲狀腺功能受損、骨骼鈣化，還可引起潛在性的全身影響，如誘發淋巴細胞染色體畸變，損害某些酶的活性和產生溶血反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0"/>
        <w:gridCol w:w="3270"/>
      </w:tblGrid>
      <w:tr w:rsidR="00F87139" w:rsidRPr="00F87139" w14:paraId="5FE8E7E5" w14:textId="77777777" w:rsidTr="00F87139">
        <w:trPr>
          <w:tblHeader/>
        </w:trPr>
        <w:tc>
          <w:tcPr>
            <w:tcW w:w="0" w:type="auto"/>
            <w:tcMar>
              <w:top w:w="90" w:type="dxa"/>
              <w:left w:w="195" w:type="dxa"/>
              <w:bottom w:w="90" w:type="dxa"/>
              <w:right w:w="195" w:type="dxa"/>
            </w:tcMar>
            <w:vAlign w:val="center"/>
            <w:hideMark/>
          </w:tcPr>
          <w:p w14:paraId="6841AB74"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濃度(ppb)</w:t>
            </w:r>
          </w:p>
        </w:tc>
        <w:tc>
          <w:tcPr>
            <w:tcW w:w="0" w:type="auto"/>
            <w:tcMar>
              <w:top w:w="90" w:type="dxa"/>
              <w:left w:w="195" w:type="dxa"/>
              <w:bottom w:w="90" w:type="dxa"/>
              <w:right w:w="195" w:type="dxa"/>
            </w:tcMar>
            <w:vAlign w:val="center"/>
            <w:hideMark/>
          </w:tcPr>
          <w:p w14:paraId="3A5B6971"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對人體影響</w:t>
            </w:r>
          </w:p>
        </w:tc>
      </w:tr>
      <w:tr w:rsidR="00F87139" w:rsidRPr="00F87139" w14:paraId="6AA6F0D4" w14:textId="77777777" w:rsidTr="00F87139">
        <w:tc>
          <w:tcPr>
            <w:tcW w:w="0" w:type="auto"/>
            <w:tcMar>
              <w:top w:w="90" w:type="dxa"/>
              <w:left w:w="195" w:type="dxa"/>
              <w:bottom w:w="90" w:type="dxa"/>
              <w:right w:w="195" w:type="dxa"/>
            </w:tcMar>
            <w:vAlign w:val="center"/>
            <w:hideMark/>
          </w:tcPr>
          <w:p w14:paraId="05151FDA"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60</w:t>
            </w:r>
          </w:p>
        </w:tc>
        <w:tc>
          <w:tcPr>
            <w:tcW w:w="0" w:type="auto"/>
            <w:tcMar>
              <w:top w:w="90" w:type="dxa"/>
              <w:left w:w="195" w:type="dxa"/>
              <w:bottom w:w="90" w:type="dxa"/>
              <w:right w:w="195" w:type="dxa"/>
            </w:tcMar>
            <w:vAlign w:val="center"/>
            <w:hideMark/>
          </w:tcPr>
          <w:p w14:paraId="167391A4"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無</w:t>
            </w:r>
          </w:p>
        </w:tc>
      </w:tr>
      <w:tr w:rsidR="00F87139" w:rsidRPr="00F87139" w14:paraId="1BD37728" w14:textId="77777777" w:rsidTr="00F87139">
        <w:tc>
          <w:tcPr>
            <w:tcW w:w="0" w:type="auto"/>
            <w:tcMar>
              <w:top w:w="90" w:type="dxa"/>
              <w:left w:w="195" w:type="dxa"/>
              <w:bottom w:w="90" w:type="dxa"/>
              <w:right w:w="195" w:type="dxa"/>
            </w:tcMar>
            <w:vAlign w:val="center"/>
            <w:hideMark/>
          </w:tcPr>
          <w:p w14:paraId="2171F452"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120</w:t>
            </w:r>
          </w:p>
        </w:tc>
        <w:tc>
          <w:tcPr>
            <w:tcW w:w="0" w:type="auto"/>
            <w:tcMar>
              <w:top w:w="90" w:type="dxa"/>
              <w:left w:w="195" w:type="dxa"/>
              <w:bottom w:w="90" w:type="dxa"/>
              <w:right w:w="195" w:type="dxa"/>
            </w:tcMar>
            <w:vAlign w:val="center"/>
            <w:hideMark/>
          </w:tcPr>
          <w:p w14:paraId="2BB6B892"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普通</w:t>
            </w:r>
          </w:p>
        </w:tc>
      </w:tr>
      <w:tr w:rsidR="00F87139" w:rsidRPr="00F87139" w14:paraId="0335F6FA" w14:textId="77777777" w:rsidTr="00F87139">
        <w:tc>
          <w:tcPr>
            <w:tcW w:w="0" w:type="auto"/>
            <w:tcMar>
              <w:top w:w="90" w:type="dxa"/>
              <w:left w:w="195" w:type="dxa"/>
              <w:bottom w:w="90" w:type="dxa"/>
              <w:right w:w="195" w:type="dxa"/>
            </w:tcMar>
            <w:vAlign w:val="center"/>
            <w:hideMark/>
          </w:tcPr>
          <w:p w14:paraId="1A8F0343"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300</w:t>
            </w:r>
          </w:p>
        </w:tc>
        <w:tc>
          <w:tcPr>
            <w:tcW w:w="0" w:type="auto"/>
            <w:tcMar>
              <w:top w:w="90" w:type="dxa"/>
              <w:left w:w="195" w:type="dxa"/>
              <w:bottom w:w="90" w:type="dxa"/>
              <w:right w:w="195" w:type="dxa"/>
            </w:tcMar>
            <w:vAlign w:val="center"/>
            <w:hideMark/>
          </w:tcPr>
          <w:p w14:paraId="7B7CF0FC"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刺激眼睛</w:t>
            </w:r>
          </w:p>
        </w:tc>
      </w:tr>
      <w:tr w:rsidR="00F87139" w:rsidRPr="00F87139" w14:paraId="5E4761DA" w14:textId="77777777" w:rsidTr="00F87139">
        <w:tc>
          <w:tcPr>
            <w:tcW w:w="0" w:type="auto"/>
            <w:tcMar>
              <w:top w:w="90" w:type="dxa"/>
              <w:left w:w="195" w:type="dxa"/>
              <w:bottom w:w="90" w:type="dxa"/>
              <w:right w:w="195" w:type="dxa"/>
            </w:tcMar>
            <w:vAlign w:val="center"/>
            <w:hideMark/>
          </w:tcPr>
          <w:p w14:paraId="48507903"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500</w:t>
            </w:r>
          </w:p>
        </w:tc>
        <w:tc>
          <w:tcPr>
            <w:tcW w:w="0" w:type="auto"/>
            <w:tcMar>
              <w:top w:w="90" w:type="dxa"/>
              <w:left w:w="195" w:type="dxa"/>
              <w:bottom w:w="90" w:type="dxa"/>
              <w:right w:w="195" w:type="dxa"/>
            </w:tcMar>
            <w:vAlign w:val="center"/>
            <w:hideMark/>
          </w:tcPr>
          <w:p w14:paraId="523F37AA"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肺功能降低</w:t>
            </w:r>
          </w:p>
        </w:tc>
      </w:tr>
      <w:tr w:rsidR="00F87139" w:rsidRPr="00F87139" w14:paraId="26B0D0DA" w14:textId="77777777" w:rsidTr="00F87139">
        <w:tc>
          <w:tcPr>
            <w:tcW w:w="0" w:type="auto"/>
            <w:tcMar>
              <w:top w:w="90" w:type="dxa"/>
              <w:left w:w="195" w:type="dxa"/>
              <w:bottom w:w="90" w:type="dxa"/>
              <w:right w:w="195" w:type="dxa"/>
            </w:tcMar>
            <w:vAlign w:val="center"/>
            <w:hideMark/>
          </w:tcPr>
          <w:p w14:paraId="7381D404"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1000</w:t>
            </w:r>
          </w:p>
        </w:tc>
        <w:tc>
          <w:tcPr>
            <w:tcW w:w="0" w:type="auto"/>
            <w:tcMar>
              <w:top w:w="90" w:type="dxa"/>
              <w:left w:w="195" w:type="dxa"/>
              <w:bottom w:w="90" w:type="dxa"/>
              <w:right w:w="195" w:type="dxa"/>
            </w:tcMar>
            <w:vAlign w:val="center"/>
            <w:hideMark/>
          </w:tcPr>
          <w:p w14:paraId="56AF85E7"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咳嗽、疲勞、呼吸阻力增加</w:t>
            </w:r>
          </w:p>
        </w:tc>
      </w:tr>
      <w:tr w:rsidR="00F87139" w:rsidRPr="00F87139" w14:paraId="28908D4A" w14:textId="77777777" w:rsidTr="00F87139">
        <w:tc>
          <w:tcPr>
            <w:tcW w:w="0" w:type="auto"/>
            <w:tcMar>
              <w:top w:w="90" w:type="dxa"/>
              <w:left w:w="195" w:type="dxa"/>
              <w:bottom w:w="90" w:type="dxa"/>
              <w:right w:w="195" w:type="dxa"/>
            </w:tcMar>
            <w:vAlign w:val="center"/>
            <w:hideMark/>
          </w:tcPr>
          <w:p w14:paraId="6848FE2E"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10000</w:t>
            </w:r>
          </w:p>
        </w:tc>
        <w:tc>
          <w:tcPr>
            <w:tcW w:w="0" w:type="auto"/>
            <w:tcMar>
              <w:top w:w="90" w:type="dxa"/>
              <w:left w:w="195" w:type="dxa"/>
              <w:bottom w:w="90" w:type="dxa"/>
              <w:right w:w="195" w:type="dxa"/>
            </w:tcMar>
            <w:vAlign w:val="center"/>
            <w:hideMark/>
          </w:tcPr>
          <w:p w14:paraId="534C1363" w14:textId="77777777" w:rsidR="00F87139" w:rsidRPr="00F87139" w:rsidRDefault="00F87139" w:rsidP="00F87139">
            <w:pPr>
              <w:widowControl/>
              <w:spacing w:after="240"/>
              <w:jc w:val="center"/>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肺水腫、支氣管炎</w:t>
            </w:r>
          </w:p>
        </w:tc>
      </w:tr>
    </w:tbl>
    <w:p w14:paraId="13B7D35F" w14:textId="77777777" w:rsid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p>
    <w:p w14:paraId="4C891EEF" w14:textId="7B0BEE09"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lastRenderedPageBreak/>
        <w:t>預防</w:t>
      </w:r>
    </w:p>
    <w:p w14:paraId="43748280"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臭氧的形成與陽光、溫度有關，午後時光要特別留心臭氧的危害。通常臭氧濃度最高的時候會出現在下午2點～4點左右，即一天之中陽光最強、溫度最高的時段，此時應避免出門。但台灣因為夏天有梅雨和颱風的雨水，以及西南季風帶走空汙物質，所以臭氧濃度最高的時候不是在最熱的夏天，而是大氣穩定、氣溫高且多晴天的秋季。</w:t>
      </w:r>
    </w:p>
    <w:p w14:paraId="67BF53DF" w14:textId="77777777" w:rsidR="00F87139" w:rsidRPr="00F87139" w:rsidRDefault="00F87139" w:rsidP="00F87139">
      <w:pPr>
        <w:widowControl/>
        <w:numPr>
          <w:ilvl w:val="0"/>
          <w:numId w:val="3"/>
        </w:numPr>
        <w:spacing w:before="100" w:beforeAutospacing="1"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活性碳口罩</w:t>
      </w:r>
    </w:p>
    <w:p w14:paraId="32017704" w14:textId="77777777" w:rsidR="00F87139" w:rsidRPr="00F87139" w:rsidRDefault="00F87139" w:rsidP="00F87139">
      <w:pPr>
        <w:widowControl/>
        <w:numPr>
          <w:ilvl w:val="0"/>
          <w:numId w:val="3"/>
        </w:numPr>
        <w:spacing w:before="60"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活性碳空氣清淨機</w:t>
      </w:r>
    </w:p>
    <w:p w14:paraId="7D3FA898" w14:textId="77777777" w:rsidR="00F87139" w:rsidRPr="00F87139" w:rsidRDefault="00986FCE" w:rsidP="00F87139">
      <w:pPr>
        <w:widowControl/>
        <w:spacing w:before="360" w:after="360"/>
        <w:rPr>
          <w:rFonts w:ascii="微軟正黑體" w:eastAsia="微軟正黑體" w:hAnsi="微軟正黑體" w:cs="新細明體"/>
          <w:color w:val="000000" w:themeColor="text1"/>
          <w:kern w:val="0"/>
        </w:rPr>
      </w:pPr>
      <w:r w:rsidRPr="00986FCE">
        <w:rPr>
          <w:rFonts w:ascii="微軟正黑體" w:eastAsia="微軟正黑體" w:hAnsi="微軟正黑體" w:cs="新細明體"/>
          <w:noProof/>
          <w:color w:val="000000" w:themeColor="text1"/>
          <w:kern w:val="0"/>
        </w:rPr>
        <w:pict w14:anchorId="27B09156">
          <v:rect id="_x0000_i1026" alt="" style="width:415.3pt;height:.05pt;mso-width-percent:0;mso-height-percent:0;mso-width-percent:0;mso-height-percent:0" o:hralign="center" o:hrstd="t" o:hrnoshade="t" o:hr="t" fillcolor="#c9d1d9" stroked="f"/>
        </w:pict>
      </w:r>
    </w:p>
    <w:p w14:paraId="0E33CEC0" w14:textId="77777777" w:rsidR="00F87139" w:rsidRPr="00F87139" w:rsidRDefault="00F87139" w:rsidP="00F87139">
      <w:pPr>
        <w:widowControl/>
        <w:spacing w:before="360" w:after="240"/>
        <w:outlineLvl w:val="1"/>
        <w:rPr>
          <w:rFonts w:ascii="微軟正黑體" w:eastAsia="微軟正黑體" w:hAnsi="微軟正黑體" w:cs="Segoe UI"/>
          <w:color w:val="000000" w:themeColor="text1"/>
          <w:kern w:val="0"/>
          <w:sz w:val="36"/>
          <w:szCs w:val="36"/>
        </w:rPr>
      </w:pPr>
      <w:r w:rsidRPr="00F87139">
        <w:rPr>
          <w:rFonts w:ascii="微軟正黑體" w:eastAsia="微軟正黑體" w:hAnsi="微軟正黑體" w:cs="Segoe UI"/>
          <w:color w:val="000000" w:themeColor="text1"/>
          <w:kern w:val="0"/>
          <w:sz w:val="36"/>
          <w:szCs w:val="36"/>
        </w:rPr>
        <w:t>CO</w:t>
      </w:r>
    </w:p>
    <w:p w14:paraId="748F5538"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介紹</w:t>
      </w:r>
    </w:p>
    <w:p w14:paraId="39C52B66"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一氧化碳CO，是無色、無臭、無味的無機化合物氣體。 一氧化碳是含碳物質不完全燃燒的產物。也可以作為燃料使用，煤和水在高溫下可以生成水煤氣。由於一氧化碳與體內血紅蛋白的親和力比氧與血紅蛋白的親和力大200－300倍，而碳氧血紅蛋白較氧合血紅蛋白的解離速度慢3600倍，當一氧化碳濃度在空氣中達到35ppm，就會對人體產生損害，會造成一氧化碳中毒（又稱煤氣中毒）。</w:t>
      </w:r>
    </w:p>
    <w:p w14:paraId="5C1EAAD0"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CO對健康的影響</w:t>
      </w:r>
    </w:p>
    <w:p w14:paraId="1F8BE7B3"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一氧化碳雖然是無色、無臭、無味氣體，但吸入對人體有十分大的傷害。它會結合血紅蛋白生成碳氧血紅蛋白，碳氧血紅蛋白不能提供氧氣給身體組織。這種情況被稱為血缺氧。濃度低至667ppm</w:t>
      </w:r>
      <w:r w:rsidRPr="00F87139">
        <w:rPr>
          <w:rFonts w:ascii="微軟正黑體" w:eastAsia="微軟正黑體" w:hAnsi="微軟正黑體" w:cs="Segoe UI"/>
          <w:color w:val="000000" w:themeColor="text1"/>
          <w:kern w:val="0"/>
        </w:rPr>
        <w:lastRenderedPageBreak/>
        <w:t>可能會導致高達50％人體的血紅蛋白轉換為碳合血紅蛋白，可能會導致昏迷和死亡或變植物人。而香菸中亦含有一氧化碳。 最常見的一氧化碳中毒症狀，如頭痛，㗁心，嘔吐，頭暈，疲勞和虛弱的感覺。一氧化碳中毒中毒症狀包括視網膜出血，以及異常櫻桃紅色的血。 暴露在一氧化碳中可能嚴重損害心臟和中樞神經系統，會有後遺症。一氧化碳可能令孕婦胎兒產生嚴重的不良影響。</w:t>
      </w:r>
    </w:p>
    <w:p w14:paraId="55447459" w14:textId="487D29E0"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fldChar w:fldCharType="begin"/>
      </w:r>
      <w:r w:rsidRPr="00F87139">
        <w:rPr>
          <w:rFonts w:ascii="微軟正黑體" w:eastAsia="微軟正黑體" w:hAnsi="微軟正黑體" w:cs="Segoe UI"/>
          <w:color w:val="000000" w:themeColor="text1"/>
          <w:kern w:val="0"/>
        </w:rPr>
        <w:instrText xml:space="preserve"> INCLUDEPICTURE "/var/folders/jc/trpr6c9x7s16klbpt5zky2dw0000gn/T/com.microsoft.Word/WebArchiveCopyPasteTempFiles/1WhWhVWYnBEwEGJjw9N8F3YTDYEMFYuC-ktYJ6g9Dlra7eBLUgiDR5zIUyEduRyvjL4FGhab8Uy_G_DjJjchevzIKEXmXpKnSPOa06E2Ne2h4JiEw5D5N_EVqO8" \* MERGEFORMATINET </w:instrText>
      </w:r>
      <w:r w:rsidRPr="00F87139">
        <w:rPr>
          <w:rFonts w:ascii="微軟正黑體" w:eastAsia="微軟正黑體" w:hAnsi="微軟正黑體" w:cs="Segoe UI"/>
          <w:color w:val="000000" w:themeColor="text1"/>
          <w:kern w:val="0"/>
        </w:rPr>
        <w:fldChar w:fldCharType="separate"/>
      </w:r>
      <w:r w:rsidRPr="00F87139">
        <w:rPr>
          <w:rFonts w:ascii="微軟正黑體" w:eastAsia="微軟正黑體" w:hAnsi="微軟正黑體" w:cs="Segoe UI"/>
          <w:noProof/>
          <w:color w:val="000000" w:themeColor="text1"/>
          <w:kern w:val="0"/>
        </w:rPr>
        <w:drawing>
          <wp:inline distT="0" distB="0" distL="0" distR="0" wp14:anchorId="3BC45D45" wp14:editId="006BF406">
            <wp:extent cx="5274310" cy="1838960"/>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38960"/>
                    </a:xfrm>
                    <a:prstGeom prst="rect">
                      <a:avLst/>
                    </a:prstGeom>
                    <a:noFill/>
                    <a:ln>
                      <a:noFill/>
                    </a:ln>
                  </pic:spPr>
                </pic:pic>
              </a:graphicData>
            </a:graphic>
          </wp:inline>
        </w:drawing>
      </w:r>
      <w:r w:rsidRPr="00F87139">
        <w:rPr>
          <w:rFonts w:ascii="微軟正黑體" w:eastAsia="微軟正黑體" w:hAnsi="微軟正黑體" w:cs="Segoe UI"/>
          <w:color w:val="000000" w:themeColor="text1"/>
          <w:kern w:val="0"/>
        </w:rPr>
        <w:fldChar w:fldCharType="end"/>
      </w:r>
    </w:p>
    <w:p w14:paraId="3E306E9F"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預防</w:t>
      </w:r>
    </w:p>
    <w:p w14:paraId="6310A001"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應在家中安裝一氧化碳偵測儀器，並在在感覺到頭痛、頭昏、噁心、嘔吐、心悸、眼花、四肢無力、疲勞等類似感冒或腸胃炎的症狀時，應立即採取開啟對外窗戶，使室內外空氣流通，並盡速就醫。</w:t>
      </w:r>
    </w:p>
    <w:p w14:paraId="0FD722D4" w14:textId="77777777" w:rsidR="00F87139" w:rsidRPr="00F87139" w:rsidRDefault="00F87139" w:rsidP="00F87139">
      <w:pPr>
        <w:widowControl/>
        <w:numPr>
          <w:ilvl w:val="0"/>
          <w:numId w:val="4"/>
        </w:numPr>
        <w:spacing w:before="100" w:beforeAutospacing="1"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一氧化碳偵測儀</w:t>
      </w:r>
    </w:p>
    <w:p w14:paraId="4B5FD809" w14:textId="77777777" w:rsidR="00F87139" w:rsidRPr="00F87139" w:rsidRDefault="00F87139" w:rsidP="00F87139">
      <w:pPr>
        <w:widowControl/>
        <w:numPr>
          <w:ilvl w:val="0"/>
          <w:numId w:val="4"/>
        </w:numPr>
        <w:spacing w:before="60"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瓦斯警報器</w:t>
      </w:r>
    </w:p>
    <w:p w14:paraId="36EFB3E0" w14:textId="77777777" w:rsidR="00F87139" w:rsidRPr="00F87139" w:rsidRDefault="00986FCE" w:rsidP="00F87139">
      <w:pPr>
        <w:widowControl/>
        <w:spacing w:before="360" w:after="360"/>
        <w:rPr>
          <w:rFonts w:ascii="微軟正黑體" w:eastAsia="微軟正黑體" w:hAnsi="微軟正黑體" w:cs="新細明體"/>
          <w:color w:val="000000" w:themeColor="text1"/>
          <w:kern w:val="0"/>
        </w:rPr>
      </w:pPr>
      <w:r w:rsidRPr="00986FCE">
        <w:rPr>
          <w:rFonts w:ascii="微軟正黑體" w:eastAsia="微軟正黑體" w:hAnsi="微軟正黑體" w:cs="新細明體"/>
          <w:noProof/>
          <w:color w:val="000000" w:themeColor="text1"/>
          <w:kern w:val="0"/>
        </w:rPr>
        <w:pict w14:anchorId="773AEF6A">
          <v:rect id="_x0000_i1025" alt="" style="width:415.3pt;height:.05pt;mso-width-percent:0;mso-height-percent:0;mso-width-percent:0;mso-height-percent:0" o:hralign="center" o:hrstd="t" o:hrnoshade="t" o:hr="t" fillcolor="#c9d1d9" stroked="f"/>
        </w:pict>
      </w:r>
    </w:p>
    <w:p w14:paraId="24D473B7" w14:textId="77777777" w:rsidR="00F87139" w:rsidRPr="00F87139" w:rsidRDefault="00F87139" w:rsidP="00F87139">
      <w:pPr>
        <w:widowControl/>
        <w:spacing w:before="360" w:after="240"/>
        <w:outlineLvl w:val="1"/>
        <w:rPr>
          <w:rFonts w:ascii="微軟正黑體" w:eastAsia="微軟正黑體" w:hAnsi="微軟正黑體" w:cs="Segoe UI"/>
          <w:color w:val="000000" w:themeColor="text1"/>
          <w:kern w:val="0"/>
          <w:sz w:val="36"/>
          <w:szCs w:val="36"/>
        </w:rPr>
      </w:pPr>
      <w:r w:rsidRPr="00F87139">
        <w:rPr>
          <w:rFonts w:ascii="微軟正黑體" w:eastAsia="微軟正黑體" w:hAnsi="微軟正黑體" w:cs="Segoe UI"/>
          <w:color w:val="000000" w:themeColor="text1"/>
          <w:kern w:val="0"/>
          <w:sz w:val="36"/>
          <w:szCs w:val="36"/>
        </w:rPr>
        <w:t>pm2.5</w:t>
      </w:r>
    </w:p>
    <w:p w14:paraId="0567F712"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介紹</w:t>
      </w:r>
    </w:p>
    <w:p w14:paraId="007E1AE0"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lastRenderedPageBreak/>
        <w:t>又名懸浮顆粒或稱懸浮微粒，泛指懸浮在空氣中的固體顆粒或液滴。人類活動造成的過量顆粒散布與懸浮，為空氣污染的主要指標之一。其中，懸浮微粒空氣動力學直徑（以下簡稱粒徑）小於或等於10微米 (µm)的懸浮微粒稱為懸浮微粒（PM10）；粒徑小於或等於2.5微米的懸浮微粒稱為細懸浮微粒（PM2.5），例如室內的二手菸霧，懸浮微粒能夠在大氣中停留很長時間，並可隨呼吸進入體內，積聚在氣管或肺中，影響身體健康。PM2.5細小顆粒 ，比病毒大，比細菌小，容易帶有毒物質進入人體。主要的來源是從地表揚起的塵土，含有氧化物礦物和其他成分。海鹽是懸浮微粒的第2大來源，其組成與海水的成分類似。一部分懸浮微粒是自然過程產生的，源自火山爆發、沙塵暴、森林火災、浪花等。</w:t>
      </w:r>
    </w:p>
    <w:p w14:paraId="00D9B2BC"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pm2.5對健康的影響</w:t>
      </w:r>
    </w:p>
    <w:p w14:paraId="3AAA81FB"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懸浮微粒會對呼吸系統和心血管系統造成傷害，導致氣喘、肺癌、心血管疾病、出生缺陷和過早死亡。較大的懸浮微粒往往會被纖毛和黏液過濾，無法通過鼻子和咽喉。然而，小於10微米的懸浮微粒即可吸入懸浮微粒（PM10），可以穿透這些屏障達到支氣管和肺泡。而小於2.5微米的懸浮微粒，細懸浮微粒（PM2.5），比表面積大於PM10，更易吸附有毒害的物質，如重金屬（鋅、鉛、砷、鎘等，因地區有不同的重金屬物質）、有毒微生物等。由於體積更小，PM2.5具有更強的穿透力，可能抵達細支氣管壁、干擾肺內的氣體交換並透過肺部傳遞影響其他器官。</w:t>
      </w:r>
    </w:p>
    <w:p w14:paraId="3A495B8D" w14:textId="4D229059"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lastRenderedPageBreak/>
        <w:fldChar w:fldCharType="begin"/>
      </w:r>
      <w:r w:rsidRPr="00F87139">
        <w:rPr>
          <w:rFonts w:ascii="微軟正黑體" w:eastAsia="微軟正黑體" w:hAnsi="微軟正黑體" w:cs="Segoe UI"/>
          <w:color w:val="000000" w:themeColor="text1"/>
          <w:kern w:val="0"/>
        </w:rPr>
        <w:instrText xml:space="preserve"> INCLUDEPICTURE "/var/folders/jc/trpr6c9x7s16klbpt5zky2dw0000gn/T/com.microsoft.Word/WebArchiveCopyPasteTempFiles/image.png" \* MERGEFORMATINET </w:instrText>
      </w:r>
      <w:r w:rsidRPr="00F87139">
        <w:rPr>
          <w:rFonts w:ascii="微軟正黑體" w:eastAsia="微軟正黑體" w:hAnsi="微軟正黑體" w:cs="Segoe UI"/>
          <w:color w:val="000000" w:themeColor="text1"/>
          <w:kern w:val="0"/>
        </w:rPr>
        <w:fldChar w:fldCharType="separate"/>
      </w:r>
      <w:r w:rsidRPr="00F87139">
        <w:rPr>
          <w:rFonts w:ascii="微軟正黑體" w:eastAsia="微軟正黑體" w:hAnsi="微軟正黑體" w:cs="Segoe UI"/>
          <w:noProof/>
          <w:color w:val="000000" w:themeColor="text1"/>
          <w:kern w:val="0"/>
        </w:rPr>
        <w:drawing>
          <wp:inline distT="0" distB="0" distL="0" distR="0" wp14:anchorId="2AFF9D0F" wp14:editId="575759F2">
            <wp:extent cx="5274310" cy="2297430"/>
            <wp:effectExtent l="0" t="0" r="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7430"/>
                    </a:xfrm>
                    <a:prstGeom prst="rect">
                      <a:avLst/>
                    </a:prstGeom>
                    <a:noFill/>
                    <a:ln>
                      <a:noFill/>
                    </a:ln>
                  </pic:spPr>
                </pic:pic>
              </a:graphicData>
            </a:graphic>
          </wp:inline>
        </w:drawing>
      </w:r>
      <w:r w:rsidRPr="00F87139">
        <w:rPr>
          <w:rFonts w:ascii="微軟正黑體" w:eastAsia="微軟正黑體" w:hAnsi="微軟正黑體" w:cs="Segoe UI"/>
          <w:color w:val="000000" w:themeColor="text1"/>
          <w:kern w:val="0"/>
        </w:rPr>
        <w:fldChar w:fldCharType="end"/>
      </w:r>
    </w:p>
    <w:p w14:paraId="2B4A07E4" w14:textId="77777777" w:rsidR="00F87139" w:rsidRPr="00F87139" w:rsidRDefault="00F87139" w:rsidP="00F87139">
      <w:pPr>
        <w:widowControl/>
        <w:spacing w:before="360" w:after="240"/>
        <w:outlineLvl w:val="2"/>
        <w:rPr>
          <w:rFonts w:ascii="微軟正黑體" w:eastAsia="微軟正黑體" w:hAnsi="微軟正黑體" w:cs="Segoe UI"/>
          <w:color w:val="000000" w:themeColor="text1"/>
          <w:kern w:val="0"/>
          <w:sz w:val="30"/>
          <w:szCs w:val="30"/>
        </w:rPr>
      </w:pPr>
      <w:r w:rsidRPr="00F87139">
        <w:rPr>
          <w:rFonts w:ascii="微軟正黑體" w:eastAsia="微軟正黑體" w:hAnsi="微軟正黑體" w:cs="Segoe UI"/>
          <w:color w:val="000000" w:themeColor="text1"/>
          <w:kern w:val="0"/>
          <w:sz w:val="30"/>
          <w:szCs w:val="30"/>
        </w:rPr>
        <w:t>預防</w:t>
      </w:r>
    </w:p>
    <w:p w14:paraId="521D7D3C" w14:textId="77777777" w:rsidR="00F87139" w:rsidRPr="00F87139" w:rsidRDefault="00F87139" w:rsidP="00F87139">
      <w:pPr>
        <w:widowControl/>
        <w:spacing w:after="240"/>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如遇pm2.5值超標，應緊閉門窗，並使用空氣清淨機過濾懸浮微粒，如有外出也應佩戴口罩，替呼吸道新增一層防護。因油煙與香菸的煙霧也是造成懸浮微粒的大宗，也應盡可能避免。另外要禁止在設備不完善的狀況下，焚燒紙錢或者燃燒物品。</w:t>
      </w:r>
    </w:p>
    <w:p w14:paraId="505A449B" w14:textId="77777777" w:rsidR="00F87139" w:rsidRPr="00F87139" w:rsidRDefault="00F87139" w:rsidP="00F87139">
      <w:pPr>
        <w:widowControl/>
        <w:numPr>
          <w:ilvl w:val="0"/>
          <w:numId w:val="5"/>
        </w:numPr>
        <w:spacing w:before="100" w:beforeAutospacing="1"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pm2.5空氣清淨機</w:t>
      </w:r>
    </w:p>
    <w:p w14:paraId="3206D809" w14:textId="77777777" w:rsidR="00F87139" w:rsidRPr="00F87139" w:rsidRDefault="00F87139" w:rsidP="00F87139">
      <w:pPr>
        <w:widowControl/>
        <w:numPr>
          <w:ilvl w:val="0"/>
          <w:numId w:val="5"/>
        </w:numPr>
        <w:spacing w:before="60" w:after="100" w:afterAutospacing="1"/>
        <w:rPr>
          <w:rFonts w:ascii="微軟正黑體" w:eastAsia="微軟正黑體" w:hAnsi="微軟正黑體" w:cs="Segoe UI"/>
          <w:color w:val="000000" w:themeColor="text1"/>
          <w:kern w:val="0"/>
        </w:rPr>
      </w:pPr>
      <w:r w:rsidRPr="00F87139">
        <w:rPr>
          <w:rFonts w:ascii="微軟正黑體" w:eastAsia="微軟正黑體" w:hAnsi="微軟正黑體" w:cs="Segoe UI"/>
          <w:color w:val="000000" w:themeColor="text1"/>
          <w:kern w:val="0"/>
        </w:rPr>
        <w:t>活性碳口罩</w:t>
      </w:r>
    </w:p>
    <w:p w14:paraId="2E28DAC6" w14:textId="77777777" w:rsidR="00F87139" w:rsidRPr="00F87139" w:rsidRDefault="00F87139">
      <w:pPr>
        <w:rPr>
          <w:rFonts w:ascii="微軟正黑體" w:eastAsia="微軟正黑體" w:hAnsi="微軟正黑體"/>
          <w:color w:val="000000" w:themeColor="text1"/>
        </w:rPr>
      </w:pPr>
    </w:p>
    <w:sectPr w:rsidR="00F87139" w:rsidRPr="00F87139" w:rsidSect="00F8713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82D"/>
    <w:multiLevelType w:val="multilevel"/>
    <w:tmpl w:val="B6C8A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1032F"/>
    <w:multiLevelType w:val="multilevel"/>
    <w:tmpl w:val="B4FA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77291"/>
    <w:multiLevelType w:val="multilevel"/>
    <w:tmpl w:val="DA80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86963"/>
    <w:multiLevelType w:val="multilevel"/>
    <w:tmpl w:val="778A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411F7"/>
    <w:multiLevelType w:val="multilevel"/>
    <w:tmpl w:val="D97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39"/>
    <w:rsid w:val="00986FCE"/>
    <w:rsid w:val="00F871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A8BD"/>
  <w15:chartTrackingRefBased/>
  <w15:docId w15:val="{25855082-2B06-054B-AD9F-BF4E2228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F8713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87139"/>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F87139"/>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87139"/>
    <w:rPr>
      <w:rFonts w:ascii="新細明體" w:eastAsia="新細明體" w:hAnsi="新細明體" w:cs="新細明體"/>
      <w:b/>
      <w:bCs/>
      <w:kern w:val="36"/>
      <w:sz w:val="48"/>
      <w:szCs w:val="48"/>
    </w:rPr>
  </w:style>
  <w:style w:type="character" w:customStyle="1" w:styleId="20">
    <w:name w:val="標題 2 字元"/>
    <w:basedOn w:val="a0"/>
    <w:link w:val="2"/>
    <w:uiPriority w:val="9"/>
    <w:rsid w:val="00F87139"/>
    <w:rPr>
      <w:rFonts w:ascii="新細明體" w:eastAsia="新細明體" w:hAnsi="新細明體" w:cs="新細明體"/>
      <w:b/>
      <w:bCs/>
      <w:kern w:val="0"/>
      <w:sz w:val="36"/>
      <w:szCs w:val="36"/>
    </w:rPr>
  </w:style>
  <w:style w:type="character" w:customStyle="1" w:styleId="30">
    <w:name w:val="標題 3 字元"/>
    <w:basedOn w:val="a0"/>
    <w:link w:val="3"/>
    <w:uiPriority w:val="9"/>
    <w:rsid w:val="00F87139"/>
    <w:rPr>
      <w:rFonts w:ascii="新細明體" w:eastAsia="新細明體" w:hAnsi="新細明體" w:cs="新細明體"/>
      <w:b/>
      <w:bCs/>
      <w:kern w:val="0"/>
      <w:sz w:val="27"/>
      <w:szCs w:val="27"/>
    </w:rPr>
  </w:style>
  <w:style w:type="paragraph" w:styleId="Web">
    <w:name w:val="Normal (Web)"/>
    <w:basedOn w:val="a"/>
    <w:uiPriority w:val="99"/>
    <w:semiHidden/>
    <w:unhideWhenUsed/>
    <w:rsid w:val="00F87139"/>
    <w:pPr>
      <w:widowControl/>
      <w:spacing w:before="100" w:beforeAutospacing="1" w:after="100" w:afterAutospacing="1"/>
    </w:pPr>
    <w:rPr>
      <w:rFonts w:ascii="新細明體" w:eastAsia="新細明體" w:hAnsi="新細明體" w:cs="新細明體"/>
      <w:kern w:val="0"/>
    </w:rPr>
  </w:style>
  <w:style w:type="character" w:customStyle="1" w:styleId="apple-converted-space">
    <w:name w:val="apple-converted-space"/>
    <w:basedOn w:val="a0"/>
    <w:rsid w:val="00F87139"/>
  </w:style>
  <w:style w:type="character" w:styleId="a3">
    <w:name w:val="Strong"/>
    <w:basedOn w:val="a0"/>
    <w:uiPriority w:val="22"/>
    <w:qFormat/>
    <w:rsid w:val="00F87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1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Yee</dc:creator>
  <cp:keywords/>
  <dc:description/>
  <cp:lastModifiedBy>Yee Yee</cp:lastModifiedBy>
  <cp:revision>1</cp:revision>
  <dcterms:created xsi:type="dcterms:W3CDTF">2021-12-21T07:09:00Z</dcterms:created>
  <dcterms:modified xsi:type="dcterms:W3CDTF">2021-12-21T07:11:00Z</dcterms:modified>
</cp:coreProperties>
</file>