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2F4A0" w14:textId="2F4EFBC4" w:rsidR="00A759CA" w:rsidRDefault="00F40186" w:rsidP="00F40186">
      <w:pPr>
        <w:ind w:firstLine="0"/>
      </w:pPr>
      <w:r>
        <w:t>Noah McCarthy</w:t>
      </w:r>
    </w:p>
    <w:p w14:paraId="73F444C8" w14:textId="683A7373" w:rsidR="00F40186" w:rsidRDefault="00F40186" w:rsidP="00F40186">
      <w:pPr>
        <w:ind w:firstLine="0"/>
      </w:pPr>
      <w:r>
        <w:t>Assignment 7.3</w:t>
      </w:r>
    </w:p>
    <w:p w14:paraId="7BF36375" w14:textId="6AEBAA1E" w:rsidR="00EB0195" w:rsidRDefault="00F40186" w:rsidP="00F40186">
      <w:pPr>
        <w:ind w:firstLine="0"/>
      </w:pPr>
      <w:r>
        <w:tab/>
      </w:r>
      <w:r w:rsidR="00987EB8">
        <w:t xml:space="preserve">This paper is </w:t>
      </w:r>
      <w:proofErr w:type="gramStart"/>
      <w:r w:rsidR="00987EB8">
        <w:t>a research</w:t>
      </w:r>
      <w:proofErr w:type="gramEnd"/>
      <w:r w:rsidR="00987EB8">
        <w:t xml:space="preserve"> on the dangers of the change approval process.</w:t>
      </w:r>
      <w:r w:rsidR="004540D6">
        <w:t xml:space="preserve"> </w:t>
      </w:r>
      <w:r w:rsidR="00EB0195">
        <w:t>I have found information from three different sources, each with its own touch on the matter.</w:t>
      </w:r>
    </w:p>
    <w:p w14:paraId="2B6EA7B1" w14:textId="243DBE2F" w:rsidR="007B5C39" w:rsidRDefault="007B5C39" w:rsidP="00F40186">
      <w:pPr>
        <w:ind w:firstLine="0"/>
      </w:pPr>
      <w:r>
        <w:tab/>
      </w:r>
      <w:r w:rsidR="00DF5576">
        <w:t xml:space="preserve">In </w:t>
      </w:r>
      <w:r w:rsidR="00DF5576">
        <w:t>the first article</w:t>
      </w:r>
      <w:r w:rsidR="00DF5576">
        <w:t>,</w:t>
      </w:r>
      <w:r w:rsidR="00F72795">
        <w:t xml:space="preserve"> </w:t>
      </w:r>
      <w:r w:rsidR="00F72795" w:rsidRPr="00F72795">
        <w:t>Linford &amp; Co.</w:t>
      </w:r>
      <w:r w:rsidR="005C399C">
        <w:t xml:space="preserve">, </w:t>
      </w:r>
      <w:r w:rsidR="00F72795">
        <w:t>which talks about</w:t>
      </w:r>
      <w:r w:rsidR="005C1844">
        <w:t xml:space="preserve"> the definitions of change management as the standardized end-to-end process that enables changes, including application, infrastructure, and configuration changes</w:t>
      </w:r>
      <w:r w:rsidR="00DF5576">
        <w:t xml:space="preserve">, to be deployed to a production IT environment. </w:t>
      </w:r>
      <w:r w:rsidR="00C4731B">
        <w:t>From this, we need to highlight the steps in the change management process</w:t>
      </w:r>
      <w:r w:rsidR="00A7686F">
        <w:t xml:space="preserve"> to understand it. The steps are to make a change request, evaluate the request, get the request authorized, plan for the change, peer review, implement testing, </w:t>
      </w:r>
      <w:r w:rsidR="0024244C">
        <w:t xml:space="preserve">get approval for deployment, start implementation, observe </w:t>
      </w:r>
      <w:r w:rsidR="000041E4">
        <w:t>post-implementation</w:t>
      </w:r>
      <w:r w:rsidR="0024244C">
        <w:t>, communicate the change, and then lastly close the change request</w:t>
      </w:r>
      <w:r w:rsidR="000041E4">
        <w:t>,</w:t>
      </w:r>
      <w:r w:rsidR="0024244C">
        <w:t xml:space="preserve"> </w:t>
      </w:r>
      <w:r w:rsidR="000041E4">
        <w:t xml:space="preserve">finishing the process. However, what are the risks of implementing this? </w:t>
      </w:r>
      <w:r w:rsidR="008F0107">
        <w:t>There are many risks, but some more of the key ones are unauthorized changes, poor documentation and tracking, insufficient testing, security risks, production environment risks</w:t>
      </w:r>
      <w:r w:rsidR="00FC20C7">
        <w:t>, failure to meet requirements, deployment issues, and weak change-management controls</w:t>
      </w:r>
      <w:r w:rsidR="00E66E09">
        <w:t xml:space="preserve">. </w:t>
      </w:r>
      <w:r w:rsidR="00C26AD1" w:rsidRPr="00C26AD1">
        <w:t>(McCarty, n.d.)</w:t>
      </w:r>
    </w:p>
    <w:p w14:paraId="4C01B486" w14:textId="7A383B4C" w:rsidR="00DF5576" w:rsidRDefault="00DF5576" w:rsidP="00F40186">
      <w:pPr>
        <w:ind w:firstLine="0"/>
      </w:pPr>
      <w:r>
        <w:tab/>
      </w:r>
      <w:r>
        <w:t xml:space="preserve">Then there is the next article, </w:t>
      </w:r>
      <w:proofErr w:type="spellStart"/>
      <w:r>
        <w:t>LaunchDarkly</w:t>
      </w:r>
      <w:proofErr w:type="spellEnd"/>
      <w:r>
        <w:t xml:space="preserve">(n.d.), it talks </w:t>
      </w:r>
      <w:proofErr w:type="gramStart"/>
      <w:r>
        <w:t>about how</w:t>
      </w:r>
      <w:proofErr w:type="gramEnd"/>
      <w:r>
        <w:t xml:space="preserve"> the downsides of heavy change management. It specifically mentions how change management as a whole slows your time to market. How it does that is due to the fact that when you build, test, and deploy a feature, you incur overhead. From this, customers can heavily dislike what you’ve spent lots of time developing, causing it to be scrapped, and therefore </w:t>
      </w:r>
      <w:proofErr w:type="gramStart"/>
      <w:r>
        <w:t>wasting</w:t>
      </w:r>
      <w:proofErr w:type="gramEnd"/>
      <w:r>
        <w:t xml:space="preserve"> valuable time spent on it. Lastly, it mentions that it is overall bad for business as top performers are twice as likely to meet or exceed business targets in comparison to low performers. This shows that the change approval process can massively hinder star performers. </w:t>
      </w:r>
      <w:r w:rsidR="007E310B" w:rsidRPr="007E310B">
        <w:t>(</w:t>
      </w:r>
      <w:proofErr w:type="spellStart"/>
      <w:r w:rsidR="007E310B" w:rsidRPr="007E310B">
        <w:t>LaunchDarkly</w:t>
      </w:r>
      <w:proofErr w:type="spellEnd"/>
      <w:r w:rsidR="007E310B" w:rsidRPr="007E310B">
        <w:t>, n.d.)</w:t>
      </w:r>
    </w:p>
    <w:p w14:paraId="4170DC8E" w14:textId="2BB2D037" w:rsidR="00A177E6" w:rsidRDefault="00E66E09" w:rsidP="00F40186">
      <w:pPr>
        <w:ind w:firstLine="0"/>
      </w:pPr>
      <w:r>
        <w:lastRenderedPageBreak/>
        <w:tab/>
        <w:t>Then</w:t>
      </w:r>
      <w:r w:rsidR="004419D1">
        <w:t>,</w:t>
      </w:r>
      <w:r>
        <w:t xml:space="preserve"> in the last article from </w:t>
      </w:r>
      <w:r w:rsidR="00F33A33">
        <w:t>Harvard</w:t>
      </w:r>
      <w:r w:rsidR="004419D1">
        <w:t xml:space="preserve">, </w:t>
      </w:r>
      <w:r w:rsidR="00045EB2">
        <w:t xml:space="preserve">it </w:t>
      </w:r>
      <w:r w:rsidR="00E43F80">
        <w:t xml:space="preserve">ultimately highlights seven important ways that can lead </w:t>
      </w:r>
      <w:proofErr w:type="gramStart"/>
      <w:r w:rsidR="00E43F80">
        <w:t>change</w:t>
      </w:r>
      <w:proofErr w:type="gramEnd"/>
      <w:r w:rsidR="00E43F80">
        <w:t xml:space="preserve"> management strategies </w:t>
      </w:r>
      <w:proofErr w:type="gramStart"/>
      <w:r w:rsidR="00E43F80">
        <w:t>to fail</w:t>
      </w:r>
      <w:proofErr w:type="gramEnd"/>
      <w:r w:rsidR="00E43F80">
        <w:t>.</w:t>
      </w:r>
      <w:r w:rsidR="001D3D53">
        <w:t xml:space="preserve"> The first way is </w:t>
      </w:r>
      <w:proofErr w:type="gramStart"/>
      <w:r w:rsidR="001D3D53">
        <w:t>starting</w:t>
      </w:r>
      <w:proofErr w:type="gramEnd"/>
      <w:r w:rsidR="001D3D53">
        <w:t xml:space="preserve"> with an incomplete or poorly defined strategy</w:t>
      </w:r>
      <w:r w:rsidR="007A792B">
        <w:t xml:space="preserve">. The reason for this is that without a plan, </w:t>
      </w:r>
      <w:r w:rsidR="007F05BB">
        <w:t>short-term</w:t>
      </w:r>
      <w:r w:rsidR="007A792B">
        <w:t xml:space="preserve"> decisions can delay or lead to </w:t>
      </w:r>
      <w:r w:rsidR="007F05BB">
        <w:t xml:space="preserve">underperforming long-term results and </w:t>
      </w:r>
      <w:r w:rsidR="00A177E6">
        <w:t>make</w:t>
      </w:r>
      <w:r w:rsidR="007F05BB">
        <w:t xml:space="preserve"> it difficult </w:t>
      </w:r>
      <w:r w:rsidR="00A177E6">
        <w:t xml:space="preserve">to achieve results and lead a team. </w:t>
      </w:r>
      <w:proofErr w:type="gramStart"/>
      <w:r w:rsidR="00A177E6">
        <w:t>Then for</w:t>
      </w:r>
      <w:proofErr w:type="gramEnd"/>
      <w:r w:rsidR="00A177E6">
        <w:t xml:space="preserve"> the second way </w:t>
      </w:r>
      <w:r w:rsidR="00CE47EB">
        <w:t>to failure is following a strategy that is too rigid without flexibility. Ultimately, things happen</w:t>
      </w:r>
      <w:r w:rsidR="00D6181D">
        <w:t>,</w:t>
      </w:r>
      <w:r w:rsidR="00CE47EB">
        <w:t xml:space="preserve"> and the ability for your strategy to adapt and </w:t>
      </w:r>
      <w:r w:rsidR="00D6181D">
        <w:t xml:space="preserve">be flexible is important, or it might feel suffocating at times with a rigid strategy. Then the third way to failure is </w:t>
      </w:r>
      <w:r w:rsidR="0045537C">
        <w:t xml:space="preserve">insufficient </w:t>
      </w:r>
      <w:r w:rsidR="00943BB3">
        <w:t>communication</w:t>
      </w:r>
      <w:r w:rsidR="0045537C">
        <w:t xml:space="preserve">. While the fourth is failing to identify and address resistance. This is more so </w:t>
      </w:r>
      <w:r w:rsidR="00943BB3">
        <w:t>because</w:t>
      </w:r>
      <w:r w:rsidR="0045537C">
        <w:t xml:space="preserve"> </w:t>
      </w:r>
      <w:r w:rsidR="000C6EA5">
        <w:t xml:space="preserve">it is human nature to resist change without </w:t>
      </w:r>
      <w:r w:rsidR="00943BB3">
        <w:t>their concerns being addressed. The fifth way to failure is a disconnect between strategy and culture.</w:t>
      </w:r>
      <w:r w:rsidR="00984FBF">
        <w:t xml:space="preserve"> Overall, your change management strategies need to align with company goals and culture</w:t>
      </w:r>
      <w:r w:rsidR="00104500">
        <w:t xml:space="preserve">; otherwise, it will create conflict, making it harder to garner support for the change. Then there is the sixth </w:t>
      </w:r>
      <w:r w:rsidR="001A556A">
        <w:t xml:space="preserve">way to failure which is setting unrealistic expectations. The problem with this one is people think just because something is new it is going to be their saving grace and they can </w:t>
      </w:r>
      <w:proofErr w:type="gramStart"/>
      <w:r w:rsidR="001A556A">
        <w:t>suddenly</w:t>
      </w:r>
      <w:proofErr w:type="gramEnd"/>
      <w:r w:rsidR="001A556A">
        <w:t xml:space="preserve"> 5x or 10x what they are currently doing with something. It is important to stay grounded in expectations and set small goals to help understand realistically what goals should look like.</w:t>
      </w:r>
      <w:r w:rsidR="00772BBE">
        <w:t xml:space="preserve"> Then the last way to failure is not celebrating the </w:t>
      </w:r>
      <w:proofErr w:type="gramStart"/>
      <w:r w:rsidR="00772BBE">
        <w:t>short term</w:t>
      </w:r>
      <w:proofErr w:type="gramEnd"/>
      <w:r w:rsidR="00772BBE">
        <w:t xml:space="preserve"> wins with your team. </w:t>
      </w:r>
      <w:r w:rsidR="005C1F40">
        <w:t xml:space="preserve">Without showing positivity in celebrating goals or </w:t>
      </w:r>
      <w:r w:rsidR="00971EA0">
        <w:t>short-term wins can lead the team to feel like the change isn’t worth it and cause the team to get more discouraged and less inspired to be a part</w:t>
      </w:r>
      <w:r w:rsidR="005C1F40">
        <w:t xml:space="preserve"> of it.</w:t>
      </w:r>
      <w:r w:rsidR="00971EA0">
        <w:t xml:space="preserve"> (</w:t>
      </w:r>
      <w:r w:rsidR="00971EA0" w:rsidRPr="00971EA0">
        <w:t>Harvard Division of Continuing Education</w:t>
      </w:r>
      <w:r w:rsidR="00971EA0">
        <w:t xml:space="preserve">, </w:t>
      </w:r>
      <w:r w:rsidR="00971EA0" w:rsidRPr="00971EA0">
        <w:t>n.d.)</w:t>
      </w:r>
    </w:p>
    <w:p w14:paraId="3B8824FE" w14:textId="7C808215" w:rsidR="007B260F" w:rsidRDefault="005C1F40" w:rsidP="00F40186">
      <w:pPr>
        <w:ind w:firstLine="0"/>
      </w:pPr>
      <w:r>
        <w:tab/>
        <w:t xml:space="preserve"> In conclusion, </w:t>
      </w:r>
      <w:r w:rsidR="00257E7D">
        <w:t xml:space="preserve">change management has its positives and negatives to it. However, whether you make a successful implementation or not, it </w:t>
      </w:r>
      <w:r w:rsidR="002C7B7D">
        <w:t>seems to be highly</w:t>
      </w:r>
      <w:r w:rsidR="00257E7D">
        <w:t xml:space="preserve"> dependent on the </w:t>
      </w:r>
      <w:r w:rsidR="002C7B7D">
        <w:t>needs</w:t>
      </w:r>
      <w:r w:rsidR="00257E7D">
        <w:t xml:space="preserve"> of the company</w:t>
      </w:r>
      <w:r w:rsidR="002C7B7D">
        <w:t>’s goals and culture. Otherwise, you can run into a lot of un</w:t>
      </w:r>
      <w:r w:rsidR="007E310B">
        <w:t xml:space="preserve">necessary </w:t>
      </w:r>
      <w:proofErr w:type="gramStart"/>
      <w:r w:rsidR="007E310B">
        <w:t>predicament</w:t>
      </w:r>
      <w:proofErr w:type="gramEnd"/>
      <w:r w:rsidR="007E310B">
        <w:t xml:space="preserve"> that may </w:t>
      </w:r>
      <w:proofErr w:type="gramStart"/>
      <w:r w:rsidR="007E310B">
        <w:t>have not</w:t>
      </w:r>
      <w:proofErr w:type="gramEnd"/>
      <w:r w:rsidR="007E310B">
        <w:t xml:space="preserve"> been needed.</w:t>
      </w:r>
    </w:p>
    <w:p w14:paraId="47A1C446" w14:textId="77777777" w:rsidR="007B260F" w:rsidRDefault="007B260F">
      <w:r>
        <w:br w:type="page"/>
      </w:r>
    </w:p>
    <w:p w14:paraId="5D5EFA85" w14:textId="105BED06" w:rsidR="005C1F40" w:rsidRDefault="007B260F" w:rsidP="007B260F">
      <w:pPr>
        <w:ind w:firstLine="0"/>
        <w:jc w:val="center"/>
        <w:rPr>
          <w:b/>
          <w:bCs/>
          <w:u w:val="single"/>
        </w:rPr>
      </w:pPr>
      <w:r w:rsidRPr="007B260F">
        <w:rPr>
          <w:b/>
          <w:bCs/>
          <w:u w:val="single"/>
        </w:rPr>
        <w:lastRenderedPageBreak/>
        <w:t>References</w:t>
      </w:r>
    </w:p>
    <w:p w14:paraId="00B2BD83" w14:textId="532D4D50" w:rsidR="007B260F" w:rsidRPr="004A508B" w:rsidRDefault="007B260F" w:rsidP="007B260F">
      <w:pPr>
        <w:ind w:firstLine="0"/>
        <w:jc w:val="center"/>
      </w:pPr>
      <w:r w:rsidRPr="004A508B">
        <w:t xml:space="preserve">Harvard Division of Continuing Education. (n.d.). </w:t>
      </w:r>
      <w:r w:rsidRPr="004A508B">
        <w:rPr>
          <w:i/>
          <w:iCs/>
        </w:rPr>
        <w:t>7 reasons why change management strategies fail and how to avoid them</w:t>
      </w:r>
      <w:r w:rsidRPr="004A508B">
        <w:t xml:space="preserve">. Harvard Professional Development. </w:t>
      </w:r>
      <w:hyperlink r:id="rId4" w:history="1">
        <w:r w:rsidRPr="004A508B">
          <w:rPr>
            <w:rStyle w:val="Hyperlink"/>
            <w:u w:val="none"/>
          </w:rPr>
          <w:t>https://professional.dce.harvard.edu/blog/7-reasons-why-</w:t>
        </w:r>
        <w:r w:rsidRPr="004A508B">
          <w:rPr>
            <w:rStyle w:val="Hyperlink"/>
            <w:u w:val="none"/>
          </w:rPr>
          <w:t>c</w:t>
        </w:r>
        <w:r w:rsidRPr="004A508B">
          <w:rPr>
            <w:rStyle w:val="Hyperlink"/>
            <w:u w:val="none"/>
          </w:rPr>
          <w:t>hange-management-strategies-fail-and-how-to-avoid-them/</w:t>
        </w:r>
      </w:hyperlink>
    </w:p>
    <w:p w14:paraId="5E023A9A" w14:textId="77777777" w:rsidR="00AB5550" w:rsidRDefault="00AB5550" w:rsidP="007B260F">
      <w:pPr>
        <w:ind w:firstLine="0"/>
        <w:jc w:val="center"/>
      </w:pPr>
      <w:r w:rsidRPr="00AB5550">
        <w:t xml:space="preserve">McCarty, B. (n.d.). </w:t>
      </w:r>
      <w:r w:rsidRPr="00AB5550">
        <w:rPr>
          <w:i/>
          <w:iCs/>
        </w:rPr>
        <w:t>Change control management</w:t>
      </w:r>
      <w:r w:rsidRPr="00AB5550">
        <w:t xml:space="preserve">. Linford &amp; Co. </w:t>
      </w:r>
      <w:hyperlink r:id="rId5" w:history="1">
        <w:r w:rsidRPr="00AB5550">
          <w:rPr>
            <w:rStyle w:val="Hyperlink"/>
          </w:rPr>
          <w:t>https://linfordco.com/blog/change-control-</w:t>
        </w:r>
        <w:r w:rsidRPr="00AB5550">
          <w:rPr>
            <w:rStyle w:val="Hyperlink"/>
          </w:rPr>
          <w:t>m</w:t>
        </w:r>
        <w:r w:rsidRPr="00AB5550">
          <w:rPr>
            <w:rStyle w:val="Hyperlink"/>
          </w:rPr>
          <w:t>anagement/</w:t>
        </w:r>
      </w:hyperlink>
    </w:p>
    <w:p w14:paraId="17443C8D" w14:textId="427357F5" w:rsidR="00EA7915" w:rsidRPr="004A508B" w:rsidRDefault="00EA7915" w:rsidP="007B260F">
      <w:pPr>
        <w:ind w:firstLine="0"/>
        <w:jc w:val="center"/>
      </w:pPr>
      <w:proofErr w:type="spellStart"/>
      <w:r w:rsidRPr="00EA7915">
        <w:t>LaunchDarkly</w:t>
      </w:r>
      <w:proofErr w:type="spellEnd"/>
      <w:r w:rsidRPr="00EA7915">
        <w:t xml:space="preserve">. (n.d.). </w:t>
      </w:r>
      <w:r w:rsidRPr="00EA7915">
        <w:rPr>
          <w:i/>
          <w:iCs/>
        </w:rPr>
        <w:t>The downsides of heavy change management</w:t>
      </w:r>
      <w:r w:rsidRPr="00EA7915">
        <w:t xml:space="preserve">. </w:t>
      </w:r>
      <w:hyperlink r:id="rId6" w:history="1">
        <w:r w:rsidRPr="00EA7915">
          <w:rPr>
            <w:rStyle w:val="Hyperlink"/>
          </w:rPr>
          <w:t>https://launchdarkly.com/guides/reconciling-change-man</w:t>
        </w:r>
        <w:r w:rsidRPr="00EA7915">
          <w:rPr>
            <w:rStyle w:val="Hyperlink"/>
          </w:rPr>
          <w:t>a</w:t>
        </w:r>
        <w:r w:rsidRPr="00EA7915">
          <w:rPr>
            <w:rStyle w:val="Hyperlink"/>
          </w:rPr>
          <w:t>gement-and-continuous-delivery/the-downsides-of-heavy-change-management/</w:t>
        </w:r>
      </w:hyperlink>
    </w:p>
    <w:sectPr w:rsidR="00EA7915" w:rsidRPr="004A5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A3"/>
    <w:rsid w:val="000041E4"/>
    <w:rsid w:val="00040748"/>
    <w:rsid w:val="00045EB2"/>
    <w:rsid w:val="00075591"/>
    <w:rsid w:val="00095D80"/>
    <w:rsid w:val="000971D5"/>
    <w:rsid w:val="000B146B"/>
    <w:rsid w:val="000C6EA5"/>
    <w:rsid w:val="00104500"/>
    <w:rsid w:val="001A556A"/>
    <w:rsid w:val="001D3D53"/>
    <w:rsid w:val="0024244C"/>
    <w:rsid w:val="00257E7D"/>
    <w:rsid w:val="002C7B7D"/>
    <w:rsid w:val="00301FEA"/>
    <w:rsid w:val="00327F75"/>
    <w:rsid w:val="00360FBA"/>
    <w:rsid w:val="003B44CE"/>
    <w:rsid w:val="004419D1"/>
    <w:rsid w:val="004540D6"/>
    <w:rsid w:val="0045537C"/>
    <w:rsid w:val="004A508B"/>
    <w:rsid w:val="004F4FA3"/>
    <w:rsid w:val="005C1844"/>
    <w:rsid w:val="005C1F40"/>
    <w:rsid w:val="005C399C"/>
    <w:rsid w:val="00636BCD"/>
    <w:rsid w:val="00772BBE"/>
    <w:rsid w:val="007A792B"/>
    <w:rsid w:val="007B260F"/>
    <w:rsid w:val="007B5C39"/>
    <w:rsid w:val="007E310B"/>
    <w:rsid w:val="007F05BB"/>
    <w:rsid w:val="008C2BDA"/>
    <w:rsid w:val="008F0107"/>
    <w:rsid w:val="00943BB3"/>
    <w:rsid w:val="00971EA0"/>
    <w:rsid w:val="00984FBF"/>
    <w:rsid w:val="00987EB8"/>
    <w:rsid w:val="00A177E6"/>
    <w:rsid w:val="00A759CA"/>
    <w:rsid w:val="00A7686F"/>
    <w:rsid w:val="00AB5550"/>
    <w:rsid w:val="00B4534A"/>
    <w:rsid w:val="00C26AD1"/>
    <w:rsid w:val="00C4731B"/>
    <w:rsid w:val="00CA5468"/>
    <w:rsid w:val="00CE47EB"/>
    <w:rsid w:val="00D6181D"/>
    <w:rsid w:val="00D91FE1"/>
    <w:rsid w:val="00DF5576"/>
    <w:rsid w:val="00E43F80"/>
    <w:rsid w:val="00E66E09"/>
    <w:rsid w:val="00EA7915"/>
    <w:rsid w:val="00EB0195"/>
    <w:rsid w:val="00F33A33"/>
    <w:rsid w:val="00F37F93"/>
    <w:rsid w:val="00F40186"/>
    <w:rsid w:val="00F72795"/>
    <w:rsid w:val="00FC20C7"/>
    <w:rsid w:val="00FF5F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7660A"/>
  <w15:chartTrackingRefBased/>
  <w15:docId w15:val="{B228377B-E502-47FC-9194-ED314F89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F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F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F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4F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F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F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F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F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4F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F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FA3"/>
    <w:rPr>
      <w:rFonts w:eastAsiaTheme="majorEastAsia" w:cstheme="majorBidi"/>
      <w:color w:val="272727" w:themeColor="text1" w:themeTint="D8"/>
    </w:rPr>
  </w:style>
  <w:style w:type="paragraph" w:styleId="Title">
    <w:name w:val="Title"/>
    <w:basedOn w:val="Normal"/>
    <w:next w:val="Normal"/>
    <w:link w:val="TitleChar"/>
    <w:uiPriority w:val="10"/>
    <w:qFormat/>
    <w:rsid w:val="004F4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FA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FA3"/>
    <w:pPr>
      <w:spacing w:before="160"/>
      <w:jc w:val="center"/>
    </w:pPr>
    <w:rPr>
      <w:i/>
      <w:iCs/>
      <w:color w:val="404040" w:themeColor="text1" w:themeTint="BF"/>
    </w:rPr>
  </w:style>
  <w:style w:type="character" w:customStyle="1" w:styleId="QuoteChar">
    <w:name w:val="Quote Char"/>
    <w:basedOn w:val="DefaultParagraphFont"/>
    <w:link w:val="Quote"/>
    <w:uiPriority w:val="29"/>
    <w:rsid w:val="004F4FA3"/>
    <w:rPr>
      <w:i/>
      <w:iCs/>
      <w:color w:val="404040" w:themeColor="text1" w:themeTint="BF"/>
    </w:rPr>
  </w:style>
  <w:style w:type="paragraph" w:styleId="ListParagraph">
    <w:name w:val="List Paragraph"/>
    <w:basedOn w:val="Normal"/>
    <w:uiPriority w:val="34"/>
    <w:qFormat/>
    <w:rsid w:val="004F4FA3"/>
    <w:pPr>
      <w:ind w:left="720"/>
      <w:contextualSpacing/>
    </w:pPr>
  </w:style>
  <w:style w:type="character" w:styleId="IntenseEmphasis">
    <w:name w:val="Intense Emphasis"/>
    <w:basedOn w:val="DefaultParagraphFont"/>
    <w:uiPriority w:val="21"/>
    <w:qFormat/>
    <w:rsid w:val="004F4FA3"/>
    <w:rPr>
      <w:i/>
      <w:iCs/>
      <w:color w:val="2F5496" w:themeColor="accent1" w:themeShade="BF"/>
    </w:rPr>
  </w:style>
  <w:style w:type="paragraph" w:styleId="IntenseQuote">
    <w:name w:val="Intense Quote"/>
    <w:basedOn w:val="Normal"/>
    <w:next w:val="Normal"/>
    <w:link w:val="IntenseQuoteChar"/>
    <w:uiPriority w:val="30"/>
    <w:qFormat/>
    <w:rsid w:val="004F4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FA3"/>
    <w:rPr>
      <w:i/>
      <w:iCs/>
      <w:color w:val="2F5496" w:themeColor="accent1" w:themeShade="BF"/>
    </w:rPr>
  </w:style>
  <w:style w:type="character" w:styleId="IntenseReference">
    <w:name w:val="Intense Reference"/>
    <w:basedOn w:val="DefaultParagraphFont"/>
    <w:uiPriority w:val="32"/>
    <w:qFormat/>
    <w:rsid w:val="004F4FA3"/>
    <w:rPr>
      <w:b/>
      <w:bCs/>
      <w:smallCaps/>
      <w:color w:val="2F5496" w:themeColor="accent1" w:themeShade="BF"/>
      <w:spacing w:val="5"/>
    </w:rPr>
  </w:style>
  <w:style w:type="character" w:styleId="Hyperlink">
    <w:name w:val="Hyperlink"/>
    <w:basedOn w:val="DefaultParagraphFont"/>
    <w:uiPriority w:val="99"/>
    <w:unhideWhenUsed/>
    <w:rsid w:val="007B260F"/>
    <w:rPr>
      <w:color w:val="0563C1" w:themeColor="hyperlink"/>
      <w:u w:val="single"/>
    </w:rPr>
  </w:style>
  <w:style w:type="character" w:styleId="UnresolvedMention">
    <w:name w:val="Unresolved Mention"/>
    <w:basedOn w:val="DefaultParagraphFont"/>
    <w:uiPriority w:val="99"/>
    <w:semiHidden/>
    <w:unhideWhenUsed/>
    <w:rsid w:val="007B260F"/>
    <w:rPr>
      <w:color w:val="605E5C"/>
      <w:shd w:val="clear" w:color="auto" w:fill="E1DFDD"/>
    </w:rPr>
  </w:style>
  <w:style w:type="character" w:styleId="FollowedHyperlink">
    <w:name w:val="FollowedHyperlink"/>
    <w:basedOn w:val="DefaultParagraphFont"/>
    <w:uiPriority w:val="99"/>
    <w:semiHidden/>
    <w:unhideWhenUsed/>
    <w:rsid w:val="007B26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unchdarkly.com/guides/reconciling-change-management-and-continuous-delivery/the-downsides-of-heavy-change-management/" TargetMode="External"/><Relationship Id="rId5" Type="http://schemas.openxmlformats.org/officeDocument/2006/relationships/hyperlink" Target="https://linfordco.com/blog/change-control-management/" TargetMode="External"/><Relationship Id="rId4" Type="http://schemas.openxmlformats.org/officeDocument/2006/relationships/hyperlink" Target="https://professional.dce.harvard.edu/blog/7-reasons-why-change-management-strategies-fail-and-how-to-avoid-th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749</Words>
  <Characters>4275</Characters>
  <Application>Microsoft Office Word</Application>
  <DocSecurity>0</DocSecurity>
  <Lines>35</Lines>
  <Paragraphs>10</Paragraphs>
  <ScaleCrop>false</ScaleCrop>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McCarthy</dc:creator>
  <cp:keywords/>
  <dc:description/>
  <cp:lastModifiedBy>Noah McCarthy</cp:lastModifiedBy>
  <cp:revision>55</cp:revision>
  <dcterms:created xsi:type="dcterms:W3CDTF">2026-09-21T03:51:00Z</dcterms:created>
  <dcterms:modified xsi:type="dcterms:W3CDTF">2026-09-21T04:34:00Z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bce347df-d75d-43fd-80ec-830ca5b9e6a1</vt:lpwstr>
  </property>
</Properties>
</file>