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A124" w14:textId="0320952C" w:rsidR="00A759CA" w:rsidRPr="00CC0CFE" w:rsidRDefault="002E6F56" w:rsidP="002E6F56">
      <w:pPr>
        <w:ind w:firstLine="0"/>
        <w:rPr>
          <w:sz w:val="24"/>
          <w:szCs w:val="24"/>
        </w:rPr>
      </w:pPr>
      <w:r w:rsidRPr="00CC0CFE">
        <w:rPr>
          <w:sz w:val="24"/>
          <w:szCs w:val="24"/>
        </w:rPr>
        <w:t>Noah McCarthy</w:t>
      </w:r>
    </w:p>
    <w:p w14:paraId="2D8EF73B" w14:textId="60AF4AEE" w:rsidR="002E6F56" w:rsidRPr="00CC0CFE" w:rsidRDefault="002E6F56" w:rsidP="002E6F56">
      <w:pPr>
        <w:ind w:firstLine="0"/>
        <w:rPr>
          <w:sz w:val="24"/>
          <w:szCs w:val="24"/>
        </w:rPr>
      </w:pPr>
      <w:r w:rsidRPr="00CC0CFE">
        <w:rPr>
          <w:sz w:val="24"/>
          <w:szCs w:val="24"/>
        </w:rPr>
        <w:t>Assignment 11.3 Lesson Learned</w:t>
      </w:r>
    </w:p>
    <w:p w14:paraId="38542C7E" w14:textId="50DD13FE" w:rsidR="002E6F56" w:rsidRPr="00CC0CFE" w:rsidRDefault="002E6F56" w:rsidP="002E6F56">
      <w:pPr>
        <w:ind w:firstLine="0"/>
        <w:rPr>
          <w:sz w:val="24"/>
          <w:szCs w:val="24"/>
        </w:rPr>
      </w:pPr>
      <w:r w:rsidRPr="00CC0CFE">
        <w:rPr>
          <w:sz w:val="24"/>
          <w:szCs w:val="24"/>
        </w:rPr>
        <w:tab/>
        <w:t xml:space="preserve">Throughout the entirety of the project, I learned how easy it can be to overlook something in the instructions and need to fix the current project in the situation to better reflect the requirements of the clients. Had I taken a bit more time to think about it, I probably could have prevented some of that. However, overall, I think some of it comes down to just plain inexperience, and this project allowed me to gain such experience in how a database is built from the ground up, and a lot of things you need to consider. There is also a lot of </w:t>
      </w:r>
      <w:proofErr w:type="gramStart"/>
      <w:r w:rsidRPr="00CC0CFE">
        <w:rPr>
          <w:sz w:val="24"/>
          <w:szCs w:val="24"/>
        </w:rPr>
        <w:t>future-proofing</w:t>
      </w:r>
      <w:proofErr w:type="gramEnd"/>
      <w:r w:rsidRPr="00CC0CFE">
        <w:rPr>
          <w:sz w:val="24"/>
          <w:szCs w:val="24"/>
        </w:rPr>
        <w:t xml:space="preserve"> you might need to think about. However, you also don’t want to do too much in cases where it is not necessary at all. I think the main example of that was in the ERD I created</w:t>
      </w:r>
      <w:r w:rsidR="00CC0CFE" w:rsidRPr="00CC0CFE">
        <w:rPr>
          <w:sz w:val="24"/>
          <w:szCs w:val="24"/>
        </w:rPr>
        <w:t>;</w:t>
      </w:r>
      <w:r w:rsidRPr="00CC0CFE">
        <w:rPr>
          <w:sz w:val="24"/>
          <w:szCs w:val="24"/>
        </w:rPr>
        <w:t xml:space="preserve"> I didn’t fully read that employees could have multiple departments, and I had to go back and add a new table to fit that. Additionally, there was also going back to assigning wine that distributors have in stock. I read that, and it was like, " Dang, I have got to go add that now.”  The only other hiccup was working with my team. </w:t>
      </w:r>
      <w:r w:rsidR="00CC0CFE" w:rsidRPr="00CC0CFE">
        <w:rPr>
          <w:sz w:val="24"/>
          <w:szCs w:val="24"/>
        </w:rPr>
        <w:t xml:space="preserve">I had tried to work with them, but at times it felt like they weren’t willing to work on the project or help out. </w:t>
      </w:r>
      <w:r w:rsidRPr="00CC0CFE">
        <w:rPr>
          <w:sz w:val="24"/>
          <w:szCs w:val="24"/>
        </w:rPr>
        <w:t xml:space="preserve">It made me understand that other people have different situations in what they are dealing with and different understandings of the material. In those situations, I need to avoid trying to take everything on by myself and try to use my teammates to the best of their ability and </w:t>
      </w:r>
      <w:proofErr w:type="gramStart"/>
      <w:r w:rsidRPr="00CC0CFE">
        <w:rPr>
          <w:sz w:val="24"/>
          <w:szCs w:val="24"/>
        </w:rPr>
        <w:t>mine</w:t>
      </w:r>
      <w:r w:rsidR="00CC0CFE" w:rsidRPr="00CC0CFE">
        <w:rPr>
          <w:sz w:val="24"/>
          <w:szCs w:val="24"/>
        </w:rPr>
        <w:t>, but</w:t>
      </w:r>
      <w:proofErr w:type="gramEnd"/>
      <w:r w:rsidR="00CC0CFE" w:rsidRPr="00CC0CFE">
        <w:rPr>
          <w:sz w:val="24"/>
          <w:szCs w:val="24"/>
        </w:rPr>
        <w:t xml:space="preserve"> be communicative when things aren’t working out and hold </w:t>
      </w:r>
      <w:r w:rsidR="00CC0CFE">
        <w:rPr>
          <w:sz w:val="24"/>
          <w:szCs w:val="24"/>
        </w:rPr>
        <w:t>things</w:t>
      </w:r>
      <w:r w:rsidR="00CC0CFE" w:rsidRPr="00CC0CFE">
        <w:rPr>
          <w:sz w:val="24"/>
          <w:szCs w:val="24"/>
        </w:rPr>
        <w:t xml:space="preserve"> accountable. </w:t>
      </w:r>
      <w:r w:rsidR="00CC0CFE">
        <w:rPr>
          <w:sz w:val="24"/>
          <w:szCs w:val="24"/>
        </w:rPr>
        <w:t xml:space="preserve">I tend to try to power through things myself, but that also led to some mistakes I made in the project, from overlooking things and having to go back and fix something I missed, trying to power through it. Overall, I think I learned a </w:t>
      </w:r>
      <w:r w:rsidR="00CC0CFE">
        <w:rPr>
          <w:sz w:val="24"/>
          <w:szCs w:val="24"/>
        </w:rPr>
        <w:lastRenderedPageBreak/>
        <w:t>decent chunk of change from the project, and I plan to use it well in the future. Along with the database usage I learned.</w:t>
      </w:r>
    </w:p>
    <w:sectPr w:rsidR="002E6F56" w:rsidRPr="00CC0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E4"/>
    <w:rsid w:val="00182E07"/>
    <w:rsid w:val="002E6F56"/>
    <w:rsid w:val="003561E4"/>
    <w:rsid w:val="00360FBA"/>
    <w:rsid w:val="003B44CE"/>
    <w:rsid w:val="00636BCD"/>
    <w:rsid w:val="00A759CA"/>
    <w:rsid w:val="00CC0CFE"/>
    <w:rsid w:val="00D91F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EA310"/>
  <w15:chartTrackingRefBased/>
  <w15:docId w15:val="{E142DD61-3860-45C7-AFA6-913D42480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1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1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1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1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1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1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1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1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1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1E4"/>
    <w:rPr>
      <w:rFonts w:eastAsiaTheme="majorEastAsia" w:cstheme="majorBidi"/>
      <w:color w:val="272727" w:themeColor="text1" w:themeTint="D8"/>
    </w:rPr>
  </w:style>
  <w:style w:type="paragraph" w:styleId="Title">
    <w:name w:val="Title"/>
    <w:basedOn w:val="Normal"/>
    <w:next w:val="Normal"/>
    <w:link w:val="TitleChar"/>
    <w:uiPriority w:val="10"/>
    <w:qFormat/>
    <w:rsid w:val="00356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1E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1E4"/>
    <w:pPr>
      <w:spacing w:before="160"/>
      <w:jc w:val="center"/>
    </w:pPr>
    <w:rPr>
      <w:i/>
      <w:iCs/>
      <w:color w:val="404040" w:themeColor="text1" w:themeTint="BF"/>
    </w:rPr>
  </w:style>
  <w:style w:type="character" w:customStyle="1" w:styleId="QuoteChar">
    <w:name w:val="Quote Char"/>
    <w:basedOn w:val="DefaultParagraphFont"/>
    <w:link w:val="Quote"/>
    <w:uiPriority w:val="29"/>
    <w:rsid w:val="003561E4"/>
    <w:rPr>
      <w:i/>
      <w:iCs/>
      <w:color w:val="404040" w:themeColor="text1" w:themeTint="BF"/>
    </w:rPr>
  </w:style>
  <w:style w:type="paragraph" w:styleId="ListParagraph">
    <w:name w:val="List Paragraph"/>
    <w:basedOn w:val="Normal"/>
    <w:uiPriority w:val="34"/>
    <w:qFormat/>
    <w:rsid w:val="003561E4"/>
    <w:pPr>
      <w:ind w:left="720"/>
      <w:contextualSpacing/>
    </w:pPr>
  </w:style>
  <w:style w:type="character" w:styleId="IntenseEmphasis">
    <w:name w:val="Intense Emphasis"/>
    <w:basedOn w:val="DefaultParagraphFont"/>
    <w:uiPriority w:val="21"/>
    <w:qFormat/>
    <w:rsid w:val="003561E4"/>
    <w:rPr>
      <w:i/>
      <w:iCs/>
      <w:color w:val="2F5496" w:themeColor="accent1" w:themeShade="BF"/>
    </w:rPr>
  </w:style>
  <w:style w:type="paragraph" w:styleId="IntenseQuote">
    <w:name w:val="Intense Quote"/>
    <w:basedOn w:val="Normal"/>
    <w:next w:val="Normal"/>
    <w:link w:val="IntenseQuoteChar"/>
    <w:uiPriority w:val="30"/>
    <w:qFormat/>
    <w:rsid w:val="003561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1E4"/>
    <w:rPr>
      <w:i/>
      <w:iCs/>
      <w:color w:val="2F5496" w:themeColor="accent1" w:themeShade="BF"/>
    </w:rPr>
  </w:style>
  <w:style w:type="character" w:styleId="IntenseReference">
    <w:name w:val="Intense Reference"/>
    <w:basedOn w:val="DefaultParagraphFont"/>
    <w:uiPriority w:val="32"/>
    <w:qFormat/>
    <w:rsid w:val="003561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292</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McCarthy</dc:creator>
  <cp:keywords/>
  <dc:description/>
  <cp:lastModifiedBy>Noah McCarthy</cp:lastModifiedBy>
  <cp:revision>2</cp:revision>
  <dcterms:created xsi:type="dcterms:W3CDTF">2026-03-15T17:41:00Z</dcterms:created>
  <dcterms:modified xsi:type="dcterms:W3CDTF">2026-03-15T17:56:00Z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fe86f049-11d8-49b7-b223-242df977db63</vt:lpwstr>
  </property>
</Properties>
</file>