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9D23" w14:textId="301257BD" w:rsidR="00CC3F3A" w:rsidRDefault="00CC3F3A" w:rsidP="00CC3F3A">
      <w:r>
        <w:t xml:space="preserve">About </w:t>
      </w:r>
      <w:r w:rsidRPr="00CC3F3A">
        <w:t>FINTELLICON GREEN SOLUTION</w:t>
      </w:r>
    </w:p>
    <w:p w14:paraId="6AD14098" w14:textId="10621AAA" w:rsidR="00CC3F3A" w:rsidRPr="00CC3F3A" w:rsidRDefault="00CC3F3A" w:rsidP="00CC3F3A">
      <w:r w:rsidRPr="00CC3F3A">
        <w:t>As a dedicated consultancy firm committed to environmental stewardship, FINTELLICON GREEN SOLUTION takes pride in leading the way with innovative and sustainable solutions for businesses aiming to adopt eco-friendly practices. Our expertise in Artificial Intelligence (AI) and data-driven methodologies underscores our unwavering dedication to creating a greener future.</w:t>
      </w:r>
    </w:p>
    <w:p w14:paraId="78A7E89F" w14:textId="12638E98" w:rsidR="00CC3F3A" w:rsidRPr="00CC3F3A" w:rsidRDefault="00CC3F3A" w:rsidP="00CC3F3A">
      <w:r w:rsidRPr="00CC3F3A">
        <w:t>We understand the importance for businesses to reduce their ecological footprint, optimize resource utilization, and embrace sustainability. Leveraging cutting-edge AI technologies, we offer a tailored suite of services, including</w:t>
      </w:r>
      <w:r>
        <w:t xml:space="preserve"> climate change,</w:t>
      </w:r>
      <w:r w:rsidRPr="00CC3F3A">
        <w:t xml:space="preserve"> sustainability consulting, renewable energy adoption,</w:t>
      </w:r>
      <w:r>
        <w:t xml:space="preserve"> </w:t>
      </w:r>
      <w:r>
        <w:t>carbon credits</w:t>
      </w:r>
      <w:r>
        <w:t xml:space="preserve"> consulting,</w:t>
      </w:r>
      <w:r w:rsidRPr="00CC3F3A">
        <w:t xml:space="preserve"> biodiversity conservation, and ecosystem management.</w:t>
      </w:r>
    </w:p>
    <w:p w14:paraId="5C94210F" w14:textId="6643A03F" w:rsidR="00CC3F3A" w:rsidRPr="00CC3F3A" w:rsidRDefault="00CC3F3A" w:rsidP="00CC3F3A">
      <w:r w:rsidRPr="00CC3F3A">
        <w:t xml:space="preserve">Our collaborative approach involves working closely with clients to comprehend their unique goals and challenges. Through strategic development, supply chain analysis, and waste reduction initiatives, we assist organizations in making informed decisions aligned with environmental best practices. By identifying opportunities for </w:t>
      </w:r>
      <w:r>
        <w:t xml:space="preserve">climate change, carbon credits, </w:t>
      </w:r>
      <w:r w:rsidRPr="00CC3F3A">
        <w:t>energy efficiency and waste reduction, we empower businesses to take meaningful steps towards a more sustainable future.</w:t>
      </w:r>
    </w:p>
    <w:p w14:paraId="39C51BAF" w14:textId="77777777" w:rsidR="00CC3F3A" w:rsidRPr="00CC3F3A" w:rsidRDefault="00CC3F3A" w:rsidP="00CC3F3A">
      <w:r w:rsidRPr="00CC3F3A">
        <w:t>At the core of our mission is the empowerment of businesses to thrive in an ever-evolving environmental landscape. We believe that harmonizing operations with the environment not only enhances ecological responsibility but also strengthens relationships with the communities served. By fostering a symbiotic relationship between businesses, the environment, and local communities, we aim to create a resilient future for all.</w:t>
      </w:r>
    </w:p>
    <w:p w14:paraId="59C3DD3E" w14:textId="77777777" w:rsidR="00CC3F3A" w:rsidRPr="00CC3F3A" w:rsidRDefault="00CC3F3A" w:rsidP="00CC3F3A">
      <w:r w:rsidRPr="00CC3F3A">
        <w:t>Join us in this essential endeavor. Let's collaborate to build a sustainable and resilient future where businesses actively contribute to shaping a greener and more harmonious world. Beyond providing innovative solutions, FINTELLICON GREEN SOLUTION is deeply committed to fostering positive change in communities affected by extreme climatic conditions. Our holistic approach encompasses education, community engagement, and hands-on initiatives to mitigate the impacts of climate change.</w:t>
      </w:r>
    </w:p>
    <w:p w14:paraId="4A0B771A" w14:textId="77777777" w:rsidR="00CC3F3A" w:rsidRPr="00CC3F3A" w:rsidRDefault="00CC3F3A" w:rsidP="00CC3F3A">
      <w:r w:rsidRPr="00CC3F3A">
        <w:t>In addition to our core services, we take pride in educating communities about climate change and providing adaptive strategies for extreme climatic conditions, drought, and famine. Through informative workshops, awareness programs, and training sessions, we empower individuals with the knowledge and tools necessary to cope with and adapt to changing environmental conditions.</w:t>
      </w:r>
    </w:p>
    <w:p w14:paraId="34E509A5" w14:textId="77777777" w:rsidR="00CC3F3A" w:rsidRPr="00CC3F3A" w:rsidRDefault="00CC3F3A" w:rsidP="00CC3F3A">
      <w:r w:rsidRPr="00CC3F3A">
        <w:t>Our commitment to community well-being extends to engaging in impactful practices such as tree planting initiatives. Recognizing the crucial role trees play in environmental conservation, we actively encourage community members to participate in tree planting programs, fostering a sense of ownership and responsibility for environmental preservation.</w:t>
      </w:r>
    </w:p>
    <w:p w14:paraId="51AFD9AE" w14:textId="77777777" w:rsidR="00CC3F3A" w:rsidRPr="00CC3F3A" w:rsidRDefault="00CC3F3A" w:rsidP="00CC3F3A">
      <w:r w:rsidRPr="00CC3F3A">
        <w:t>By integrating education and community engagement into our initiatives, FINTELLICON GREEN SOLUTION aims to create a ripple effect of positive change. Through collaborative efforts with local communities, we strive to build awareness, empower individuals to adapt to extreme climatic changes, and foster a deep sense of environmental stewardship. Our vision extends beyond corporate sustainability; we are dedicated to building a future where communities actively participate in and benefit from environmentally conscious practices.</w:t>
      </w:r>
    </w:p>
    <w:p w14:paraId="5487D0A9" w14:textId="77777777" w:rsidR="00DE2D4A" w:rsidRDefault="00DE2D4A"/>
    <w:p w14:paraId="6FD5D806" w14:textId="52EC858A" w:rsidR="00CC3F3A" w:rsidRDefault="00CC3F3A">
      <w:r>
        <w:lastRenderedPageBreak/>
        <w:t xml:space="preserve">Tree planting Led by one of our </w:t>
      </w:r>
      <w:proofErr w:type="gramStart"/>
      <w:r>
        <w:t>Directors</w:t>
      </w:r>
      <w:proofErr w:type="gramEnd"/>
      <w:r>
        <w:t xml:space="preserve"> </w:t>
      </w:r>
      <w:r>
        <w:br/>
      </w:r>
      <w:r w:rsidRPr="00CC3F3A">
        <w:drawing>
          <wp:inline distT="0" distB="0" distL="0" distR="0" wp14:anchorId="397E5620" wp14:editId="39968267">
            <wp:extent cx="2647950" cy="2965450"/>
            <wp:effectExtent l="0" t="0" r="0" b="6350"/>
            <wp:docPr id="1156515099" name="Picture 2"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ernative text description for this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0033" cy="2967783"/>
                    </a:xfrm>
                    <a:prstGeom prst="rect">
                      <a:avLst/>
                    </a:prstGeom>
                    <a:noFill/>
                    <a:ln>
                      <a:noFill/>
                    </a:ln>
                  </pic:spPr>
                </pic:pic>
              </a:graphicData>
            </a:graphic>
          </wp:inline>
        </w:drawing>
      </w:r>
    </w:p>
    <w:sectPr w:rsidR="00CC3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3A"/>
    <w:rsid w:val="00CC3F3A"/>
    <w:rsid w:val="00DE2D4A"/>
    <w:rsid w:val="00F8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FFA3"/>
  <w15:chartTrackingRefBased/>
  <w15:docId w15:val="{CF8E763C-F8F9-42C9-8EE6-72A6EA96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Yego, Francis (Alliance Bioversity-CIAT)</dc:creator>
  <cp:keywords/>
  <dc:description/>
  <cp:lastModifiedBy>Yego, Francis (Alliance Bioversity-CIAT)</cp:lastModifiedBy>
  <cp:revision>1</cp:revision>
  <dcterms:created xsi:type="dcterms:W3CDTF">2024-01-16T09:29:00Z</dcterms:created>
  <dcterms:modified xsi:type="dcterms:W3CDTF">2024-01-16T09:35:00Z</dcterms:modified>
</cp:coreProperties>
</file>