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FBB9C" w14:textId="77777777" w:rsidR="00970125" w:rsidRDefault="00000000">
      <w:pPr>
        <w:spacing w:after="120"/>
        <w:jc w:val="center"/>
      </w:pPr>
      <w:r>
        <w:rPr>
          <w:b/>
          <w:bCs/>
          <w:color w:val="1F3864"/>
          <w:sz w:val="36"/>
          <w:szCs w:val="36"/>
        </w:rPr>
        <w:t>Publications Related to Refactoring</w:t>
      </w:r>
    </w:p>
    <w:p w14:paraId="4BDD25EA" w14:textId="77777777" w:rsidR="00970125" w:rsidRDefault="00000000">
      <w:pPr>
        <w:spacing w:after="60"/>
        <w:jc w:val="center"/>
      </w:pPr>
      <w:r>
        <w:rPr>
          <w:sz w:val="24"/>
          <w:szCs w:val="24"/>
        </w:rPr>
        <w:t>Guided Exercise 3 — Refactoring and Simple Design</w:t>
      </w:r>
    </w:p>
    <w:p w14:paraId="7E045E77" w14:textId="77777777" w:rsidR="00970125" w:rsidRDefault="00000000">
      <w:pPr>
        <w:spacing w:after="240"/>
        <w:jc w:val="center"/>
      </w:pPr>
      <w:r>
        <w:rPr>
          <w:sz w:val="24"/>
          <w:szCs w:val="24"/>
        </w:rPr>
        <w:t>Group G87 — Team T12</w:t>
      </w:r>
    </w:p>
    <w:p w14:paraId="08A900FB" w14:textId="77777777" w:rsidR="00970125" w:rsidRDefault="00000000">
      <w:pPr>
        <w:spacing w:after="240"/>
      </w:pPr>
      <w:r>
        <w:rPr>
          <w:i/>
          <w:iCs/>
        </w:rPr>
        <w:t xml:space="preserve">Each team member selected two refactoring-related publications from Google Scholar, published within the last two years. For each article, a brief paragraph explains its relevance to the refactoring techniques </w:t>
      </w:r>
      <w:proofErr w:type="spellStart"/>
      <w:r>
        <w:rPr>
          <w:i/>
          <w:iCs/>
        </w:rPr>
        <w:t>practised</w:t>
      </w:r>
      <w:proofErr w:type="spellEnd"/>
      <w:r>
        <w:rPr>
          <w:i/>
          <w:iCs/>
        </w:rPr>
        <w:t xml:space="preserve"> in this assignment.</w:t>
      </w:r>
    </w:p>
    <w:p w14:paraId="56975980" w14:textId="25B858CB" w:rsidR="00970125" w:rsidRDefault="00000000">
      <w:pPr>
        <w:pStyle w:val="Heading1"/>
        <w:pBdr>
          <w:bottom w:val="single" w:sz="6" w:space="4" w:color="1F3864"/>
        </w:pBdr>
        <w:spacing w:before="360" w:after="180"/>
      </w:pPr>
      <w:r>
        <w:t>Ryan Kha</w:t>
      </w:r>
      <w:r w:rsidR="00CD3296">
        <w:t>irollahi</w:t>
      </w:r>
    </w:p>
    <w:p w14:paraId="075165CF" w14:textId="77777777" w:rsidR="00970125" w:rsidRDefault="00000000">
      <w:pPr>
        <w:spacing w:before="180" w:after="120"/>
      </w:pPr>
      <w:r>
        <w:rPr>
          <w:b/>
          <w:bCs/>
          <w:sz w:val="24"/>
          <w:szCs w:val="24"/>
        </w:rPr>
        <w:t>LLM-Driven Code Refactoring: Opportunities and Limitations</w:t>
      </w:r>
    </w:p>
    <w:p w14:paraId="58BB75AA" w14:textId="77777777" w:rsidR="00970125" w:rsidRDefault="00000000">
      <w:pPr>
        <w:spacing w:after="120"/>
      </w:pPr>
      <w:r>
        <w:rPr>
          <w:b/>
          <w:bCs/>
        </w:rPr>
        <w:t xml:space="preserve">Authors: </w:t>
      </w:r>
      <w:r>
        <w:t>(IDE 2025 position paper, Queen's University SEAL lab)</w:t>
      </w:r>
    </w:p>
    <w:p w14:paraId="2A9DCED4" w14:textId="77777777" w:rsidR="00970125" w:rsidRDefault="00000000">
      <w:pPr>
        <w:spacing w:after="120"/>
      </w:pPr>
      <w:r>
        <w:rPr>
          <w:b/>
          <w:bCs/>
        </w:rPr>
        <w:t xml:space="preserve">Venue: </w:t>
      </w:r>
      <w:r>
        <w:t>IDE 2025 Workshop, co-located with ICSE 2025 (47th International Conference on Software Engineering)</w:t>
      </w:r>
    </w:p>
    <w:p w14:paraId="03146D37" w14:textId="77777777" w:rsidR="00970125" w:rsidRDefault="00000000">
      <w:pPr>
        <w:spacing w:after="120"/>
      </w:pPr>
      <w:r>
        <w:rPr>
          <w:b/>
          <w:bCs/>
        </w:rPr>
        <w:t xml:space="preserve">Publication Date: </w:t>
      </w:r>
      <w:r>
        <w:t>May 2025</w:t>
      </w:r>
    </w:p>
    <w:p w14:paraId="41AE946C" w14:textId="77777777" w:rsidR="00970125" w:rsidRDefault="00000000">
      <w:pPr>
        <w:spacing w:after="120"/>
      </w:pPr>
      <w:r>
        <w:rPr>
          <w:b/>
          <w:bCs/>
        </w:rPr>
        <w:t xml:space="preserve">URL: </w:t>
      </w:r>
      <w:r>
        <w:t>https://seal-queensu.github.io/publications/pdf/IDE-Jonathan-2025.pdf</w:t>
      </w:r>
    </w:p>
    <w:p w14:paraId="6180CAFA" w14:textId="3879234B" w:rsidR="00970125" w:rsidRDefault="00000000">
      <w:pPr>
        <w:spacing w:after="240"/>
      </w:pPr>
      <w:r>
        <w:rPr>
          <w:b/>
          <w:bCs/>
        </w:rPr>
        <w:t xml:space="preserve">Summary and Relevance: </w:t>
      </w:r>
      <w:r w:rsidR="00CD3296" w:rsidRPr="00CD3296">
        <w:t xml:space="preserve">This paper examines the current state of LLM based refactoring tools and identifies failures as well. The authors report that between 6 and 8 % of unfiltered LLM refactoring outputs are </w:t>
      </w:r>
      <w:proofErr w:type="gramStart"/>
      <w:r w:rsidR="00CD3296" w:rsidRPr="00CD3296">
        <w:t>unsafe, and</w:t>
      </w:r>
      <w:proofErr w:type="gramEnd"/>
      <w:r w:rsidR="00CD3296" w:rsidRPr="00CD3296">
        <w:t xml:space="preserve"> propose research directions centered on human verification and integration with static analysis. I chose this paper because it directly addresses the tension between automated refactoring and the safety measures we implemented in this assignment like running the tests after each </w:t>
      </w:r>
      <w:proofErr w:type="spellStart"/>
      <w:r w:rsidR="00CD3296" w:rsidRPr="00CD3296">
        <w:t>refactor.The</w:t>
      </w:r>
      <w:proofErr w:type="spellEnd"/>
      <w:r w:rsidR="00CD3296" w:rsidRPr="00CD3296">
        <w:t xml:space="preserve"> paper supports this practice as the correct response to LLM unreliability and shines a different light on the hype around LLMs fully automating the refactoring workflow.</w:t>
      </w:r>
    </w:p>
    <w:p w14:paraId="24F7BE33" w14:textId="77777777" w:rsidR="00970125" w:rsidRDefault="00000000">
      <w:pPr>
        <w:spacing w:before="180" w:after="120"/>
      </w:pPr>
      <w:r>
        <w:rPr>
          <w:b/>
          <w:bCs/>
          <w:sz w:val="24"/>
          <w:szCs w:val="24"/>
        </w:rPr>
        <w:t>Exploring the potential of general purpose LLMs in automated software refactoring: an empirical study</w:t>
      </w:r>
    </w:p>
    <w:p w14:paraId="4F487B26" w14:textId="77777777" w:rsidR="00970125" w:rsidRDefault="00000000">
      <w:pPr>
        <w:spacing w:after="120"/>
      </w:pPr>
      <w:r>
        <w:rPr>
          <w:b/>
          <w:bCs/>
        </w:rPr>
        <w:t xml:space="preserve">Authors: </w:t>
      </w:r>
      <w:r>
        <w:t xml:space="preserve">Bo Liu, Yanjie Jiang, </w:t>
      </w:r>
      <w:proofErr w:type="spellStart"/>
      <w:r>
        <w:t>Yuxia</w:t>
      </w:r>
      <w:proofErr w:type="spellEnd"/>
      <w:r>
        <w:t xml:space="preserve"> Zhang, Nan Niu, </w:t>
      </w:r>
      <w:proofErr w:type="spellStart"/>
      <w:r>
        <w:t>Guangjie</w:t>
      </w:r>
      <w:proofErr w:type="spellEnd"/>
      <w:r>
        <w:t xml:space="preserve"> Li, Hui Liu</w:t>
      </w:r>
    </w:p>
    <w:p w14:paraId="2AA94BBB" w14:textId="77777777" w:rsidR="00970125" w:rsidRDefault="00000000">
      <w:pPr>
        <w:spacing w:after="120"/>
      </w:pPr>
      <w:r>
        <w:rPr>
          <w:b/>
          <w:bCs/>
        </w:rPr>
        <w:t xml:space="preserve">Venue: </w:t>
      </w:r>
      <w:r>
        <w:t>Automated Software Engineering (Springer Nature), Volume 32, Article 26</w:t>
      </w:r>
    </w:p>
    <w:p w14:paraId="3BCB0021" w14:textId="77777777" w:rsidR="00970125" w:rsidRDefault="00000000">
      <w:pPr>
        <w:spacing w:after="120"/>
      </w:pPr>
      <w:r>
        <w:rPr>
          <w:b/>
          <w:bCs/>
        </w:rPr>
        <w:t xml:space="preserve">Publication Date: </w:t>
      </w:r>
      <w:r>
        <w:t>March 2025</w:t>
      </w:r>
    </w:p>
    <w:p w14:paraId="75D0B87E" w14:textId="77777777" w:rsidR="00970125" w:rsidRDefault="00000000">
      <w:pPr>
        <w:spacing w:after="120"/>
      </w:pPr>
      <w:r>
        <w:rPr>
          <w:b/>
          <w:bCs/>
        </w:rPr>
        <w:t xml:space="preserve">URL: </w:t>
      </w:r>
      <w:r>
        <w:t>https://link.springer.com/article/10.1007/s10515-025-00500-0</w:t>
      </w:r>
    </w:p>
    <w:p w14:paraId="6342B70D" w14:textId="0F81F90F" w:rsidR="00970125" w:rsidRDefault="00000000">
      <w:pPr>
        <w:spacing w:after="240"/>
      </w:pPr>
      <w:r>
        <w:rPr>
          <w:b/>
          <w:bCs/>
        </w:rPr>
        <w:t xml:space="preserve">Summary and Relevance: </w:t>
      </w:r>
      <w:r w:rsidR="00CD3296" w:rsidRPr="00CD3296">
        <w:t xml:space="preserve">This study evaluates ChatGPT and Gemini on real world refactoring, finding that 13 of 176 GPT solutions and 9 of 137 Gemini solutions were not safe. The paper quantifies where LLMs help </w:t>
      </w:r>
      <w:proofErr w:type="gramStart"/>
      <w:r w:rsidR="00CD3296" w:rsidRPr="00CD3296">
        <w:t>and also</w:t>
      </w:r>
      <w:proofErr w:type="gramEnd"/>
      <w:r w:rsidR="00CD3296" w:rsidRPr="00CD3296">
        <w:t xml:space="preserve"> where they make errors in code. I chose this paper because it provides concrete numbers on LLM refactoring risk rather than anecdotes, which is important in any decision about incorporating LLMs into a professional setting. It also strengthens the case made by our assignment's emphasis on continuous testing. Even when automation is attempted, the functionality check </w:t>
      </w:r>
      <w:proofErr w:type="gramStart"/>
      <w:r w:rsidR="00CD3296" w:rsidRPr="00CD3296">
        <w:t>has to</w:t>
      </w:r>
      <w:proofErr w:type="gramEnd"/>
      <w:r w:rsidR="00CD3296" w:rsidRPr="00CD3296">
        <w:t xml:space="preserve"> come from tests and not the LLM's confidence.</w:t>
      </w:r>
    </w:p>
    <w:p w14:paraId="1175628A" w14:textId="77777777" w:rsidR="00970125" w:rsidRDefault="00000000">
      <w:pPr>
        <w:pStyle w:val="Heading1"/>
        <w:pBdr>
          <w:bottom w:val="single" w:sz="6" w:space="4" w:color="1F3864"/>
        </w:pBdr>
        <w:spacing w:before="360" w:after="180"/>
      </w:pPr>
      <w:r>
        <w:t>Yehan Subasinghe</w:t>
      </w:r>
    </w:p>
    <w:p w14:paraId="5F52026D" w14:textId="77777777" w:rsidR="00970125" w:rsidRDefault="00000000">
      <w:pPr>
        <w:spacing w:before="180" w:after="120"/>
      </w:pPr>
      <w:r>
        <w:rPr>
          <w:b/>
          <w:bCs/>
          <w:sz w:val="24"/>
          <w:szCs w:val="24"/>
        </w:rPr>
        <w:lastRenderedPageBreak/>
        <w:t>Evaluating the impact of code smell refactoring on the energy consumption of Android applications</w:t>
      </w:r>
    </w:p>
    <w:p w14:paraId="6833F593" w14:textId="77777777" w:rsidR="00970125" w:rsidRDefault="00000000">
      <w:pPr>
        <w:spacing w:after="120"/>
      </w:pPr>
      <w:r>
        <w:rPr>
          <w:b/>
          <w:bCs/>
        </w:rPr>
        <w:t xml:space="preserve">Authors: </w:t>
      </w:r>
      <w:r>
        <w:t>Hina Anwar and two co-authors</w:t>
      </w:r>
    </w:p>
    <w:p w14:paraId="2C60EA69" w14:textId="77777777" w:rsidR="00970125" w:rsidRDefault="00000000">
      <w:pPr>
        <w:spacing w:after="120"/>
      </w:pPr>
      <w:r>
        <w:rPr>
          <w:b/>
          <w:bCs/>
        </w:rPr>
        <w:t xml:space="preserve">Venue: </w:t>
      </w:r>
      <w:proofErr w:type="spellStart"/>
      <w:r>
        <w:t>arXiv</w:t>
      </w:r>
      <w:proofErr w:type="spellEnd"/>
      <w:r>
        <w:t xml:space="preserve"> preprint 2509.26031 (under submission)</w:t>
      </w:r>
    </w:p>
    <w:p w14:paraId="1D0D881A" w14:textId="77777777" w:rsidR="00970125" w:rsidRDefault="00000000">
      <w:pPr>
        <w:spacing w:after="120"/>
      </w:pPr>
      <w:r>
        <w:rPr>
          <w:b/>
          <w:bCs/>
        </w:rPr>
        <w:t xml:space="preserve">Publication Date: </w:t>
      </w:r>
      <w:r>
        <w:t>September 2025</w:t>
      </w:r>
    </w:p>
    <w:p w14:paraId="2B2B0BA3" w14:textId="77777777" w:rsidR="00970125" w:rsidRDefault="00000000">
      <w:pPr>
        <w:spacing w:after="120"/>
      </w:pPr>
      <w:r>
        <w:rPr>
          <w:b/>
          <w:bCs/>
        </w:rPr>
        <w:t xml:space="preserve">URL: </w:t>
      </w:r>
      <w:r>
        <w:t>https://arxiv.org/abs/2509.26031</w:t>
      </w:r>
    </w:p>
    <w:p w14:paraId="2D6A3CEA" w14:textId="06B55814" w:rsidR="00970125" w:rsidRDefault="00000000">
      <w:pPr>
        <w:spacing w:after="240"/>
      </w:pPr>
      <w:r>
        <w:rPr>
          <w:b/>
          <w:bCs/>
        </w:rPr>
        <w:t xml:space="preserve">Summary and Relevance: </w:t>
      </w:r>
      <w:r w:rsidR="00CD3296" w:rsidRPr="00CD3296">
        <w:t xml:space="preserve">This study investigates whether refactoring common code segments </w:t>
      </w:r>
      <w:proofErr w:type="gramStart"/>
      <w:r w:rsidR="00CD3296" w:rsidRPr="00CD3296">
        <w:t>actually reduces</w:t>
      </w:r>
      <w:proofErr w:type="gramEnd"/>
      <w:r w:rsidR="00CD3296" w:rsidRPr="00CD3296">
        <w:t xml:space="preserve"> the energy consumption of Android apps. The authors found that the order that </w:t>
      </w:r>
      <w:proofErr w:type="spellStart"/>
      <w:r w:rsidR="00CD3296" w:rsidRPr="00CD3296">
        <w:t>refactorings</w:t>
      </w:r>
      <w:proofErr w:type="spellEnd"/>
      <w:r w:rsidR="00CD3296" w:rsidRPr="00CD3296">
        <w:t xml:space="preserve"> are applied matters. Some permutations reduced energy use while others increased it, and the overall energy impact across permutations was </w:t>
      </w:r>
      <w:proofErr w:type="gramStart"/>
      <w:r w:rsidR="00CD3296" w:rsidRPr="00CD3296">
        <w:t>pretty small</w:t>
      </w:r>
      <w:proofErr w:type="gramEnd"/>
      <w:r w:rsidR="00CD3296" w:rsidRPr="00CD3296">
        <w:t>. I chose this paper because it challenges the assumption that refactoring is always an improvement on all fronts. The result connects directly to the example article cited in the EG3 statement and extends it with new evidence. It reinforces the idea that refactoring decisions should always be informed by measurable outcomes.</w:t>
      </w:r>
    </w:p>
    <w:p w14:paraId="5FAFA889" w14:textId="77777777" w:rsidR="00970125" w:rsidRDefault="00000000">
      <w:pPr>
        <w:spacing w:before="180" w:after="120"/>
      </w:pPr>
      <w:r>
        <w:rPr>
          <w:b/>
          <w:bCs/>
          <w:sz w:val="24"/>
          <w:szCs w:val="24"/>
        </w:rPr>
        <w:t>Build Code Needs Maintenance Too: A Study on Refactoring and Technical Debt in Build Systems</w:t>
      </w:r>
    </w:p>
    <w:p w14:paraId="70E16D34" w14:textId="77777777" w:rsidR="00970125" w:rsidRDefault="00000000">
      <w:pPr>
        <w:spacing w:after="120"/>
      </w:pPr>
      <w:r>
        <w:rPr>
          <w:b/>
          <w:bCs/>
        </w:rPr>
        <w:t xml:space="preserve">Authors: </w:t>
      </w:r>
      <w:r>
        <w:t>MSR 2025 authors (see paper)</w:t>
      </w:r>
    </w:p>
    <w:p w14:paraId="13275124" w14:textId="77777777" w:rsidR="00970125" w:rsidRDefault="00000000">
      <w:pPr>
        <w:spacing w:after="120"/>
      </w:pPr>
      <w:r>
        <w:rPr>
          <w:b/>
          <w:bCs/>
        </w:rPr>
        <w:t xml:space="preserve">Venue: </w:t>
      </w:r>
      <w:r>
        <w:t>Mining Software Repositories (MSR) 2025, Technical Papers track</w:t>
      </w:r>
    </w:p>
    <w:p w14:paraId="66607F1C" w14:textId="77777777" w:rsidR="00970125" w:rsidRDefault="00000000">
      <w:pPr>
        <w:spacing w:after="120"/>
      </w:pPr>
      <w:r>
        <w:rPr>
          <w:b/>
          <w:bCs/>
        </w:rPr>
        <w:t xml:space="preserve">Publication Date: </w:t>
      </w:r>
      <w:r>
        <w:t>April 2025</w:t>
      </w:r>
    </w:p>
    <w:p w14:paraId="1EF93562" w14:textId="77777777" w:rsidR="00970125" w:rsidRDefault="00000000">
      <w:pPr>
        <w:spacing w:after="120"/>
      </w:pPr>
      <w:r>
        <w:rPr>
          <w:b/>
          <w:bCs/>
        </w:rPr>
        <w:t xml:space="preserve">URL: </w:t>
      </w:r>
      <w:r>
        <w:t>https://arxiv.org/abs/2504.01907</w:t>
      </w:r>
    </w:p>
    <w:p w14:paraId="5981ACC5" w14:textId="505E0FCF" w:rsidR="00970125" w:rsidRDefault="00000000">
      <w:pPr>
        <w:spacing w:after="240"/>
      </w:pPr>
      <w:r>
        <w:rPr>
          <w:b/>
          <w:bCs/>
        </w:rPr>
        <w:t xml:space="preserve">Summary and Relevance: </w:t>
      </w:r>
      <w:r w:rsidR="00CD3296" w:rsidRPr="00CD3296">
        <w:t xml:space="preserve">This paper extends refactoring research beyond code, analyzing 725 build file related commits across many </w:t>
      </w:r>
      <w:proofErr w:type="gramStart"/>
      <w:r w:rsidR="00CD3296" w:rsidRPr="00CD3296">
        <w:t>open source</w:t>
      </w:r>
      <w:proofErr w:type="gramEnd"/>
      <w:r w:rsidR="00CD3296" w:rsidRPr="00CD3296">
        <w:t xml:space="preserve"> projects. The authors derive the first empirically based validations and correlate them with 5 categories of technical debt. They also introduce a GPT powered tool for automated detection. I chose this paper because it expands the scope of what counts as code to be refactored. The same principles we applied to our enterprise manager file also apply to the </w:t>
      </w:r>
      <w:proofErr w:type="spellStart"/>
      <w:r w:rsidR="00CD3296" w:rsidRPr="00CD3296">
        <w:t>pybuilder</w:t>
      </w:r>
      <w:proofErr w:type="spellEnd"/>
      <w:r w:rsidR="00CD3296" w:rsidRPr="00CD3296">
        <w:t xml:space="preserve"> and </w:t>
      </w:r>
      <w:proofErr w:type="spellStart"/>
      <w:r w:rsidR="00CD3296" w:rsidRPr="00CD3296">
        <w:t>pylintrc</w:t>
      </w:r>
      <w:proofErr w:type="spellEnd"/>
      <w:r w:rsidR="00CD3296" w:rsidRPr="00CD3296">
        <w:t xml:space="preserve"> files we edited in this assignment. The paper is a useful reminder that build code is real code.</w:t>
      </w:r>
    </w:p>
    <w:sectPr w:rsidR="009701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B39C2"/>
    <w:multiLevelType w:val="hybridMultilevel"/>
    <w:tmpl w:val="E9948EDA"/>
    <w:lvl w:ilvl="0" w:tplc="C3960A2A">
      <w:start w:val="1"/>
      <w:numFmt w:val="bullet"/>
      <w:lvlText w:val="●"/>
      <w:lvlJc w:val="left"/>
      <w:pPr>
        <w:ind w:left="720" w:hanging="360"/>
      </w:pPr>
    </w:lvl>
    <w:lvl w:ilvl="1" w:tplc="299A451E">
      <w:start w:val="1"/>
      <w:numFmt w:val="bullet"/>
      <w:lvlText w:val="○"/>
      <w:lvlJc w:val="left"/>
      <w:pPr>
        <w:ind w:left="1440" w:hanging="360"/>
      </w:pPr>
    </w:lvl>
    <w:lvl w:ilvl="2" w:tplc="EFE275CE">
      <w:start w:val="1"/>
      <w:numFmt w:val="bullet"/>
      <w:lvlText w:val="■"/>
      <w:lvlJc w:val="left"/>
      <w:pPr>
        <w:ind w:left="2160" w:hanging="360"/>
      </w:pPr>
    </w:lvl>
    <w:lvl w:ilvl="3" w:tplc="C382CB14">
      <w:start w:val="1"/>
      <w:numFmt w:val="bullet"/>
      <w:lvlText w:val="●"/>
      <w:lvlJc w:val="left"/>
      <w:pPr>
        <w:ind w:left="2880" w:hanging="360"/>
      </w:pPr>
    </w:lvl>
    <w:lvl w:ilvl="4" w:tplc="5E462284">
      <w:start w:val="1"/>
      <w:numFmt w:val="bullet"/>
      <w:lvlText w:val="○"/>
      <w:lvlJc w:val="left"/>
      <w:pPr>
        <w:ind w:left="3600" w:hanging="360"/>
      </w:pPr>
    </w:lvl>
    <w:lvl w:ilvl="5" w:tplc="AEA0A2FE">
      <w:start w:val="1"/>
      <w:numFmt w:val="bullet"/>
      <w:lvlText w:val="■"/>
      <w:lvlJc w:val="left"/>
      <w:pPr>
        <w:ind w:left="4320" w:hanging="360"/>
      </w:pPr>
    </w:lvl>
    <w:lvl w:ilvl="6" w:tplc="6C7432F8">
      <w:start w:val="1"/>
      <w:numFmt w:val="bullet"/>
      <w:lvlText w:val="●"/>
      <w:lvlJc w:val="left"/>
      <w:pPr>
        <w:ind w:left="5040" w:hanging="360"/>
      </w:pPr>
    </w:lvl>
    <w:lvl w:ilvl="7" w:tplc="D61A2CF0">
      <w:start w:val="1"/>
      <w:numFmt w:val="bullet"/>
      <w:lvlText w:val="●"/>
      <w:lvlJc w:val="left"/>
      <w:pPr>
        <w:ind w:left="5760" w:hanging="360"/>
      </w:pPr>
    </w:lvl>
    <w:lvl w:ilvl="8" w:tplc="736C8FC4">
      <w:start w:val="1"/>
      <w:numFmt w:val="bullet"/>
      <w:lvlText w:val="●"/>
      <w:lvlJc w:val="left"/>
      <w:pPr>
        <w:ind w:left="6480" w:hanging="360"/>
      </w:pPr>
    </w:lvl>
  </w:abstractNum>
  <w:num w:numId="1" w16cid:durableId="16723679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125"/>
    <w:rsid w:val="0068570C"/>
    <w:rsid w:val="00970125"/>
    <w:rsid w:val="00C90E93"/>
    <w:rsid w:val="00CD3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90E5D4"/>
  <w15:docId w15:val="{FDB9B871-F7BC-D146-BE4E-A45DF5C26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628</Words>
  <Characters>3583</Characters>
  <Application>Microsoft Office Word</Application>
  <DocSecurity>0</DocSecurity>
  <Lines>29</Lines>
  <Paragraphs>8</Paragraphs>
  <ScaleCrop>false</ScaleCrop>
  <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Yehan Subasinghe</cp:lastModifiedBy>
  <cp:revision>3</cp:revision>
  <dcterms:created xsi:type="dcterms:W3CDTF">2026-04-23T11:23:00Z</dcterms:created>
  <dcterms:modified xsi:type="dcterms:W3CDTF">2026-04-23T11:36:00Z</dcterms:modified>
</cp:coreProperties>
</file>