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32"/>
        </w:rPr>
        <w:t>Faculty of Communication and Mass Media</w:t>
        <w:br/>
        <w:t>The British University in Egypt</w:t>
      </w:r>
    </w:p>
    <w:p/>
    <w:p>
      <w:pPr>
        <w:jc w:val="center"/>
      </w:pPr>
      <w:r>
        <w:rPr>
          <w:b/>
          <w:color w:val="003366"/>
          <w:sz w:val="44"/>
        </w:rPr>
        <w:t>Reflective Log</w:t>
      </w:r>
    </w:p>
    <w:p>
      <w:pPr>
        <w:jc w:val="center"/>
      </w:pPr>
      <w:r>
        <w:rPr>
          <w:b/>
          <w:color w:val="505050"/>
          <w:sz w:val="32"/>
        </w:rPr>
        <w:t>Week 7 - Nov. 11-12  - Start of Internship Activities</w:t>
      </w:r>
    </w:p>
    <w:p/>
    <w:p/>
    <w:tbl>
      <w:tblPr>
        <w:tblStyle w:val="TableGrid"/>
        <w:tblW w:type="auto" w:w="0"/>
        <w:tblLayout w:type="autofit"/>
        <w:tblLook w:firstColumn="1" w:firstRow="1" w:lastColumn="0" w:lastRow="0" w:noHBand="0" w:noVBand="1" w:val="04A0"/>
      </w:tblPr>
      <w:tblGrid>
        <w:gridCol w:w="4703"/>
        <w:gridCol w:w="4703"/>
      </w:tblGrid>
      <w:tr>
        <w:tc>
          <w:tcPr>
            <w:tcW w:type="dxa" w:w="2835"/>
          </w:tcPr>
          <w:p>
            <w:r>
              <w:rPr>
                <w:b/>
                <w:color w:val="003366"/>
                <w:sz w:val="22"/>
              </w:rPr>
              <w:t>Module Name</w:t>
            </w:r>
          </w:p>
        </w:tc>
        <w:tc>
          <w:tcPr>
            <w:tcW w:type="dxa" w:w="5669"/>
          </w:tcPr>
          <w:p>
            <w:r>
              <w:rPr>
                <w:sz w:val="22"/>
              </w:rPr>
              <w:t>Industry-Based Final Year Project</w:t>
            </w:r>
          </w:p>
        </w:tc>
      </w:tr>
      <w:tr>
        <w:tc>
          <w:tcPr>
            <w:tcW w:type="dxa" w:w="2835"/>
          </w:tcPr>
          <w:p>
            <w:r>
              <w:rPr>
                <w:b/>
                <w:color w:val="003366"/>
                <w:sz w:val="22"/>
              </w:rPr>
              <w:t>Module Code</w:t>
            </w:r>
          </w:p>
        </w:tc>
        <w:tc>
          <w:tcPr>
            <w:tcW w:type="dxa" w:w="5669"/>
          </w:tcPr>
          <w:p>
            <w:r>
              <w:rPr>
                <w:sz w:val="22"/>
              </w:rPr>
              <w:t>DY3</w:t>
            </w:r>
          </w:p>
        </w:tc>
      </w:tr>
      <w:tr>
        <w:tc>
          <w:tcPr>
            <w:tcW w:type="dxa" w:w="2835"/>
          </w:tcPr>
          <w:p>
            <w:r>
              <w:rPr>
                <w:b/>
                <w:color w:val="003366"/>
                <w:sz w:val="22"/>
              </w:rPr>
              <w:t>Student Name</w:t>
            </w:r>
          </w:p>
        </w:tc>
        <w:tc>
          <w:tcPr>
            <w:tcW w:type="dxa" w:w="5669"/>
          </w:tcPr>
          <w:p>
            <w:r>
              <w:rPr>
                <w:sz w:val="22"/>
              </w:rPr>
              <w:t>Yehia Salem</w:t>
            </w:r>
          </w:p>
        </w:tc>
      </w:tr>
      <w:tr>
        <w:tc>
          <w:tcPr>
            <w:tcW w:type="dxa" w:w="2835"/>
          </w:tcPr>
          <w:p>
            <w:r>
              <w:rPr>
                <w:b/>
                <w:color w:val="003366"/>
                <w:sz w:val="22"/>
              </w:rPr>
              <w:t>Student ID</w:t>
            </w:r>
          </w:p>
        </w:tc>
        <w:tc>
          <w:tcPr>
            <w:tcW w:type="dxa" w:w="5669"/>
          </w:tcPr>
          <w:p>
            <w:r>
              <w:rPr>
                <w:sz w:val="22"/>
              </w:rPr>
              <w:t>229916</w:t>
            </w:r>
          </w:p>
        </w:tc>
      </w:tr>
      <w:tr>
        <w:tc>
          <w:tcPr>
            <w:tcW w:type="dxa" w:w="2835"/>
          </w:tcPr>
          <w:p>
            <w:r>
              <w:rPr>
                <w:b/>
                <w:color w:val="003366"/>
                <w:sz w:val="22"/>
              </w:rPr>
              <w:t>Major / Pathway</w:t>
            </w:r>
          </w:p>
        </w:tc>
        <w:tc>
          <w:tcPr>
            <w:tcW w:type="dxa" w:w="5669"/>
          </w:tcPr>
          <w:p>
            <w:r>
              <w:rPr>
                <w:sz w:val="22"/>
              </w:rPr>
              <w:t>Communication &amp; Mass Media — Industry</w:t>
            </w:r>
          </w:p>
        </w:tc>
      </w:tr>
      <w:tr>
        <w:tc>
          <w:tcPr>
            <w:tcW w:type="dxa" w:w="2835"/>
          </w:tcPr>
          <w:p>
            <w:r>
              <w:rPr>
                <w:b/>
                <w:color w:val="003366"/>
                <w:sz w:val="22"/>
              </w:rPr>
              <w:t>Industry Partner</w:t>
            </w:r>
          </w:p>
        </w:tc>
        <w:tc>
          <w:tcPr>
            <w:tcW w:type="dxa" w:w="5669"/>
          </w:tcPr>
          <w:p>
            <w:r>
              <w:rPr>
                <w:sz w:val="22"/>
              </w:rPr>
              <w:t>BUE FCMM Social Media Team</w:t>
            </w:r>
          </w:p>
        </w:tc>
      </w:tr>
    </w:tbl>
    <w:p>
      <w:r>
        <w:br w:type="page"/>
      </w:r>
    </w:p>
    <w:p>
      <w:pPr>
        <w:jc w:val="left"/>
      </w:pPr>
      <w:r>
        <w:rPr>
          <w:b/>
          <w:color w:val="003366"/>
          <w:sz w:val="28"/>
        </w:rPr>
        <w:t>Week: 7 - Nov. 11-12  - Start of Internship Activities</w:t>
      </w:r>
    </w:p>
    <w:p>
      <w:r>
        <w:rPr>
          <w:b/>
          <w:sz w:val="22"/>
        </w:rPr>
        <w:t>Student Name:</w:t>
      </w:r>
      <w:r>
        <w:rPr>
          <w:sz w:val="22"/>
        </w:rPr>
        <w:t xml:space="preserve"> Yehia Salem 229916</w:t>
      </w:r>
    </w:p>
    <w:p>
      <w:r>
        <w:rPr>
          <w:b/>
          <w:sz w:val="22"/>
        </w:rPr>
        <w:t>Pathway:</w:t>
      </w:r>
      <w:r>
        <w:rPr>
          <w:sz w:val="22"/>
        </w:rPr>
        <w:t xml:space="preserve"> Industry</w:t>
      </w:r>
    </w:p>
    <w:p>
      <w:r>
        <w:rPr>
          <w:b/>
          <w:sz w:val="22"/>
        </w:rPr>
        <w:t>Organisation / Project:</w:t>
      </w:r>
      <w:r>
        <w:rPr>
          <w:sz w:val="22"/>
        </w:rPr>
        <w:t xml:space="preserve"> BUE FCMM Social Media Team Internship</w:t>
      </w:r>
    </w:p>
    <w:p>
      <w:r>
        <w:rPr>
          <w:b/>
          <w:sz w:val="22"/>
        </w:rPr>
        <w:t>Hours Completed:</w:t>
      </w:r>
      <w:r>
        <w:rPr>
          <w:sz w:val="22"/>
        </w:rPr>
        <w:t xml:space="preserve"> 5</w:t>
      </w:r>
    </w:p>
    <w:p/>
    <w:p>
      <w:r>
        <w:rPr>
          <w:b/>
          <w:color w:val="005082"/>
          <w:sz w:val="26"/>
        </w:rPr>
        <w:t>1. Key Tasks completed this week</w:t>
      </w:r>
    </w:p>
    <w:p>
      <w:pPr/>
      <w:r>
        <w:t>Learned the structure of the social media internship</w:t>
      </w:r>
    </w:p>
    <w:p>
      <w:pPr/>
      <w:r>
        <w:t>Recorded footage with teammates and Ms. Nadia at the Auditorium Building of industry representatives with Dr. Adel dean of FCMM</w:t>
      </w:r>
    </w:p>
    <w:p>
      <w:pPr/>
      <w:r>
        <w:t>Experimented with CapCut editing</w:t>
      </w:r>
    </w:p>
    <w:p/>
    <w:p>
      <w:r>
        <w:rPr>
          <w:b/>
          <w:color w:val="005082"/>
          <w:sz w:val="26"/>
        </w:rPr>
        <w:t>2. Significant Moments of Learning (Challenges, Decisions, or Problems Encountered)</w:t>
      </w:r>
    </w:p>
    <w:p>
      <w:pPr/>
      <w:r>
        <w:t>(Identify one or two moments that taught you something important.)</w:t>
        <w:br/>
        <w:t>Example prompts:</w:t>
      </w:r>
    </w:p>
    <w:p>
      <w:pPr/>
      <w:r>
        <w:t>I noticed that Miss Nadia was very open about recording people. She would ask for people's permission beforehand for their consent to record them and then she would straight up start recording 6-second clips of each person right up in their face with no shyness. This taught me that when you're doing work and you have the permission to do said work from people that you're recording, you should really try your best to deliver the best product even if it's uncomfortable in your eyes.</w:t>
      </w:r>
    </w:p>
    <w:p>
      <w:pPr/>
      <w:r>
        <w:t>Another thing that I learned was diplomacy with the people that I am working with or recording. In my first week, I was assigned to work with Dr. Hisham Soleiman, but unfortunately things didn't pan out. However, I did meet him again in this gathering of industry professionals and I shook his hand and made sure everything between us was okay. This taught me that being polite and diplomatic despite potential negative experiences is important to sustain good relationships for human decency and the sanctity of future projects.</w:t>
      </w:r>
    </w:p>
    <w:p/>
    <w:p>
      <w:r>
        <w:rPr>
          <w:b/>
          <w:color w:val="005082"/>
          <w:sz w:val="26"/>
        </w:rPr>
        <w:t>3. Reflection on What I Learned (Critical Reflection)- Optional</w:t>
      </w:r>
    </w:p>
    <w:p>
      <w:pPr/>
      <w:r>
        <w:t>(This is where reflection becomes evaluation.)</w:t>
        <w:br/>
        <w:t>Consider: Why was this moment important? What did it reveal about your skills or assumptions? How does it relate to professional standards or industry expectations?</w:t>
      </w:r>
    </w:p>
    <w:p>
      <w:pPr/>
      <w:r>
        <w:t>This moment was important because it taught me that I am capable of acting openly without fear. This is something I didn't really see in myself before. I wasn't really used to recording people, so seeing Ms. Nadia do it and then doing it myself taught me that I am capable of doing it, and I'm capable of doing it well.</w:t>
      </w:r>
    </w:p>
    <w:p>
      <w:pPr/>
      <w:r>
        <w:t>I'm not thinking here of the people that I'm recording, I'm thinking of my final project and how my audience will engage with the content that I'm producing. I want to make the very best content at the very best quality, so I will step out of my comfort zone to the very best job I can.</w:t>
      </w:r>
    </w:p>
    <w:p/>
    <w:p>
      <w:r>
        <w:rPr>
          <w:b/>
          <w:color w:val="005082"/>
          <w:sz w:val="26"/>
        </w:rPr>
        <w:t>4. Skills used and developed</w:t>
      </w:r>
    </w:p>
    <w:p>
      <w:pPr/>
      <w:r>
        <w:t>I learned CapCut editing and mobile camera operation along with time management skills and communication on the WhatsApp group in order to coordinate the release of videos. Collaboration with my peers was imperative in order to use their footage and have them use mine.</w:t>
      </w:r>
    </w:p>
    <w:p/>
    <w:p>
      <w:r>
        <w:rPr>
          <w:b/>
          <w:color w:val="005082"/>
          <w:sz w:val="26"/>
        </w:rPr>
        <w:t>5. Evidence Collected</w:t>
      </w:r>
    </w:p>
    <w:p/>
    <w:p>
      <w:r>
        <w:rPr>
          <w:b/>
          <w:color w:val="005082"/>
          <w:sz w:val="26"/>
        </w:rPr>
        <w:t>6. Action Plan for Next Week</w:t>
      </w:r>
    </w:p>
    <w:p>
      <w:pPr/>
      <w:r>
        <w:t>I will continue to refine my recording skills and learn to edit faster on CapCut, with the goal of being able to output a video within two hours of filming.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