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507" w:type="dxa"/>
        <w:tblLook w:val="04A0" w:firstRow="1" w:lastRow="0" w:firstColumn="1" w:lastColumn="0" w:noHBand="0" w:noVBand="1"/>
      </w:tblPr>
      <w:tblGrid>
        <w:gridCol w:w="4258"/>
        <w:gridCol w:w="5249"/>
      </w:tblGrid>
      <w:tr w:rsidR="00C33A1F" w:rsidTr="00C33A1F">
        <w:trPr>
          <w:trHeight w:val="698"/>
        </w:trPr>
        <w:tc>
          <w:tcPr>
            <w:tcW w:w="4258" w:type="dxa"/>
          </w:tcPr>
          <w:p w:rsidR="00C33A1F" w:rsidRPr="00224DD9" w:rsidRDefault="00C33A1F" w:rsidP="00500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4DD9">
              <w:rPr>
                <w:rFonts w:ascii="Times New Roman" w:hAnsi="Times New Roman" w:cs="Times New Roman"/>
                <w:sz w:val="24"/>
                <w:szCs w:val="24"/>
              </w:rPr>
              <w:t>Означення</w:t>
            </w:r>
            <w:bookmarkStart w:id="0" w:name="_GoBack"/>
            <w:bookmarkEnd w:id="0"/>
            <w:proofErr w:type="spellEnd"/>
          </w:p>
        </w:tc>
        <w:tc>
          <w:tcPr>
            <w:tcW w:w="5249" w:type="dxa"/>
          </w:tcPr>
          <w:p w:rsidR="00C33A1F" w:rsidRPr="00224DD9" w:rsidRDefault="00C33A1F" w:rsidP="00C33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D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M</w:t>
            </w:r>
            <w:proofErr w:type="spellStart"/>
            <w:r w:rsidRPr="00224D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ова</w:t>
            </w:r>
            <w:proofErr w:type="spellEnd"/>
            <w:r w:rsidRPr="00224D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24D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програмування</w:t>
            </w:r>
            <w:proofErr w:type="spellEnd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високог</w:t>
            </w:r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o</w:t>
            </w:r>
            <w:proofErr w:type="spellEnd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рівня</w:t>
            </w:r>
            <w:proofErr w:type="spellEnd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з </w:t>
            </w:r>
            <w:proofErr w:type="spellStart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підтримкою</w:t>
            </w:r>
            <w:proofErr w:type="spellEnd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кількох</w:t>
            </w:r>
            <w:proofErr w:type="spellEnd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 </w:t>
            </w:r>
            <w:r w:rsidRPr="00224D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парадигм програмування</w:t>
            </w:r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: </w:t>
            </w:r>
            <w:r w:rsidRPr="00224D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об'єктно-орієнтованої</w:t>
            </w:r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, </w:t>
            </w:r>
            <w:r w:rsidRPr="00224D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узагальненої</w:t>
            </w:r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 та </w:t>
            </w:r>
            <w:r w:rsidRPr="00224D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процедурної</w:t>
            </w:r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. Роз</w:t>
            </w:r>
          </w:p>
        </w:tc>
      </w:tr>
      <w:tr w:rsidR="00C33A1F" w:rsidTr="00C33A1F">
        <w:trPr>
          <w:trHeight w:val="320"/>
        </w:trPr>
        <w:tc>
          <w:tcPr>
            <w:tcW w:w="4258" w:type="dxa"/>
          </w:tcPr>
          <w:p w:rsidR="00C33A1F" w:rsidRPr="00224DD9" w:rsidRDefault="00C33A1F" w:rsidP="00500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4DD9">
              <w:rPr>
                <w:rFonts w:ascii="Times New Roman" w:hAnsi="Times New Roman" w:cs="Times New Roman"/>
                <w:sz w:val="24"/>
                <w:szCs w:val="24"/>
              </w:rPr>
              <w:t>Іконка</w:t>
            </w:r>
            <w:proofErr w:type="spellEnd"/>
          </w:p>
        </w:tc>
        <w:tc>
          <w:tcPr>
            <w:tcW w:w="5249" w:type="dxa"/>
          </w:tcPr>
          <w:p w:rsidR="00C33A1F" w:rsidRPr="00224DD9" w:rsidRDefault="00C33A1F" w:rsidP="00500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DD9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87600" cy="1800000"/>
                  <wp:effectExtent l="0" t="0" r="0" b="0"/>
                  <wp:docPr id="1" name="Рисунок 1" descr="ISO C++ Logo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SO C++ Logo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6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A1F" w:rsidTr="00C33A1F">
        <w:trPr>
          <w:trHeight w:val="340"/>
        </w:trPr>
        <w:tc>
          <w:tcPr>
            <w:tcW w:w="4258" w:type="dxa"/>
          </w:tcPr>
          <w:p w:rsidR="00C33A1F" w:rsidRPr="00224DD9" w:rsidRDefault="00C33A1F" w:rsidP="00500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4DD9">
              <w:rPr>
                <w:rFonts w:ascii="Times New Roman" w:hAnsi="Times New Roman" w:cs="Times New Roman"/>
                <w:sz w:val="24"/>
                <w:szCs w:val="24"/>
              </w:rPr>
              <w:t>Засновник</w:t>
            </w:r>
            <w:proofErr w:type="spellEnd"/>
          </w:p>
        </w:tc>
        <w:tc>
          <w:tcPr>
            <w:tcW w:w="5249" w:type="dxa"/>
          </w:tcPr>
          <w:p w:rsidR="00C33A1F" w:rsidRPr="00224DD9" w:rsidRDefault="000114AC" w:rsidP="000114AC">
            <w:pPr>
              <w:pBdr>
                <w:bottom w:val="single" w:sz="6" w:space="0" w:color="A2A9B1"/>
              </w:pBdr>
              <w:spacing w:after="6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</w:pPr>
            <w:proofErr w:type="spellStart"/>
            <w:r w:rsidRPr="000114AC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Б'ярн</w:t>
            </w:r>
            <w:proofErr w:type="spellEnd"/>
            <w:r w:rsidRPr="000114AC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 xml:space="preserve"> Страуструп</w:t>
            </w:r>
          </w:p>
        </w:tc>
      </w:tr>
      <w:tr w:rsidR="00C33A1F" w:rsidTr="00EE24CE">
        <w:trPr>
          <w:trHeight w:val="320"/>
        </w:trPr>
        <w:tc>
          <w:tcPr>
            <w:tcW w:w="4258" w:type="dxa"/>
          </w:tcPr>
          <w:p w:rsidR="00C33A1F" w:rsidRPr="00224DD9" w:rsidRDefault="00C33A1F" w:rsidP="00500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4DD9">
              <w:rPr>
                <w:rFonts w:ascii="Times New Roman" w:hAnsi="Times New Roman" w:cs="Times New Roman"/>
                <w:sz w:val="24"/>
                <w:szCs w:val="24"/>
              </w:rPr>
              <w:t>Специфіка</w:t>
            </w:r>
            <w:proofErr w:type="spellEnd"/>
          </w:p>
        </w:tc>
        <w:tc>
          <w:tcPr>
            <w:tcW w:w="5249" w:type="dxa"/>
            <w:shd w:val="clear" w:color="auto" w:fill="FFFFFF" w:themeFill="background1"/>
          </w:tcPr>
          <w:p w:rsidR="00483A92" w:rsidRPr="00224DD9" w:rsidRDefault="00483A92" w:rsidP="00EE24CE">
            <w:pPr>
              <w:rPr>
                <w:rFonts w:ascii="Times New Roman" w:eastAsia="Liberation Mono" w:hAnsi="Times New Roman" w:cs="Times New Roman"/>
                <w:sz w:val="24"/>
                <w:szCs w:val="24"/>
                <w:lang w:val="uk-UA"/>
              </w:rPr>
            </w:pPr>
            <w:r w:rsidRPr="00224DD9">
              <w:rPr>
                <w:rFonts w:ascii="Times New Roman" w:eastAsia="Liberation Mono" w:hAnsi="Times New Roman" w:cs="Times New Roman"/>
                <w:sz w:val="24"/>
                <w:szCs w:val="24"/>
                <w:lang w:val="uk-UA"/>
              </w:rPr>
              <w:t xml:space="preserve">1. </w:t>
            </w:r>
            <w:r w:rsidR="00EE24CE" w:rsidRPr="00224DD9">
              <w:rPr>
                <w:rFonts w:ascii="Times New Roman" w:eastAsia="Liberation Mono" w:hAnsi="Times New Roman" w:cs="Times New Roman"/>
                <w:sz w:val="24"/>
                <w:szCs w:val="24"/>
                <w:lang w:val="uk-UA"/>
              </w:rPr>
              <w:t xml:space="preserve">Можливість писати узагальнений код за допомогою шаблонів </w:t>
            </w:r>
          </w:p>
          <w:p w:rsidR="00483A92" w:rsidRPr="00224DD9" w:rsidRDefault="00483A92" w:rsidP="00EE24CE">
            <w:pPr>
              <w:rPr>
                <w:rFonts w:ascii="Times New Roman" w:eastAsia="Liberation Mono" w:hAnsi="Times New Roman" w:cs="Times New Roman"/>
                <w:sz w:val="24"/>
                <w:szCs w:val="24"/>
                <w:lang w:val="uk-UA"/>
              </w:rPr>
            </w:pPr>
            <w:r w:rsidRPr="00224DD9">
              <w:rPr>
                <w:rFonts w:ascii="Times New Roman" w:eastAsia="Liberation Mono" w:hAnsi="Times New Roman" w:cs="Times New Roman"/>
                <w:sz w:val="24"/>
                <w:szCs w:val="24"/>
                <w:lang w:val="uk-UA"/>
              </w:rPr>
              <w:t xml:space="preserve">2. </w:t>
            </w:r>
            <w:r w:rsidR="00EE24CE" w:rsidRPr="00224DD9">
              <w:rPr>
                <w:rFonts w:ascii="Times New Roman" w:eastAsia="Liberation Mono" w:hAnsi="Times New Roman" w:cs="Times New Roman"/>
                <w:sz w:val="24"/>
                <w:szCs w:val="24"/>
                <w:lang w:val="uk-UA"/>
              </w:rPr>
              <w:t>Можливість використовува</w:t>
            </w:r>
            <w:r w:rsidRPr="00224DD9">
              <w:rPr>
                <w:rFonts w:ascii="Times New Roman" w:eastAsia="Liberation Mono" w:hAnsi="Times New Roman" w:cs="Times New Roman"/>
                <w:sz w:val="24"/>
                <w:szCs w:val="24"/>
                <w:lang w:val="uk-UA"/>
              </w:rPr>
              <w:t>ти об'єктно-орієнтований підхід</w:t>
            </w:r>
          </w:p>
          <w:p w:rsidR="00483A92" w:rsidRPr="00224DD9" w:rsidRDefault="00483A92" w:rsidP="00EE24CE">
            <w:pPr>
              <w:rPr>
                <w:rFonts w:ascii="Times New Roman" w:eastAsia="Liberation Mono" w:hAnsi="Times New Roman" w:cs="Times New Roman"/>
                <w:sz w:val="24"/>
                <w:szCs w:val="24"/>
                <w:lang w:val="uk-UA"/>
              </w:rPr>
            </w:pPr>
            <w:r w:rsidRPr="00224DD9">
              <w:rPr>
                <w:rFonts w:ascii="Times New Roman" w:eastAsia="Liberation Mono" w:hAnsi="Times New Roman" w:cs="Times New Roman"/>
                <w:sz w:val="24"/>
                <w:szCs w:val="24"/>
                <w:lang w:val="uk-UA"/>
              </w:rPr>
              <w:t xml:space="preserve">3. </w:t>
            </w:r>
            <w:r w:rsidR="00EE24CE" w:rsidRPr="00224DD9">
              <w:rPr>
                <w:rFonts w:ascii="Times New Roman" w:eastAsia="Liberation Mono" w:hAnsi="Times New Roman" w:cs="Times New Roman"/>
                <w:sz w:val="24"/>
                <w:szCs w:val="24"/>
                <w:lang w:val="uk-UA"/>
              </w:rPr>
              <w:t>Спрощення коду за рахунок перевантаження функцій та операторів</w:t>
            </w:r>
          </w:p>
          <w:p w:rsidR="00EE24CE" w:rsidRPr="00224DD9" w:rsidRDefault="00483A92" w:rsidP="00EE24CE">
            <w:pPr>
              <w:rPr>
                <w:rFonts w:ascii="Times New Roman" w:eastAsia="Liberation Mono" w:hAnsi="Times New Roman" w:cs="Times New Roman"/>
                <w:sz w:val="24"/>
                <w:szCs w:val="24"/>
                <w:lang w:val="uk-UA"/>
              </w:rPr>
            </w:pPr>
            <w:r w:rsidRPr="00224DD9">
              <w:rPr>
                <w:rFonts w:ascii="Times New Roman" w:eastAsia="Liberation Mono" w:hAnsi="Times New Roman" w:cs="Times New Roman"/>
                <w:sz w:val="24"/>
                <w:szCs w:val="24"/>
                <w:lang w:val="uk-UA"/>
              </w:rPr>
              <w:t xml:space="preserve">4. </w:t>
            </w:r>
            <w:r w:rsidR="00EE24CE" w:rsidRPr="00224DD9">
              <w:rPr>
                <w:rFonts w:ascii="Times New Roman" w:eastAsia="Liberation Mono" w:hAnsi="Times New Roman" w:cs="Times New Roman"/>
                <w:sz w:val="24"/>
                <w:szCs w:val="24"/>
                <w:lang w:val="uk-UA"/>
              </w:rPr>
              <w:t>Простіша обробка помилок за рахунок винятків</w:t>
            </w:r>
          </w:p>
          <w:p w:rsidR="00EE24CE" w:rsidRPr="00224DD9" w:rsidRDefault="00483A92" w:rsidP="00EE24CE">
            <w:pPr>
              <w:rPr>
                <w:rFonts w:ascii="Times New Roman" w:eastAsia="Liberation Mono" w:hAnsi="Times New Roman" w:cs="Times New Roman"/>
                <w:sz w:val="24"/>
                <w:szCs w:val="24"/>
                <w:lang w:val="uk-UA"/>
              </w:rPr>
            </w:pPr>
            <w:r w:rsidRPr="00224DD9">
              <w:rPr>
                <w:rFonts w:ascii="Times New Roman" w:eastAsia="Liberation Mono" w:hAnsi="Times New Roman" w:cs="Times New Roman"/>
                <w:sz w:val="24"/>
                <w:szCs w:val="24"/>
                <w:lang w:val="uk-UA"/>
              </w:rPr>
              <w:t xml:space="preserve">5. </w:t>
            </w:r>
            <w:r w:rsidR="00EE24CE" w:rsidRPr="00224DD9">
              <w:rPr>
                <w:rFonts w:ascii="Times New Roman" w:eastAsia="Liberation Mono" w:hAnsi="Times New Roman" w:cs="Times New Roman"/>
                <w:sz w:val="24"/>
                <w:szCs w:val="24"/>
                <w:lang w:val="uk-UA"/>
              </w:rPr>
              <w:t>Високий рівень безпеки</w:t>
            </w:r>
          </w:p>
          <w:p w:rsidR="00C33A1F" w:rsidRPr="00224DD9" w:rsidRDefault="00C33A1F" w:rsidP="00EE2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3A1F" w:rsidTr="00C33A1F">
        <w:trPr>
          <w:trHeight w:val="340"/>
        </w:trPr>
        <w:tc>
          <w:tcPr>
            <w:tcW w:w="4258" w:type="dxa"/>
          </w:tcPr>
          <w:p w:rsidR="00C33A1F" w:rsidRPr="00224DD9" w:rsidRDefault="00C33A1F" w:rsidP="00500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4DD9">
              <w:rPr>
                <w:rFonts w:ascii="Times New Roman" w:hAnsi="Times New Roman" w:cs="Times New Roman"/>
                <w:sz w:val="24"/>
                <w:szCs w:val="24"/>
              </w:rPr>
              <w:t>Сфери</w:t>
            </w:r>
            <w:proofErr w:type="spellEnd"/>
            <w:r w:rsidRPr="00224D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4DD9">
              <w:rPr>
                <w:rFonts w:ascii="Times New Roman" w:hAnsi="Times New Roman" w:cs="Times New Roman"/>
                <w:sz w:val="24"/>
                <w:szCs w:val="24"/>
              </w:rPr>
              <w:t>використання</w:t>
            </w:r>
            <w:proofErr w:type="spellEnd"/>
          </w:p>
        </w:tc>
        <w:tc>
          <w:tcPr>
            <w:tcW w:w="5249" w:type="dxa"/>
          </w:tcPr>
          <w:p w:rsidR="00C33A1F" w:rsidRPr="00224DD9" w:rsidRDefault="00483A92" w:rsidP="0048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С++ </w:t>
            </w:r>
            <w:proofErr w:type="spellStart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використову</w:t>
            </w:r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uk-UA"/>
              </w:rPr>
              <w:t>ється</w:t>
            </w:r>
            <w:proofErr w:type="spellEnd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для системного </w:t>
            </w:r>
            <w:proofErr w:type="spellStart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програмування</w:t>
            </w:r>
            <w:proofErr w:type="spellEnd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розробки</w:t>
            </w:r>
            <w:proofErr w:type="spellEnd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програмного</w:t>
            </w:r>
            <w:proofErr w:type="spellEnd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забезпечення</w:t>
            </w:r>
            <w:proofErr w:type="spellEnd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написання</w:t>
            </w:r>
            <w:proofErr w:type="spellEnd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драйверів</w:t>
            </w:r>
            <w:proofErr w:type="spellEnd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потужних</w:t>
            </w:r>
            <w:proofErr w:type="spellEnd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серверних</w:t>
            </w:r>
            <w:proofErr w:type="spellEnd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та </w:t>
            </w:r>
            <w:proofErr w:type="spellStart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клієнтських</w:t>
            </w:r>
            <w:proofErr w:type="spellEnd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програм</w:t>
            </w:r>
            <w:proofErr w:type="spellEnd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, а </w:t>
            </w:r>
            <w:proofErr w:type="spellStart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також</w:t>
            </w:r>
            <w:proofErr w:type="spellEnd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для </w:t>
            </w:r>
            <w:proofErr w:type="spellStart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розробки</w:t>
            </w:r>
            <w:proofErr w:type="spellEnd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розважальних</w:t>
            </w:r>
            <w:proofErr w:type="spellEnd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програм</w:t>
            </w:r>
            <w:proofErr w:type="spellEnd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наприклад</w:t>
            </w:r>
            <w:proofErr w:type="spellEnd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відеоігор</w:t>
            </w:r>
            <w:proofErr w:type="spellEnd"/>
            <w:r w:rsidRPr="00224DD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33A1F" w:rsidTr="00C33A1F">
        <w:trPr>
          <w:trHeight w:val="320"/>
        </w:trPr>
        <w:tc>
          <w:tcPr>
            <w:tcW w:w="4258" w:type="dxa"/>
          </w:tcPr>
          <w:p w:rsidR="00C33A1F" w:rsidRPr="00224DD9" w:rsidRDefault="00C33A1F" w:rsidP="00500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4DD9">
              <w:rPr>
                <w:rFonts w:ascii="Times New Roman" w:hAnsi="Times New Roman" w:cs="Times New Roman"/>
                <w:sz w:val="24"/>
                <w:szCs w:val="24"/>
              </w:rPr>
              <w:t>Компанії</w:t>
            </w:r>
            <w:proofErr w:type="spellEnd"/>
            <w:r w:rsidRPr="00224DD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24DD9">
              <w:rPr>
                <w:rFonts w:ascii="Times New Roman" w:hAnsi="Times New Roman" w:cs="Times New Roman"/>
                <w:sz w:val="24"/>
                <w:szCs w:val="24"/>
              </w:rPr>
              <w:t>що</w:t>
            </w:r>
            <w:proofErr w:type="spellEnd"/>
            <w:r w:rsidRPr="00224D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4DD9">
              <w:rPr>
                <w:rFonts w:ascii="Times New Roman" w:hAnsi="Times New Roman" w:cs="Times New Roman"/>
                <w:sz w:val="24"/>
                <w:szCs w:val="24"/>
              </w:rPr>
              <w:t>використовують</w:t>
            </w:r>
            <w:proofErr w:type="spellEnd"/>
          </w:p>
        </w:tc>
        <w:tc>
          <w:tcPr>
            <w:tcW w:w="5249" w:type="dxa"/>
          </w:tcPr>
          <w:p w:rsidR="00C33A1F" w:rsidRPr="00224DD9" w:rsidRDefault="00224DD9" w:rsidP="00224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D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224D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24D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SpaceX</w:t>
            </w:r>
            <w:proofErr w:type="spellEnd"/>
            <w:r w:rsidRPr="00224D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YouTube</w:t>
            </w:r>
          </w:p>
        </w:tc>
      </w:tr>
    </w:tbl>
    <w:p w:rsidR="006B1241" w:rsidRDefault="00224DD9"/>
    <w:sectPr w:rsidR="006B1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38"/>
    <w:rsid w:val="000114AC"/>
    <w:rsid w:val="00224DD9"/>
    <w:rsid w:val="00483A92"/>
    <w:rsid w:val="00C33A1F"/>
    <w:rsid w:val="00C42C38"/>
    <w:rsid w:val="00E028BD"/>
    <w:rsid w:val="00E419E1"/>
    <w:rsid w:val="00EE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319E3A-ED0B-4C5C-A992-9F9C2F0DF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14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C33A1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114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5">
    <w:name w:val="Текст в заданном формате"/>
    <w:basedOn w:val="a"/>
    <w:qFormat/>
    <w:rsid w:val="00EE24CE"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6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2021-11-12T14:16:00Z</dcterms:created>
  <dcterms:modified xsi:type="dcterms:W3CDTF">2021-11-12T15:06:00Z</dcterms:modified>
</cp:coreProperties>
</file>