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5D" w:rsidRPr="00615FF6" w:rsidRDefault="00C1665D" w:rsidP="00C1665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C1665D" w:rsidRPr="00615FF6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C1665D" w:rsidRPr="00615FF6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41449D57" wp14:editId="0054F6B7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5D" w:rsidRPr="00412439" w:rsidRDefault="00C1665D" w:rsidP="00C16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65D" w:rsidRPr="00412439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C1665D" w:rsidRPr="00412439" w:rsidRDefault="00C1665D" w:rsidP="00C16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C1665D" w:rsidRPr="00412439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№3</w:t>
      </w:r>
    </w:p>
    <w:p w:rsidR="00C1665D" w:rsidRPr="00412439" w:rsidRDefault="00C1665D" w:rsidP="00C16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C1665D" w:rsidRPr="00412439" w:rsidRDefault="00C1665D" w:rsidP="00C16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Системний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прийняття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рішень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C1665D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C1665D" w:rsidRPr="00412439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C1665D" w:rsidRPr="00412439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C1665D" w:rsidRPr="00412439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C1665D" w:rsidRPr="00412439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C1665D" w:rsidRPr="00412439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1665D" w:rsidRPr="00412439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C1665D" w:rsidRPr="00195B35" w:rsidRDefault="00C1665D" w:rsidP="00C1665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C1665D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1665D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Pr="00412439" w:rsidRDefault="00C1665D" w:rsidP="00C166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665D" w:rsidRDefault="00C1665D" w:rsidP="00C1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C1665D" w:rsidRDefault="00C1665D" w:rsidP="00C1665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C1665D" w:rsidRPr="00C1665D" w:rsidRDefault="00C1665D" w:rsidP="00C166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C1665D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Прийняття рішення в умовах ризиків (дерево прийняття рішень).</w:t>
      </w:r>
    </w:p>
    <w:p w:rsidR="00C1665D" w:rsidRPr="00C1665D" w:rsidRDefault="00C1665D" w:rsidP="00C166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C1665D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методи прийняття рішення в умовах ризиків і напрацювати навички пошуку раціональних рішень в умовах ризику з використанням пакета MS Excel, вміти запрограмувати рішення.</w:t>
      </w:r>
    </w:p>
    <w:p w:rsidR="007C3C0E" w:rsidRDefault="007C3C0E" w:rsidP="00C166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Індивідуальні</w:t>
      </w:r>
      <w:proofErr w:type="spellEnd"/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B5AFA" w:rsidRDefault="00FB5AFA" w:rsidP="00C166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16</w:t>
      </w:r>
    </w:p>
    <w:p w:rsidR="00FB5AFA" w:rsidRPr="00FB5AFA" w:rsidRDefault="00FB5AFA" w:rsidP="00C166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9:</w:t>
      </w:r>
    </w:p>
    <w:p w:rsidR="00FB5AFA" w:rsidRPr="00FB5AFA" w:rsidRDefault="00FB5AFA" w:rsidP="00FB5AF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FB5AFA">
        <w:rPr>
          <w:rFonts w:ascii="Times New Roman" w:hAnsi="Times New Roman" w:cs="Times New Roman"/>
          <w:sz w:val="28"/>
          <w:lang w:val="ru-RU"/>
        </w:rPr>
        <w:t xml:space="preserve">Пекарня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пече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хліб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FB5AFA">
        <w:rPr>
          <w:rFonts w:ascii="Times New Roman" w:hAnsi="Times New Roman" w:cs="Times New Roman"/>
          <w:sz w:val="28"/>
          <w:lang w:val="ru-RU"/>
        </w:rPr>
        <w:t>на продаж</w:t>
      </w:r>
      <w:proofErr w:type="gramEnd"/>
      <w:r w:rsidRPr="00FB5AFA">
        <w:rPr>
          <w:rFonts w:ascii="Times New Roman" w:hAnsi="Times New Roman" w:cs="Times New Roman"/>
          <w:sz w:val="28"/>
          <w:lang w:val="ru-RU"/>
        </w:rPr>
        <w:t xml:space="preserve"> магазинам.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Собівартість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однієї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булки становить 30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пенсів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продають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за 40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пенсів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. </w:t>
      </w:r>
      <w:r w:rsidRPr="00FB5AFA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FB5AFA">
        <w:rPr>
          <w:rFonts w:ascii="Times New Roman" w:hAnsi="Times New Roman" w:cs="Times New Roman"/>
          <w:sz w:val="28"/>
        </w:rPr>
        <w:t>таблиці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наведено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дані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про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попит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за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останні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50 </w:t>
      </w:r>
      <w:proofErr w:type="spellStart"/>
      <w:r w:rsidRPr="00FB5AFA">
        <w:rPr>
          <w:rFonts w:ascii="Times New Roman" w:hAnsi="Times New Roman" w:cs="Times New Roman"/>
          <w:sz w:val="28"/>
        </w:rPr>
        <w:t>днів</w:t>
      </w:r>
      <w:proofErr w:type="spellEnd"/>
      <w:r w:rsidRPr="00FB5AFA">
        <w:rPr>
          <w:rFonts w:ascii="Times New Roman" w:hAnsi="Times New Roman" w:cs="Times New Roman"/>
          <w:sz w:val="28"/>
        </w:rPr>
        <w:t>:</w:t>
      </w:r>
    </w:p>
    <w:tbl>
      <w:tblPr>
        <w:tblW w:w="61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9"/>
        <w:gridCol w:w="576"/>
        <w:gridCol w:w="576"/>
        <w:gridCol w:w="576"/>
        <w:gridCol w:w="576"/>
        <w:gridCol w:w="500"/>
      </w:tblGrid>
      <w:tr w:rsidR="00FB5AFA" w:rsidRPr="00FB5AFA" w:rsidTr="003F1DBC">
        <w:trPr>
          <w:jc w:val="center"/>
        </w:trPr>
        <w:tc>
          <w:tcPr>
            <w:tcW w:w="3389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FB5AFA">
              <w:rPr>
                <w:rFonts w:ascii="Times New Roman" w:hAnsi="Times New Roman" w:cs="Times New Roman"/>
                <w:sz w:val="28"/>
                <w:lang w:val="ru-RU"/>
              </w:rPr>
              <w:t>Попит на день, тис. шт.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500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  <w:tr w:rsidR="00FB5AFA" w:rsidRPr="00FB5AFA" w:rsidTr="003F1DBC">
        <w:trPr>
          <w:jc w:val="center"/>
        </w:trPr>
        <w:tc>
          <w:tcPr>
            <w:tcW w:w="3389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B5AFA">
              <w:rPr>
                <w:rFonts w:ascii="Times New Roman" w:hAnsi="Times New Roman" w:cs="Times New Roman"/>
                <w:sz w:val="28"/>
              </w:rPr>
              <w:t>Число</w:t>
            </w:r>
            <w:proofErr w:type="spellEnd"/>
            <w:r w:rsidRPr="00FB5AF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B5AFA">
              <w:rPr>
                <w:rFonts w:ascii="Times New Roman" w:hAnsi="Times New Roman" w:cs="Times New Roman"/>
                <w:sz w:val="28"/>
              </w:rPr>
              <w:t>днів</w:t>
            </w:r>
            <w:proofErr w:type="spellEnd"/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76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00" w:type="dxa"/>
          </w:tcPr>
          <w:p w:rsidR="00FB5AFA" w:rsidRPr="00FB5AFA" w:rsidRDefault="00FB5AFA" w:rsidP="00FB5A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B5AFA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FB5AFA" w:rsidRPr="00FB5AFA" w:rsidRDefault="00FB5AFA" w:rsidP="00FB5AF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B5AFA" w:rsidRPr="00FB5AFA" w:rsidRDefault="00FB5AFA" w:rsidP="00FB5AF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булка спечена, але не продана, то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збитки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складуть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20 </w:t>
      </w:r>
      <w:proofErr w:type="spellStart"/>
      <w:r w:rsidRPr="00FB5AFA">
        <w:rPr>
          <w:rFonts w:ascii="Times New Roman" w:hAnsi="Times New Roman" w:cs="Times New Roman"/>
          <w:sz w:val="28"/>
          <w:lang w:val="ru-RU"/>
        </w:rPr>
        <w:t>пенсів</w:t>
      </w:r>
      <w:proofErr w:type="spellEnd"/>
      <w:r w:rsidRPr="00FB5AFA">
        <w:rPr>
          <w:rFonts w:ascii="Times New Roman" w:hAnsi="Times New Roman" w:cs="Times New Roman"/>
          <w:sz w:val="28"/>
          <w:lang w:val="ru-RU"/>
        </w:rPr>
        <w:t xml:space="preserve"> за штуку. </w:t>
      </w:r>
      <w:proofErr w:type="spellStart"/>
      <w:r w:rsidRPr="00FB5AFA">
        <w:rPr>
          <w:rFonts w:ascii="Times New Roman" w:hAnsi="Times New Roman" w:cs="Times New Roman"/>
          <w:sz w:val="28"/>
        </w:rPr>
        <w:t>Визначте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</w:rPr>
        <w:t>скільки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булок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потрібно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</w:rPr>
        <w:t>випікати</w:t>
      </w:r>
      <w:proofErr w:type="spellEnd"/>
      <w:r w:rsidRPr="00FB5AFA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B5AFA">
        <w:rPr>
          <w:rFonts w:ascii="Times New Roman" w:hAnsi="Times New Roman" w:cs="Times New Roman"/>
          <w:sz w:val="28"/>
        </w:rPr>
        <w:t>день</w:t>
      </w:r>
      <w:proofErr w:type="spellEnd"/>
      <w:r w:rsidRPr="00FB5AFA">
        <w:rPr>
          <w:rFonts w:ascii="Times New Roman" w:hAnsi="Times New Roman" w:cs="Times New Roman"/>
          <w:sz w:val="28"/>
        </w:rPr>
        <w:t>.</w:t>
      </w:r>
    </w:p>
    <w:p w:rsidR="007C3C0E" w:rsidRDefault="00FB5AFA" w:rsidP="00C166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12:</w:t>
      </w:r>
    </w:p>
    <w:p w:rsidR="00FB5AFA" w:rsidRPr="00FB5AFA" w:rsidRDefault="00FB5AFA" w:rsidP="00FB5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Brownhill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Manufacturing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Company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збирається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виробляти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товар, для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завод.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розгляду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залишені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5AFA" w:rsidRPr="00FB5AFA" w:rsidRDefault="00FB5AFA" w:rsidP="00FB5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завод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вартістю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600 000 ф. ст. При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: великий попит 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імовірністю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0,7 і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попит 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імовірністю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0,3.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попит буде великим, то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очікується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річний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дохід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розмірі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250 000 ф. ст.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п'яти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попит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щорічні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збитки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капіталовкладення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складуть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50000 ф. ст.</w:t>
      </w:r>
    </w:p>
    <w:p w:rsidR="00FB5AFA" w:rsidRPr="00FB5AFA" w:rsidRDefault="00FB5AFA" w:rsidP="00FB5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Б.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маленький завод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вартістю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350 000 ф. ст. Тут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великий попит 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імовірністю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0,7 і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попит 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імовірністю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0,3. У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великого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щорічний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дохід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п'яти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складе 150 000 ф. ст., при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низькому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попиті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- 25000 ф. ст.</w:t>
      </w:r>
    </w:p>
    <w:p w:rsidR="00FB5AFA" w:rsidRPr="00FB5AFA" w:rsidRDefault="00FB5AFA" w:rsidP="00FB5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A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В.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завод не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відкласти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на один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бути позитивною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негативною 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ймовірностями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0,8 і 0,2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. Через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виявиться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позитивною,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великий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маленький завод за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вказаними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цінами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вирішити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ніякого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заводу не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буде негативною.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типу заводу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ймовірності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великого та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на 0,9 і 0,1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отримана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позитивна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. Доходи на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роки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залишаються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такими ж,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варіантах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і Б.</w:t>
      </w:r>
    </w:p>
    <w:p w:rsidR="00FB5AFA" w:rsidRPr="00FB5AFA" w:rsidRDefault="00FB5AFA" w:rsidP="00FB5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виражені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поточній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дисконтуватися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5AFA" w:rsidRPr="000C1C74" w:rsidRDefault="00FB5AFA" w:rsidP="00FB5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1. Намалюйте «дерево»,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охоплює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відкриваються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компанією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5AFA" w:rsidRPr="00FB5AFA" w:rsidRDefault="00FB5AFA" w:rsidP="00FB5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керівництва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ґрунтуючись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очікуваних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 xml:space="preserve"> доходах кожного </w:t>
      </w:r>
      <w:proofErr w:type="spellStart"/>
      <w:r w:rsidRPr="00FB5AFA">
        <w:rPr>
          <w:rFonts w:ascii="Times New Roman" w:hAnsi="Times New Roman" w:cs="Times New Roman"/>
          <w:sz w:val="28"/>
          <w:szCs w:val="28"/>
          <w:lang w:val="ru-RU"/>
        </w:rPr>
        <w:t>варіанта</w:t>
      </w:r>
      <w:proofErr w:type="spellEnd"/>
      <w:r w:rsidRPr="00FB5A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665D" w:rsidRDefault="00C1665D" w:rsidP="00C166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C3C0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1184B" w:rsidRPr="007C3C0E" w:rsidRDefault="00D1184B" w:rsidP="00C166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9</w:t>
      </w:r>
    </w:p>
    <w:p w:rsidR="00C1665D" w:rsidRDefault="00165761" w:rsidP="00C166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6061D2" wp14:editId="6B1DCF3E">
            <wp:extent cx="6152515" cy="1753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61" w:rsidRPr="00165761" w:rsidRDefault="00165761" w:rsidP="00C166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Побудував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5761" w:rsidRDefault="00165761" w:rsidP="00C166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2963DF" wp14:editId="2F11F3A1">
            <wp:extent cx="6152515" cy="31210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61" w:rsidRDefault="00BB748F" w:rsidP="00BB7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рекомендовано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випікати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 тис. б</w:t>
      </w:r>
      <w:r w:rsidR="001E065E">
        <w:rPr>
          <w:rFonts w:ascii="Times New Roman" w:hAnsi="Times New Roman" w:cs="Times New Roman"/>
          <w:sz w:val="28"/>
          <w:szCs w:val="28"/>
          <w:lang w:val="ru-RU"/>
        </w:rPr>
        <w:t>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 в день,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зважати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ризики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прибуток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748F">
        <w:rPr>
          <w:rFonts w:ascii="Times New Roman" w:hAnsi="Times New Roman" w:cs="Times New Roman"/>
          <w:sz w:val="28"/>
          <w:szCs w:val="28"/>
          <w:lang w:val="ru-RU"/>
        </w:rPr>
        <w:t>становитиме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116 тис.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пенсів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нехтування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ризика</w:t>
      </w:r>
      <w:r w:rsidR="001E065E">
        <w:rPr>
          <w:rFonts w:ascii="Times New Roman" w:hAnsi="Times New Roman" w:cs="Times New Roman"/>
          <w:sz w:val="28"/>
          <w:szCs w:val="28"/>
          <w:lang w:val="ru-RU"/>
        </w:rPr>
        <w:t>ми</w:t>
      </w:r>
      <w:proofErr w:type="spellEnd"/>
      <w:r w:rsidR="001E06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065E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="001E0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065E">
        <w:rPr>
          <w:rFonts w:ascii="Times New Roman" w:hAnsi="Times New Roman" w:cs="Times New Roman"/>
          <w:sz w:val="28"/>
          <w:szCs w:val="28"/>
          <w:lang w:val="ru-RU"/>
        </w:rPr>
        <w:t>випікати</w:t>
      </w:r>
      <w:proofErr w:type="spellEnd"/>
      <w:r w:rsidR="001E065E">
        <w:rPr>
          <w:rFonts w:ascii="Times New Roman" w:hAnsi="Times New Roman" w:cs="Times New Roman"/>
          <w:sz w:val="28"/>
          <w:szCs w:val="28"/>
          <w:lang w:val="ru-RU"/>
        </w:rPr>
        <w:t xml:space="preserve"> 18 тис. бул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доходом 142 тис.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пенсів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748F" w:rsidRDefault="00A433D6" w:rsidP="00BB7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Написав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r w:rsidR="001E065E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="001E0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065E">
        <w:rPr>
          <w:rFonts w:ascii="Times New Roman" w:hAnsi="Times New Roman" w:cs="Times New Roman"/>
          <w:sz w:val="28"/>
          <w:szCs w:val="28"/>
          <w:lang w:val="ru-RU"/>
        </w:rPr>
        <w:t>оптимальну</w:t>
      </w:r>
      <w:proofErr w:type="spellEnd"/>
      <w:r w:rsidR="001E0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065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1E065E">
        <w:rPr>
          <w:rFonts w:ascii="Times New Roman" w:hAnsi="Times New Roman" w:cs="Times New Roman"/>
          <w:sz w:val="28"/>
          <w:szCs w:val="28"/>
          <w:lang w:val="ru-RU"/>
        </w:rPr>
        <w:t xml:space="preserve"> бул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випікати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DemandStats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DemandStats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calculate_profit_and_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decision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cost_of_production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sale_price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net_profit_per_unit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cost_of_production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net_loss_per_unit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sale_price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cost_of_production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demand_quantity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total_available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demand_quantity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inner_prob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total_available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unsold_units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total_available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sold_units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expected_profit_by_demand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net_profit_per_unit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unsold_units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net_loss_per_unit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expected_profit_by_demand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inner_prob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</w:t>
      </w:r>
      <w:proofErr w:type="gram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profits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recommended_quantity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</w:t>
      </w:r>
      <w:proofErr w:type="gram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profits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max_profit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recommended_quantity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demand_statistics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sale_price_per_unit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Завдання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9:</w:t>
      </w:r>
      <w:r w:rsidRPr="00380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demand_statistics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"Ймовірність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попиту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proofErr w:type="spellEnd"/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попит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тис.шт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Собівартість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виробництва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Ціна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продажу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Прибуток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Втрати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непродану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одиницю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товару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800C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sale_price_per_unit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00C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net_profit_per_unit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net_loss_per_unit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sale_price_per_unit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demand_quantity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demand_statistics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total_available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demand_quantity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inner_prob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demand_statistics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total_available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unsold_units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total_available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sold_units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expected_profit_by_demand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net_profit_per_unit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unsold_units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net_loss_per_unit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expected_profit_by_demand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inner_prob</w:t>
      </w:r>
      <w:proofErr w:type="spellEnd"/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</w:t>
      </w:r>
      <w:proofErr w:type="gram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profits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expected_profit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calculate_profit_and_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decision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production_cost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selling_price_per_unit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sale_price_per_unit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demand_statistics</w:t>
      </w:r>
      <w:proofErr w:type="spell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"При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виробництві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тис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булок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отримаємо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прибуток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800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800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тис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пенсів</w:t>
      </w:r>
      <w:proofErr w:type="spellEnd"/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C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800C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800CE" w:rsidRPr="003800CE" w:rsidRDefault="003800CE" w:rsidP="00380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00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33D6" w:rsidRDefault="003800CE" w:rsidP="00BB7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3800CE" w:rsidRDefault="003800CE" w:rsidP="00BB7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FC2D4D" wp14:editId="3E3A0BD6">
            <wp:extent cx="586740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4B" w:rsidRDefault="00D1184B" w:rsidP="00D118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</w:t>
      </w:r>
    </w:p>
    <w:p w:rsidR="00514553" w:rsidRPr="00514553" w:rsidRDefault="00514553" w:rsidP="00514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553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амалював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«дерево»,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охоплює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відкриваються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553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14553">
        <w:rPr>
          <w:rFonts w:ascii="Times New Roman" w:hAnsi="Times New Roman" w:cs="Times New Roman"/>
          <w:sz w:val="28"/>
          <w:szCs w:val="28"/>
          <w:lang w:val="ru-RU"/>
        </w:rPr>
        <w:t>Brownhill</w:t>
      </w:r>
      <w:proofErr w:type="spellEnd"/>
      <w:r w:rsidRPr="00514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4553">
        <w:rPr>
          <w:rFonts w:ascii="Times New Roman" w:hAnsi="Times New Roman" w:cs="Times New Roman"/>
          <w:sz w:val="28"/>
          <w:szCs w:val="28"/>
          <w:lang w:val="ru-RU"/>
        </w:rPr>
        <w:t>Manufacturing</w:t>
      </w:r>
      <w:proofErr w:type="spellEnd"/>
      <w:r w:rsidRPr="00514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4553">
        <w:rPr>
          <w:rFonts w:ascii="Times New Roman" w:hAnsi="Times New Roman" w:cs="Times New Roman"/>
          <w:sz w:val="28"/>
          <w:szCs w:val="28"/>
          <w:lang w:val="ru-RU"/>
        </w:rPr>
        <w:t>Company</w:t>
      </w:r>
      <w:proofErr w:type="spellEnd"/>
      <w:r w:rsidRPr="00514553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184B" w:rsidRDefault="00514553" w:rsidP="00D1184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A44F8B" wp14:editId="140325C4">
            <wp:extent cx="6152515" cy="29298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3A" w:rsidRDefault="00615A3A" w:rsidP="00615A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Судячи з дерева для ОПР є три</w:t>
      </w:r>
      <w:r w:rsidR="00CF47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варі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анти:</w:t>
      </w:r>
      <w:r w:rsidR="00CF471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1) Якщо немає часу чекати і потрібен дохід, тоді починати будувати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маленький завод, оскільки вага даної гілки найбільша.</w:t>
      </w:r>
    </w:p>
    <w:p w:rsidR="005F7F50" w:rsidRDefault="00615A3A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Якщо є час чекати, тоді збирати додаткову інформацію, а через рік шанс невдачі зменшиться до 0,8% і у винятку позитивної інформації, почати будувати великий завод, оскільки вага даної гілки найбільша. </w:t>
      </w:r>
    </w:p>
    <w:p w:rsidR="00615A3A" w:rsidRDefault="00615A3A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3) Якщо через рік інформація виявиться негативною, не будувати завод, оскільки буду</w:t>
      </w:r>
      <w:r w:rsidR="00822FDD">
        <w:rPr>
          <w:rFonts w:ascii="Times New Roman" w:eastAsia="Times New Roman" w:hAnsi="Times New Roman" w:cs="Times New Roman"/>
          <w:sz w:val="28"/>
          <w:szCs w:val="28"/>
          <w:lang w:val="uk-UA"/>
        </w:rPr>
        <w:t>ть великі ризики понести збитки.</w:t>
      </w:r>
    </w:p>
    <w:p w:rsidR="00A33D10" w:rsidRDefault="00CB2AD5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Написав код обчислення ваги кожної гілки: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option_A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option_B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350000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350000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option_C3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option_C4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350000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150000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option_A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option_B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option_C3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option_C4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A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calc_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tables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result_incomes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probability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probability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probability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           ])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expected_income_full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</w:t>
      </w:r>
      <w:proofErr w:type="gram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incomes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expected_income_full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A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tables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result_incomes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Гілка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№"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Вартість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Ймовірність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попиту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Дохід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рік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Чистий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дохід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 5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років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Очікуваний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чистий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дохід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 5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років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враховуючи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ймовірність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):"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Очікуваний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чистий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дохід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за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весь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період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result_incomes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A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>Гілка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№"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B2AD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B2A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Зовсім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не </w:t>
      </w:r>
      <w:proofErr w:type="spellStart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будувати</w:t>
      </w:r>
      <w:proofErr w:type="spellEnd"/>
      <w:r w:rsidRPr="00CB2AD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завод."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result_incomes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calc_tables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result_incomes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2AD5" w:rsidRPr="00CB2AD5" w:rsidRDefault="00CB2AD5" w:rsidP="00CB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CB2AD5">
        <w:rPr>
          <w:rFonts w:ascii="Consolas" w:eastAsia="Times New Roman" w:hAnsi="Consolas" w:cs="Times New Roman"/>
          <w:color w:val="DCDCAA"/>
          <w:sz w:val="21"/>
          <w:szCs w:val="21"/>
        </w:rPr>
        <w:t>tables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2AD5">
        <w:rPr>
          <w:rFonts w:ascii="Consolas" w:eastAsia="Times New Roman" w:hAnsi="Consolas" w:cs="Times New Roman"/>
          <w:color w:val="9CDCFE"/>
          <w:sz w:val="21"/>
          <w:szCs w:val="21"/>
        </w:rPr>
        <w:t>result_incomes</w:t>
      </w:r>
      <w:proofErr w:type="spellEnd"/>
      <w:r w:rsidRPr="00CB2A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2AD5" w:rsidRDefault="00397B13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397B13" w:rsidRDefault="003F1DBC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EE87B4" wp14:editId="2A1FCE71">
            <wp:extent cx="6152515" cy="58108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BC" w:rsidRDefault="003F1DBC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DB7327" wp14:editId="5781845B">
            <wp:extent cx="6152515" cy="53943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BC" w:rsidRDefault="003F1DBC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9575A69" wp14:editId="750AEA50">
            <wp:extent cx="6152515" cy="618998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BC" w:rsidRPr="003F1DBC" w:rsidRDefault="003F1DBC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F1D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:rsidR="003F1DBC" w:rsidRPr="003F1DBC" w:rsidRDefault="003F1DBC" w:rsidP="003F1D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В ході виконання лабораторної роботи дослідив</w:t>
      </w:r>
      <w:r w:rsidRPr="00C1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методи прийняття рішенн</w:t>
      </w:r>
      <w:r w:rsidR="00DC6F77">
        <w:rPr>
          <w:rFonts w:ascii="Times New Roman" w:eastAsia="Times New Roman" w:hAnsi="Times New Roman" w:cs="Times New Roman"/>
          <w:sz w:val="28"/>
          <w:szCs w:val="28"/>
          <w:lang w:val="uk-UA"/>
        </w:rPr>
        <w:t>я в умовах ризиків і напрацював</w:t>
      </w:r>
      <w:r w:rsidRPr="00C1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пошуку раціональних рішень в умовах ризику з вико</w:t>
      </w:r>
      <w:r w:rsidR="00DC6F77">
        <w:rPr>
          <w:rFonts w:ascii="Times New Roman" w:eastAsia="Times New Roman" w:hAnsi="Times New Roman" w:cs="Times New Roman"/>
          <w:sz w:val="28"/>
          <w:szCs w:val="28"/>
          <w:lang w:val="uk-UA"/>
        </w:rPr>
        <w:t>ристанням пакета MS Excel, а також запрограмував</w:t>
      </w:r>
      <w:r w:rsidRPr="00C166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</w:t>
      </w:r>
      <w:r w:rsidR="00DC6F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 w:rsidR="00DC6F77">
        <w:rPr>
          <w:rFonts w:ascii="Times New Roman" w:eastAsia="Times New Roman" w:hAnsi="Times New Roman" w:cs="Times New Roman"/>
          <w:sz w:val="28"/>
          <w:szCs w:val="28"/>
        </w:rPr>
        <w:t>Python</w:t>
      </w:r>
      <w:bookmarkStart w:id="0" w:name="_GoBack"/>
      <w:bookmarkEnd w:id="0"/>
      <w:r w:rsidRPr="00C166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F1DBC" w:rsidRPr="00397B13" w:rsidRDefault="003F1DBC" w:rsidP="00615A3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184B" w:rsidRPr="003800CE" w:rsidRDefault="00D1184B" w:rsidP="00BB7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1184B" w:rsidRPr="003800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F7"/>
    <w:rsid w:val="00051F3A"/>
    <w:rsid w:val="000C1C74"/>
    <w:rsid w:val="00165761"/>
    <w:rsid w:val="001E065E"/>
    <w:rsid w:val="003800CE"/>
    <w:rsid w:val="00397B13"/>
    <w:rsid w:val="003F1DBC"/>
    <w:rsid w:val="00514553"/>
    <w:rsid w:val="005F7F50"/>
    <w:rsid w:val="00615A3A"/>
    <w:rsid w:val="007C3C0E"/>
    <w:rsid w:val="00822FDD"/>
    <w:rsid w:val="00A33D10"/>
    <w:rsid w:val="00A433D6"/>
    <w:rsid w:val="00B07BAD"/>
    <w:rsid w:val="00BB748F"/>
    <w:rsid w:val="00C1665D"/>
    <w:rsid w:val="00CB2AD5"/>
    <w:rsid w:val="00CF4712"/>
    <w:rsid w:val="00D1184B"/>
    <w:rsid w:val="00DC6F77"/>
    <w:rsid w:val="00E501F7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715E"/>
  <w15:chartTrackingRefBased/>
  <w15:docId w15:val="{02551150-4B97-44FA-9ECB-6AE2805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16</cp:revision>
  <dcterms:created xsi:type="dcterms:W3CDTF">2023-11-30T23:49:00Z</dcterms:created>
  <dcterms:modified xsi:type="dcterms:W3CDTF">2023-12-01T06:30:00Z</dcterms:modified>
</cp:coreProperties>
</file>