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FDB1" w14:textId="27D1C21A" w:rsidR="00B81811" w:rsidRDefault="00AA2AD5">
      <w:r>
        <w:t>Метою опитування було збирання інформації для політичної кампанії певного кандидата для соціологічною групою. Ціллю було опитування сучасної молоді для майбутньої стратегії виборів.</w:t>
      </w:r>
    </w:p>
    <w:p w14:paraId="35101AF0" w14:textId="28519F07" w:rsidR="00AA2AD5" w:rsidRDefault="00AA2AD5">
      <w:r>
        <w:t xml:space="preserve">За результатами опитування було визначено що: </w:t>
      </w:r>
    </w:p>
    <w:p w14:paraId="5E4E8D5B" w14:textId="186B871E" w:rsidR="00AA2AD5" w:rsidRDefault="00AA2AD5" w:rsidP="00AA2AD5">
      <w:pPr>
        <w:pStyle w:val="a3"/>
        <w:numPr>
          <w:ilvl w:val="0"/>
          <w:numId w:val="1"/>
        </w:numPr>
      </w:pPr>
      <w:r>
        <w:t>Переважна більшість сучасної молоді має погану думку щодо ефективності держави у економічній політиці, що дає зрозуміти що кандидату Х для збільшення молодого електорату треба відхилити тези про посилення контроль держави особливо стосовно втручання в бізнес.</w:t>
      </w:r>
    </w:p>
    <w:p w14:paraId="702B398D" w14:textId="37787A35" w:rsidR="00AA2AD5" w:rsidRDefault="00AA2AD5" w:rsidP="00AA2AD5">
      <w:pPr>
        <w:pStyle w:val="a3"/>
        <w:numPr>
          <w:ilvl w:val="0"/>
          <w:numId w:val="1"/>
        </w:numPr>
      </w:pPr>
      <w:r>
        <w:t xml:space="preserve">З іншої сторони молоде покоління підтримує ідею того що держава має безоплатно надавати послуги з охорони здоров’я, що є доброю тезою для політичної </w:t>
      </w:r>
      <w:r w:rsidR="00350E76">
        <w:t>агітації</w:t>
      </w:r>
      <w:r>
        <w:t>.</w:t>
      </w:r>
    </w:p>
    <w:p w14:paraId="2226484B" w14:textId="4CFD25ED" w:rsidR="00AA2AD5" w:rsidRDefault="00AA2AD5" w:rsidP="00AA2AD5">
      <w:pPr>
        <w:pStyle w:val="a3"/>
        <w:numPr>
          <w:ilvl w:val="0"/>
          <w:numId w:val="1"/>
        </w:numPr>
      </w:pPr>
      <w:r>
        <w:t xml:space="preserve">Більшість респондентів відповіли що дипломатія є більш </w:t>
      </w:r>
      <w:r w:rsidR="00350E76">
        <w:t>вагомим</w:t>
      </w:r>
      <w:r>
        <w:t xml:space="preserve"> </w:t>
      </w:r>
      <w:r w:rsidR="00350E76">
        <w:t>інструментом ніж сильна армія, такої ж думки були і про питання вступу держави у війну без підтримки з боку міжнародної спільноти. Таким чином рекомендується відкинути мілітаристську риторику.</w:t>
      </w:r>
    </w:p>
    <w:p w14:paraId="26A4D203" w14:textId="23F5087D" w:rsidR="00350E76" w:rsidRDefault="00350E76" w:rsidP="00AA2AD5">
      <w:pPr>
        <w:pStyle w:val="a3"/>
        <w:numPr>
          <w:ilvl w:val="0"/>
          <w:numId w:val="1"/>
        </w:numPr>
      </w:pPr>
      <w:r>
        <w:t>Думки респондентів розділилися порівну щодо таких питань як легалізація марихуани, застосування смертної кари, та легалізації одностатевих шлюбів. Таким чином у ймовірного кандидата є можливість для політичних спекуляцій на цих питаннях.</w:t>
      </w:r>
    </w:p>
    <w:p w14:paraId="0A5376F5" w14:textId="21BDD486" w:rsidR="00350E76" w:rsidRPr="00642098" w:rsidRDefault="00350E76" w:rsidP="00AA2AD5">
      <w:pPr>
        <w:pStyle w:val="a3"/>
        <w:numPr>
          <w:ilvl w:val="0"/>
          <w:numId w:val="1"/>
        </w:numPr>
      </w:pPr>
      <w:r>
        <w:t>За результатами опитування респонденти схильні до жорсткого регулювання кордонів для іноземців, але при тому не проти віддаленої допомоги іншим державам. Кандидатам слів використовувати риторику щодо посилення захисту кордонів але риторика має бути стриманою щоб не виглядати фашистською.</w:t>
      </w:r>
    </w:p>
    <w:p w14:paraId="0A8ECFD5" w14:textId="3B08CAF6" w:rsidR="00642098" w:rsidRDefault="00642098" w:rsidP="00642098">
      <w:pPr>
        <w:ind w:left="360"/>
      </w:pPr>
      <w:r>
        <w:t xml:space="preserve">Загалом </w:t>
      </w:r>
      <w:r w:rsidR="004F33FF">
        <w:t xml:space="preserve">погляди української молоді виражають прагнення </w:t>
      </w:r>
      <w:r w:rsidR="00894D85">
        <w:t>свободи ведення економічної діяльності</w:t>
      </w:r>
      <w:r w:rsidR="00CA7DEB">
        <w:t xml:space="preserve">, проте вимагають гарантій держави </w:t>
      </w:r>
      <w:r w:rsidR="00351FFA">
        <w:t xml:space="preserve">у сфері охорони здоров’я. Виходячи з воєнної ситуації </w:t>
      </w:r>
      <w:r w:rsidR="004F108E">
        <w:t>українська молодь погано ставиться до іноземців</w:t>
      </w:r>
      <w:r w:rsidR="004A3C82">
        <w:t xml:space="preserve"> і вважає за необхідність </w:t>
      </w:r>
      <w:r w:rsidR="00505594">
        <w:t>міграційного регулювання. Що надає простір для ведення виборчої кампанії з пра</w:t>
      </w:r>
      <w:r w:rsidR="0056132D">
        <w:t>во-консервативними поглядами.</w:t>
      </w:r>
    </w:p>
    <w:sectPr w:rsidR="0064209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12BA"/>
    <w:multiLevelType w:val="hybridMultilevel"/>
    <w:tmpl w:val="2D848B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7255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D5"/>
    <w:rsid w:val="00350E76"/>
    <w:rsid w:val="00351FFA"/>
    <w:rsid w:val="004A3C82"/>
    <w:rsid w:val="004F108E"/>
    <w:rsid w:val="004F33FF"/>
    <w:rsid w:val="00505594"/>
    <w:rsid w:val="0056132D"/>
    <w:rsid w:val="00642098"/>
    <w:rsid w:val="007104C3"/>
    <w:rsid w:val="00894D85"/>
    <w:rsid w:val="00AA2AD5"/>
    <w:rsid w:val="00B81811"/>
    <w:rsid w:val="00CA7DEB"/>
    <w:rsid w:val="00E96A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1420"/>
  <w15:chartTrackingRefBased/>
  <w15:docId w15:val="{D1157FEF-12A8-4602-AB93-6E2C0A15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751C4CE7A05FF458E8CB05CADDE7050" ma:contentTypeVersion="11" ma:contentTypeDescription="Створення нового документа." ma:contentTypeScope="" ma:versionID="91f4ca0c4ba432efc32614105b974b45">
  <xsd:schema xmlns:xsd="http://www.w3.org/2001/XMLSchema" xmlns:xs="http://www.w3.org/2001/XMLSchema" xmlns:p="http://schemas.microsoft.com/office/2006/metadata/properties" xmlns:ns2="2ebb5d97-c8fe-4340-9038-707fdcc041d0" xmlns:ns3="3fc8f0c9-51ca-4641-849c-a5c4b970eb5a" targetNamespace="http://schemas.microsoft.com/office/2006/metadata/properties" ma:root="true" ma:fieldsID="3ddb255dc853be291e17661a463024ea" ns2:_="" ns3:_="">
    <xsd:import namespace="2ebb5d97-c8fe-4340-9038-707fdcc041d0"/>
    <xsd:import namespace="3fc8f0c9-51ca-4641-849c-a5c4b970eb5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b5d97-c8fe-4340-9038-707fdcc041d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Теги зображень" ma:readOnly="false" ma:fieldId="{5cf76f15-5ced-4ddc-b409-7134ff3c332f}" ma:taxonomyMulti="true" ma:sspId="e5ed4982-6aa5-4c40-bfe4-44b657fb2fd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c8f0c9-51ca-4641-849c-a5c4b970eb5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884a60-d1b2-4044-b8ce-d2dbc923cb85}" ma:internalName="TaxCatchAll" ma:showField="CatchAllData" ma:web="3fc8f0c9-51ca-4641-849c-a5c4b970eb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bb5d97-c8fe-4340-9038-707fdcc041d0" xsi:nil="true"/>
    <lcf76f155ced4ddcb4097134ff3c332f xmlns="2ebb5d97-c8fe-4340-9038-707fdcc041d0">
      <Terms xmlns="http://schemas.microsoft.com/office/infopath/2007/PartnerControls"/>
    </lcf76f155ced4ddcb4097134ff3c332f>
    <TaxCatchAll xmlns="3fc8f0c9-51ca-4641-849c-a5c4b970eb5a" xsi:nil="true"/>
  </documentManagement>
</p:properties>
</file>

<file path=customXml/itemProps1.xml><?xml version="1.0" encoding="utf-8"?>
<ds:datastoreItem xmlns:ds="http://schemas.openxmlformats.org/officeDocument/2006/customXml" ds:itemID="{A45DAEBB-5A3D-47D3-B4E4-1D5F6A4BEF8F}"/>
</file>

<file path=customXml/itemProps2.xml><?xml version="1.0" encoding="utf-8"?>
<ds:datastoreItem xmlns:ds="http://schemas.openxmlformats.org/officeDocument/2006/customXml" ds:itemID="{742C5220-EB5C-4E58-8BB4-CDEF3DBD4132}">
  <ds:schemaRefs>
    <ds:schemaRef ds:uri="http://schemas.microsoft.com/sharepoint/v3/contenttype/forms"/>
  </ds:schemaRefs>
</ds:datastoreItem>
</file>

<file path=customXml/itemProps3.xml><?xml version="1.0" encoding="utf-8"?>
<ds:datastoreItem xmlns:ds="http://schemas.openxmlformats.org/officeDocument/2006/customXml" ds:itemID="{8969BEE9-2F2E-44C7-9F89-2DD8EBD477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1142</Words>
  <Characters>652</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Прядко Єгор Олегович</dc:creator>
  <cp:keywords/>
  <dc:description/>
  <cp:lastModifiedBy>Прядко Єгор Олегович</cp:lastModifiedBy>
  <cp:revision>10</cp:revision>
  <dcterms:created xsi:type="dcterms:W3CDTF">2022-10-28T14:11:00Z</dcterms:created>
  <dcterms:modified xsi:type="dcterms:W3CDTF">2022-10-28T14:57:00Z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0x010100C751C4CE7A05FF458E8CB05CADDE7050</vt:lpwstr>
  </property>
  <property fmtid="{D5CDD505-2E9C-101B-9397-08002B2CF9AE}" pid="3" name="Order">
    <vt:r8>2300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