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1F5E" w:rsidRPr="0033755C" w:rsidRDefault="003E4BA7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39E6E301" wp14:editId="699F7D45">
            <wp:extent cx="5731200" cy="1066800"/>
            <wp:effectExtent l="0" t="0" r="0" b="0"/>
            <wp:docPr id="21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F5E" w:rsidRPr="0033755C" w:rsidRDefault="003E4BA7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481F5E" w:rsidRPr="0033755C" w:rsidRDefault="003E4BA7">
      <w:pPr>
        <w:shd w:val="clear" w:color="auto" w:fill="FFFFFF"/>
        <w:spacing w:line="240" w:lineRule="auto"/>
        <w:ind w:left="14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481F5E" w:rsidRPr="0033755C" w:rsidRDefault="003E4BA7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</w:t>
      </w:r>
    </w:p>
    <w:p w:rsidR="00481F5E" w:rsidRPr="0033755C" w:rsidRDefault="003E4BA7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«КИЇВСЬКИЙ ПОЛІТЕХНІЧНИЙ ІНСТИТУТ ім. Ігоря СІКОРСЬКОГО»  </w:t>
      </w:r>
    </w:p>
    <w:p w:rsidR="00481F5E" w:rsidRPr="0033755C" w:rsidRDefault="003E4BA7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ФАКУЛЬТЕТ ПРИКЛАДНОЇ МАТЕМАТИКИ </w:t>
      </w:r>
    </w:p>
    <w:p w:rsidR="00481F5E" w:rsidRPr="0033755C" w:rsidRDefault="003E4BA7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Кафедра системного  програмування і спеціалізованих комп’ютерних систем</w:t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481F5E" w:rsidRPr="0033755C" w:rsidRDefault="003E4BA7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481F5E" w:rsidRPr="0033755C" w:rsidRDefault="003E4BA7" w:rsidP="0033755C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Лабораторна робота №3</w:t>
      </w:r>
    </w:p>
    <w:p w:rsidR="00481F5E" w:rsidRPr="0033755C" w:rsidRDefault="003E4BA7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дисципліни </w:t>
      </w:r>
    </w:p>
    <w:p w:rsidR="00481F5E" w:rsidRPr="0033755C" w:rsidRDefault="003E4BA7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“Бази даних та засоби управління ”</w:t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481F5E" w:rsidRPr="0033755C" w:rsidRDefault="003E4BA7">
      <w:pPr>
        <w:shd w:val="clear" w:color="auto" w:fill="FFFFFF"/>
        <w:spacing w:line="240" w:lineRule="auto"/>
        <w:ind w:left="30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Тема</w:t>
      </w:r>
      <w:r w:rsidRPr="0033755C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:</w:t>
      </w:r>
      <w:r w:rsidRPr="0033755C">
        <w:rPr>
          <w:rFonts w:ascii="Times New Roman" w:eastAsia="Times New Roman" w:hAnsi="Times New Roman" w:cs="Times New Roman"/>
          <w:b/>
          <w:i/>
          <w:sz w:val="30"/>
          <w:szCs w:val="30"/>
          <w:lang w:val="uk-UA"/>
        </w:rPr>
        <w:t xml:space="preserve"> «Засоби оптимізації роботи СУБД </w:t>
      </w:r>
      <w:proofErr w:type="spellStart"/>
      <w:r w:rsidRPr="0033755C">
        <w:rPr>
          <w:rFonts w:ascii="Times New Roman" w:eastAsia="Times New Roman" w:hAnsi="Times New Roman" w:cs="Times New Roman"/>
          <w:b/>
          <w:i/>
          <w:sz w:val="30"/>
          <w:szCs w:val="30"/>
          <w:lang w:val="uk-UA"/>
        </w:rPr>
        <w:t>PostgreSQL</w:t>
      </w:r>
      <w:proofErr w:type="spellEnd"/>
      <w:r w:rsidRPr="0033755C">
        <w:rPr>
          <w:rFonts w:ascii="Times New Roman" w:eastAsia="Times New Roman" w:hAnsi="Times New Roman" w:cs="Times New Roman"/>
          <w:b/>
          <w:i/>
          <w:sz w:val="30"/>
          <w:szCs w:val="30"/>
          <w:lang w:val="uk-UA"/>
        </w:rPr>
        <w:t>»</w:t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481F5E" w:rsidRPr="0033755C" w:rsidRDefault="003E4B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481F5E" w:rsidRPr="0033755C" w:rsidRDefault="003E4B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481F5E" w:rsidRPr="0033755C" w:rsidRDefault="003E4B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481F5E" w:rsidRPr="0033755C" w:rsidRDefault="00481F5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481F5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481F5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481F5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481F5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481F5E" w:rsidRPr="0033755C" w:rsidRDefault="003E4B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481F5E" w:rsidRPr="0033755C" w:rsidRDefault="003E4BA7">
      <w:pPr>
        <w:shd w:val="clear" w:color="auto" w:fill="FFFFFF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Виконав: студент ІII курсу </w:t>
      </w:r>
    </w:p>
    <w:p w:rsidR="00481F5E" w:rsidRPr="0033755C" w:rsidRDefault="003E4BA7">
      <w:pPr>
        <w:shd w:val="clear" w:color="auto" w:fill="FFFFFF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ФПМ групи КВ-93 </w:t>
      </w:r>
    </w:p>
    <w:p w:rsidR="00481F5E" w:rsidRPr="0033755C" w:rsidRDefault="003E4BA7">
      <w:pPr>
        <w:shd w:val="clear" w:color="auto" w:fill="FFFFFF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Нікішин Є.О. </w:t>
      </w:r>
    </w:p>
    <w:p w:rsidR="00481F5E" w:rsidRPr="0033755C" w:rsidRDefault="003E4BA7">
      <w:pPr>
        <w:shd w:val="clear" w:color="auto" w:fill="FFFFFF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Перевірив: Павловський В.І. </w:t>
      </w:r>
    </w:p>
    <w:p w:rsidR="00481F5E" w:rsidRPr="0033755C" w:rsidRDefault="00481F5E">
      <w:pPr>
        <w:shd w:val="clear" w:color="auto" w:fill="FFFFFF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481F5E">
      <w:pPr>
        <w:shd w:val="clear" w:color="auto" w:fill="FFFFFF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481F5E">
      <w:pPr>
        <w:shd w:val="clear" w:color="auto" w:fill="FFFFFF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481F5E">
      <w:pPr>
        <w:shd w:val="clear" w:color="auto" w:fill="FFFFFF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481F5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481F5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481F5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481F5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481F5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481F5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481F5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481F5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481F5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Завдання до лабораторної роботи</w:t>
      </w:r>
    </w:p>
    <w:p w:rsidR="00481F5E" w:rsidRPr="0033755C" w:rsidRDefault="003E4BA7">
      <w:pPr>
        <w:spacing w:line="240" w:lineRule="auto"/>
        <w:ind w:firstLine="850"/>
        <w:jc w:val="both"/>
        <w:rPr>
          <w:rFonts w:ascii="Times New Roman" w:eastAsia="Times New Roman" w:hAnsi="Times New Roman" w:cs="Times New Roman"/>
          <w:sz w:val="30"/>
          <w:szCs w:val="30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Метою роботи є здобуття практичних навичок використання засобів оптимізації СУБД </w:t>
      </w:r>
      <w:proofErr w:type="spellStart"/>
      <w:r w:rsidRPr="0033755C">
        <w:rPr>
          <w:rFonts w:ascii="Times New Roman" w:eastAsia="Times New Roman" w:hAnsi="Times New Roman" w:cs="Times New Roman"/>
          <w:sz w:val="30"/>
          <w:szCs w:val="30"/>
          <w:lang w:val="uk-UA"/>
        </w:rPr>
        <w:t>PostgreSQL</w:t>
      </w:r>
      <w:proofErr w:type="spellEnd"/>
      <w:r w:rsidRPr="0033755C">
        <w:rPr>
          <w:rFonts w:ascii="Times New Roman" w:eastAsia="Times New Roman" w:hAnsi="Times New Roman" w:cs="Times New Roman"/>
          <w:sz w:val="30"/>
          <w:szCs w:val="30"/>
          <w:lang w:val="uk-UA"/>
        </w:rPr>
        <w:t>.</w:t>
      </w:r>
    </w:p>
    <w:p w:rsidR="00481F5E" w:rsidRPr="0033755C" w:rsidRDefault="003E4BA7">
      <w:pPr>
        <w:spacing w:line="240" w:lineRule="auto"/>
        <w:ind w:firstLine="850"/>
        <w:jc w:val="both"/>
        <w:rPr>
          <w:rFonts w:ascii="Times New Roman" w:eastAsia="Times New Roman" w:hAnsi="Times New Roman" w:cs="Times New Roman"/>
          <w:sz w:val="30"/>
          <w:szCs w:val="30"/>
          <w:lang w:val="uk-UA"/>
        </w:rPr>
      </w:pPr>
      <w:r w:rsidRPr="0033755C">
        <w:rPr>
          <w:rFonts w:ascii="Times New Roman" w:eastAsia="Times New Roman" w:hAnsi="Times New Roman" w:cs="Times New Roman"/>
          <w:sz w:val="30"/>
          <w:szCs w:val="30"/>
          <w:lang w:val="uk-UA"/>
        </w:rPr>
        <w:t>Загальне завдання роботи полягає у наступному:</w:t>
      </w:r>
    </w:p>
    <w:p w:rsidR="00481F5E" w:rsidRPr="0033755C" w:rsidRDefault="003E4BA7">
      <w:pPr>
        <w:numPr>
          <w:ilvl w:val="0"/>
          <w:numId w:val="1"/>
        </w:numPr>
        <w:spacing w:line="240" w:lineRule="auto"/>
        <w:ind w:left="0" w:firstLine="708"/>
        <w:jc w:val="both"/>
        <w:rPr>
          <w:rFonts w:ascii="Times New Roman" w:eastAsia="Times New Roman" w:hAnsi="Times New Roman" w:cs="Times New Roman"/>
          <w:sz w:val="30"/>
          <w:szCs w:val="30"/>
          <w:lang w:val="uk-UA"/>
        </w:rPr>
      </w:pPr>
      <w:r w:rsidRPr="0033755C">
        <w:rPr>
          <w:rFonts w:ascii="Times New Roman" w:eastAsia="Times New Roman" w:hAnsi="Times New Roman" w:cs="Times New Roman"/>
          <w:sz w:val="30"/>
          <w:szCs w:val="30"/>
          <w:lang w:val="uk-UA"/>
        </w:rPr>
        <w:t>Перетворити модуль “Модель” з шаблону MVC лабораторної роботи №2 у вигляд об’єктно-реляційної проекції (ORM).</w:t>
      </w:r>
    </w:p>
    <w:p w:rsidR="00481F5E" w:rsidRPr="0033755C" w:rsidRDefault="003E4BA7">
      <w:pPr>
        <w:numPr>
          <w:ilvl w:val="0"/>
          <w:numId w:val="1"/>
        </w:numPr>
        <w:spacing w:line="240" w:lineRule="auto"/>
        <w:ind w:left="0" w:firstLine="708"/>
        <w:jc w:val="both"/>
        <w:rPr>
          <w:rFonts w:ascii="Times New Roman" w:eastAsia="Times New Roman" w:hAnsi="Times New Roman" w:cs="Times New Roman"/>
          <w:sz w:val="30"/>
          <w:szCs w:val="30"/>
          <w:lang w:val="uk-UA"/>
        </w:rPr>
      </w:pPr>
      <w:r w:rsidRPr="0033755C">
        <w:rPr>
          <w:rFonts w:ascii="Times New Roman" w:eastAsia="Times New Roman" w:hAnsi="Times New Roman" w:cs="Times New Roman"/>
          <w:sz w:val="30"/>
          <w:szCs w:val="30"/>
          <w:lang w:val="uk-UA"/>
        </w:rPr>
        <w:t xml:space="preserve">Створити та проаналізувати різні типи індексів у </w:t>
      </w:r>
      <w:proofErr w:type="spellStart"/>
      <w:r w:rsidRPr="0033755C">
        <w:rPr>
          <w:rFonts w:ascii="Times New Roman" w:eastAsia="Times New Roman" w:hAnsi="Times New Roman" w:cs="Times New Roman"/>
          <w:sz w:val="30"/>
          <w:szCs w:val="30"/>
          <w:lang w:val="uk-UA"/>
        </w:rPr>
        <w:t>PostgreSQL</w:t>
      </w:r>
      <w:proofErr w:type="spellEnd"/>
      <w:r w:rsidRPr="0033755C">
        <w:rPr>
          <w:rFonts w:ascii="Times New Roman" w:eastAsia="Times New Roman" w:hAnsi="Times New Roman" w:cs="Times New Roman"/>
          <w:sz w:val="30"/>
          <w:szCs w:val="30"/>
          <w:lang w:val="uk-UA"/>
        </w:rPr>
        <w:t>.</w:t>
      </w:r>
    </w:p>
    <w:p w:rsidR="00481F5E" w:rsidRPr="0033755C" w:rsidRDefault="003E4BA7">
      <w:pPr>
        <w:numPr>
          <w:ilvl w:val="0"/>
          <w:numId w:val="1"/>
        </w:numPr>
        <w:spacing w:line="240" w:lineRule="auto"/>
        <w:ind w:left="0" w:firstLine="708"/>
        <w:jc w:val="both"/>
        <w:rPr>
          <w:rFonts w:ascii="Times New Roman" w:eastAsia="Times New Roman" w:hAnsi="Times New Roman" w:cs="Times New Roman"/>
          <w:sz w:val="30"/>
          <w:szCs w:val="30"/>
          <w:lang w:val="uk-UA"/>
        </w:rPr>
      </w:pPr>
      <w:r w:rsidRPr="0033755C">
        <w:rPr>
          <w:rFonts w:ascii="Times New Roman" w:eastAsia="Times New Roman" w:hAnsi="Times New Roman" w:cs="Times New Roman"/>
          <w:sz w:val="30"/>
          <w:szCs w:val="30"/>
          <w:lang w:val="uk-UA"/>
        </w:rPr>
        <w:t xml:space="preserve">Розробити тригер бази даних </w:t>
      </w:r>
      <w:proofErr w:type="spellStart"/>
      <w:r w:rsidRPr="0033755C">
        <w:rPr>
          <w:rFonts w:ascii="Times New Roman" w:eastAsia="Times New Roman" w:hAnsi="Times New Roman" w:cs="Times New Roman"/>
          <w:sz w:val="30"/>
          <w:szCs w:val="30"/>
          <w:lang w:val="uk-UA"/>
        </w:rPr>
        <w:t>PostgreSQL</w:t>
      </w:r>
      <w:proofErr w:type="spellEnd"/>
      <w:r w:rsidRPr="0033755C">
        <w:rPr>
          <w:rFonts w:ascii="Times New Roman" w:eastAsia="Times New Roman" w:hAnsi="Times New Roman" w:cs="Times New Roman"/>
          <w:sz w:val="30"/>
          <w:szCs w:val="30"/>
          <w:lang w:val="uk-UA"/>
        </w:rPr>
        <w:t>.</w:t>
      </w:r>
    </w:p>
    <w:p w:rsidR="00481F5E" w:rsidRPr="0033755C" w:rsidRDefault="003E4BA7">
      <w:pPr>
        <w:numPr>
          <w:ilvl w:val="0"/>
          <w:numId w:val="1"/>
        </w:numPr>
        <w:spacing w:line="240" w:lineRule="auto"/>
        <w:ind w:left="0" w:firstLine="708"/>
        <w:jc w:val="both"/>
        <w:rPr>
          <w:rFonts w:ascii="Times New Roman" w:eastAsia="Times New Roman" w:hAnsi="Times New Roman" w:cs="Times New Roman"/>
          <w:sz w:val="30"/>
          <w:szCs w:val="30"/>
          <w:lang w:val="uk-UA"/>
        </w:rPr>
      </w:pPr>
      <w:r w:rsidRPr="0033755C">
        <w:rPr>
          <w:rFonts w:ascii="Times New Roman" w:eastAsia="Times New Roman" w:hAnsi="Times New Roman" w:cs="Times New Roman"/>
          <w:sz w:val="30"/>
          <w:szCs w:val="30"/>
          <w:lang w:val="uk-UA"/>
        </w:rPr>
        <w:t xml:space="preserve">Навести приклади та проаналізувати рівні ізоляції транзакцій у </w:t>
      </w:r>
      <w:proofErr w:type="spellStart"/>
      <w:r w:rsidRPr="0033755C">
        <w:rPr>
          <w:rFonts w:ascii="Times New Roman" w:eastAsia="Times New Roman" w:hAnsi="Times New Roman" w:cs="Times New Roman"/>
          <w:sz w:val="30"/>
          <w:szCs w:val="30"/>
          <w:lang w:val="uk-UA"/>
        </w:rPr>
        <w:t>PostgreSQL</w:t>
      </w:r>
      <w:proofErr w:type="spellEnd"/>
      <w:r w:rsidRPr="0033755C">
        <w:rPr>
          <w:rFonts w:ascii="Times New Roman" w:eastAsia="Times New Roman" w:hAnsi="Times New Roman" w:cs="Times New Roman"/>
          <w:sz w:val="30"/>
          <w:szCs w:val="30"/>
          <w:lang w:val="uk-UA"/>
        </w:rPr>
        <w:t>.</w:t>
      </w:r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  <w:lang w:val="uk-UA"/>
        </w:rPr>
      </w:pPr>
      <w:r w:rsidRPr="0033755C">
        <w:rPr>
          <w:rFonts w:ascii="Times New Roman" w:eastAsia="Times New Roman" w:hAnsi="Times New Roman" w:cs="Times New Roman"/>
          <w:b/>
          <w:sz w:val="30"/>
          <w:szCs w:val="30"/>
          <w:lang w:val="uk-UA"/>
        </w:rPr>
        <w:t>Завдання за варіантом</w:t>
      </w: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30"/>
          <w:szCs w:val="30"/>
          <w:lang w:val="uk-UA"/>
        </w:rPr>
        <w:drawing>
          <wp:inline distT="114300" distB="114300" distL="114300" distR="114300" wp14:anchorId="2695AD17" wp14:editId="571E09D8">
            <wp:extent cx="5731200" cy="342900"/>
            <wp:effectExtent l="12700" t="12700" r="12700" b="12700"/>
            <wp:docPr id="47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uk-UA"/>
        </w:rPr>
      </w:pPr>
    </w:p>
    <w:p w:rsidR="00481F5E" w:rsidRPr="0033755C" w:rsidRDefault="003E4BA7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Логічна модель учбової предметної області “Аптека”</w:t>
      </w:r>
    </w:p>
    <w:p w:rsidR="00481F5E" w:rsidRPr="0033755C" w:rsidRDefault="003E4BA7">
      <w:pPr>
        <w:spacing w:line="240" w:lineRule="auto"/>
        <w:ind w:left="-850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366C900A" wp14:editId="7DDEB109">
            <wp:extent cx="5731200" cy="2768600"/>
            <wp:effectExtent l="12700" t="12700" r="12700" b="1270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Р</w:t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исунок 0 - Логічна модель учбової предметної області “Аптека”</w:t>
      </w:r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Середовище розробки </w:t>
      </w:r>
    </w:p>
    <w:p w:rsidR="00481F5E" w:rsidRPr="0033755C" w:rsidRDefault="003E4BA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Середовище розробки бази даних -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481F5E" w:rsidRPr="0033755C" w:rsidRDefault="003E4BA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Середовище розробки програми -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PyCharm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Community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Edition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481F5E" w:rsidRPr="0033755C" w:rsidRDefault="003E4BA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Мова програмування -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Python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(консольний застосунок).</w:t>
      </w:r>
    </w:p>
    <w:p w:rsidR="00481F5E" w:rsidRPr="0033755C" w:rsidRDefault="003E4BA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Для зв’язку програми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Python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 базою даних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необхідно було імпортувати бібліотеку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sqlAlchemy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481F5E" w:rsidRPr="0033755C" w:rsidRDefault="003E4BA7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Середовище для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відлагодження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SQL-запитів до бази даних - pgAdmin4.</w:t>
      </w:r>
    </w:p>
    <w:p w:rsidR="00481F5E" w:rsidRPr="0033755C" w:rsidRDefault="00481F5E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481F5E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Фрагменти програми внесення, редагування та вилучення даних у базі даних засобами OR</w:t>
      </w:r>
      <w:r w:rsidRPr="0033755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M</w:t>
      </w:r>
    </w:p>
    <w:p w:rsidR="00481F5E" w:rsidRPr="0033755C" w:rsidRDefault="003E4BA7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lastRenderedPageBreak/>
        <w:drawing>
          <wp:inline distT="114300" distB="114300" distL="114300" distR="114300" wp14:anchorId="633AAB91" wp14:editId="5CD4B8E9">
            <wp:extent cx="5731200" cy="26543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Рисунок 1 - Клас ORM для таблиці “Постачальник” реалізований у модулі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Model</w:t>
      </w:r>
      <w:proofErr w:type="spellEnd"/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114300" distB="114300" distL="114300" distR="114300" wp14:anchorId="67C69750" wp14:editId="48A7BBA4">
            <wp:extent cx="5731200" cy="20320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Рисунок 2 - Клас ORM для таблиці “Телефонні номери” реалізований у модулі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Model</w:t>
      </w:r>
      <w:proofErr w:type="spellEnd"/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65D66BC7" wp14:editId="6DF18C07">
            <wp:extent cx="5731200" cy="21209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Рисунок 3 - Клас ORM для таблиці “Аптека” реалізований у модулі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Model</w:t>
      </w:r>
      <w:proofErr w:type="spellEnd"/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114300" distB="114300" distL="114300" distR="114300" wp14:anchorId="6695E778" wp14:editId="1FDDDB69">
            <wp:extent cx="5731200" cy="2159000"/>
            <wp:effectExtent l="0" t="0" r="0" b="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Рисунок 4 - Клас ORM для таблиці “Препарат” реалізований у модулі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Model</w:t>
      </w:r>
      <w:proofErr w:type="spellEnd"/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1D370571" wp14:editId="62D87FAA">
            <wp:extent cx="5731200" cy="3009900"/>
            <wp:effectExtent l="0" t="0" r="0" b="0"/>
            <wp:docPr id="43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 xml:space="preserve">Рисунок 5 - Клас ORM для таблиці “Замовлення для постачальника” реалізований у модулі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Model</w:t>
      </w:r>
      <w:proofErr w:type="spellEnd"/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26A67EC4" wp14:editId="5C59EF28">
            <wp:extent cx="5731200" cy="762000"/>
            <wp:effectExtent l="0" t="0" r="0" b="0"/>
            <wp:docPr id="4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>Рисунок 6 - Фрагмент програми для внесення даних у таблицю “Постачальник”</w:t>
      </w:r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0138B617" wp14:editId="77AE3AB0">
            <wp:extent cx="5731200" cy="749300"/>
            <wp:effectExtent l="0" t="0" r="0" b="0"/>
            <wp:docPr id="50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 xml:space="preserve">Рисунок </w:t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7 - Фрагмент програми для внесення даних у таблицю “Телефонні номери”</w:t>
      </w:r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114300" distB="114300" distL="114300" distR="114300" wp14:anchorId="720E63D4" wp14:editId="2D18A4FE">
            <wp:extent cx="5731200" cy="7493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>Рисунок 8 - Фрагмент програми для внесення даних у таблицю “Аптека”</w:t>
      </w:r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257E6A2F" wp14:editId="7DBC529B">
            <wp:extent cx="5731200" cy="596900"/>
            <wp:effectExtent l="0" t="0" r="0" b="0"/>
            <wp:docPr id="56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>Рисунок 9 - Фрагмент програми для внесення даних у таблицю “Препарати”</w:t>
      </w:r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3CB9F3BA" wp14:editId="44C8044E">
            <wp:extent cx="5731200" cy="1054100"/>
            <wp:effectExtent l="0" t="0" r="0" b="0"/>
            <wp:docPr id="51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>Рисунок 10 - Фрагмент програми для вн</w:t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есення даних у таблицю “Замовлення для постачальника”</w:t>
      </w:r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485A0717" wp14:editId="40CEE6A1">
            <wp:extent cx="5731200" cy="77470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>Рисунок 11 - Фрагмент програми для редагування даних у таблицю “Постачальник”</w:t>
      </w:r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5C729032" wp14:editId="3212A29C">
            <wp:extent cx="5731200" cy="584200"/>
            <wp:effectExtent l="0" t="0" r="0" b="0"/>
            <wp:docPr id="4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>Рисунок 12 - Фрагмент програми для редагування даних у таблицю “Телефонні номери”</w:t>
      </w:r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0FF5095A" wp14:editId="46746A88">
            <wp:extent cx="5731200" cy="7874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13 - Фрагмент програми для редагування даних у таблицю “Аптека”</w:t>
      </w:r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7B27BD04" wp14:editId="3E8B4BF2">
            <wp:extent cx="5731200" cy="660400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>Рисунок 14 - Фрагмент програми для редагування даних у таблицю “Препарати”</w:t>
      </w:r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114300" distB="114300" distL="114300" distR="114300" wp14:anchorId="00ED68BF" wp14:editId="2ED81518">
            <wp:extent cx="5731200" cy="13208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>Рисунок 15 - Фрагмент програми для редагування даних у таблицю “Замовлення для постачальника”</w:t>
      </w:r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32AE0BEB" wp14:editId="5A0BFF50">
            <wp:extent cx="5731200" cy="6223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>Рисуно</w:t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к 16 - Фрагмент програми для вилучення даних у таблицю “Постачальник”</w:t>
      </w:r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194E8674" wp14:editId="7488DEF6">
            <wp:extent cx="5731200" cy="5715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>Рисунок 17 - Фрагмент програми для вилучення даних у таблицю “Телефонні номери”</w:t>
      </w:r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41DE86DE" wp14:editId="10E8C419">
            <wp:extent cx="5731200" cy="584200"/>
            <wp:effectExtent l="0" t="0" r="0" b="0"/>
            <wp:docPr id="55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>Рисунок 18 - Фрагмент програми для вилучення даних у таблицю “Аптека”</w:t>
      </w:r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4CB7B791" wp14:editId="3F0A1044">
            <wp:extent cx="5731200" cy="635000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>Рисунок 19 - Фрагмент прогр</w:t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ами для вилучення даних у таблицю “Препарати”</w:t>
      </w:r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001ECB56" wp14:editId="386B526C">
            <wp:extent cx="5731200" cy="660400"/>
            <wp:effectExtent l="0" t="0" r="0" b="0"/>
            <wp:docPr id="2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>Рисунок 20 - Фрагмент програми для вилучення даних у таблицю “Замовлення для постачальника”</w:t>
      </w:r>
    </w:p>
    <w:p w:rsidR="00481F5E" w:rsidRPr="0033755C" w:rsidRDefault="00481F5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Наведені вище фрагменти програми відповідають за функціонал додавання, редагування та вилучення даних у базі даних</w:t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. Але завдяки тому, що базові операції з базою даних були виконані за допомогою ORM, що суттєво зменшило об’єм коду у порівнянні з використанням SQL запитів.</w:t>
      </w:r>
    </w:p>
    <w:p w:rsidR="00481F5E" w:rsidRPr="0033755C" w:rsidRDefault="00481F5E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Результати виконання базових операцій з базою даних засобами ORM</w:t>
      </w:r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lastRenderedPageBreak/>
        <w:drawing>
          <wp:inline distT="114300" distB="114300" distL="114300" distR="114300" wp14:anchorId="0845CB36" wp14:editId="78918D89">
            <wp:extent cx="5731200" cy="1409700"/>
            <wp:effectExtent l="0" t="0" r="0" b="0"/>
            <wp:docPr id="53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br/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21 - Таблиця “Препара</w:t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ти” до виконання директив внесення, вилучення та редагування </w:t>
      </w:r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114300" distB="114300" distL="114300" distR="114300" wp14:anchorId="02EFC672" wp14:editId="439CB8B0">
            <wp:extent cx="5731200" cy="1536700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22 - Таблиця “Препарати” після виконання директиви внесення</w:t>
      </w:r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6E661765" wp14:editId="5D9C7E44">
            <wp:extent cx="5731200" cy="1511300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23 - Таблиця “Препарати” після виконання директиви редагування</w:t>
      </w:r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57A4EB37" wp14:editId="6CE08820">
            <wp:extent cx="5653088" cy="1502482"/>
            <wp:effectExtent l="0" t="0" r="0" b="0"/>
            <wp:docPr id="3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15024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24 - Таблиця “Препарати” після виконання директиви вилучення</w:t>
      </w:r>
    </w:p>
    <w:p w:rsidR="00481F5E" w:rsidRPr="0033755C" w:rsidRDefault="003E4BA7">
      <w:pPr>
        <w:pStyle w:val="1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bookmarkStart w:id="0" w:name="_n09l4gck02z" w:colFirst="0" w:colLast="0"/>
      <w:bookmarkEnd w:id="0"/>
      <w:r w:rsidRPr="0033755C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Завдання №2</w:t>
      </w: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Робота з індексами у </w:t>
      </w:r>
      <w:proofErr w:type="spellStart"/>
      <w:r w:rsidRPr="0033755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PostgreSQL</w:t>
      </w:r>
      <w:proofErr w:type="spellEnd"/>
    </w:p>
    <w:p w:rsidR="00481F5E" w:rsidRPr="0033755C" w:rsidRDefault="003E4BA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ab/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Індекс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BTree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також називають B-дерево, придатний для даних, які можна відсортувати. Тобто для тих типів, для яких є визначенні наступні оператори: “більше”, “менше”, “більше чи одно”, “менше чи одно” та “рівно”. Одні й ті самі дані інколи можна сортувати </w:t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різним чином, що повертає нас до концепції </w:t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сімейства операторів. Індексні записи В-дерева упаковані у сторінки. У листкових сторінках ці записи містять індексовані дані (ключі) та посилання на рядки таблиці (TID-и); у внутрішніх сторінках кожен запис посил</w:t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ається на дочірню сторінку індексу та містить мінімальне значення ключа у цій сторінці.</w:t>
      </w:r>
    </w:p>
    <w:p w:rsidR="00481F5E" w:rsidRPr="0033755C" w:rsidRDefault="003E4BA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Для дослідження даного виду індексу було створено таблицю, яка має два стовпці: числову та текстову. Вони проіндексовані як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BTree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. Для таблиці було згенеровано 1 000 0</w:t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00 записів.</w:t>
      </w:r>
    </w:p>
    <w:p w:rsidR="00481F5E" w:rsidRPr="0033755C" w:rsidRDefault="00481F5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7CD32A15" wp14:editId="4C026E93">
            <wp:extent cx="5040000" cy="3578400"/>
            <wp:effectExtent l="12700" t="12700" r="12700" b="12700"/>
            <wp:docPr id="22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78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 xml:space="preserve">Рисунок 25 - Виконання першого запиту без використання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індекса</w:t>
      </w:r>
      <w:proofErr w:type="spellEnd"/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114300" distB="114300" distL="114300" distR="114300" wp14:anchorId="1458DC7D" wp14:editId="300F6E25">
            <wp:extent cx="5040000" cy="3780000"/>
            <wp:effectExtent l="12700" t="12700" r="12700" b="12700"/>
            <wp:docPr id="38" name="image4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 xml:space="preserve">Рисунок 26 - Виконання першого запиту з використанням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BTree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індекса</w:t>
      </w:r>
      <w:proofErr w:type="spellEnd"/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5B0146E6" wp14:editId="5B09CE01">
            <wp:extent cx="5040000" cy="3795750"/>
            <wp:effectExtent l="12700" t="12700" r="12700" b="12700"/>
            <wp:docPr id="34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957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 xml:space="preserve">Рисунок 27 - Виконання другого запиту без використання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індекса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114300" distB="114300" distL="114300" distR="114300" wp14:anchorId="2230DE26" wp14:editId="47C70CDB">
            <wp:extent cx="5040000" cy="3083518"/>
            <wp:effectExtent l="12700" t="12700" r="12700" b="12700"/>
            <wp:docPr id="52" name="image4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8351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>Рисунок 28 -  Виконання другого запиту</w:t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 використанням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BTree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індекса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3A44F81D" wp14:editId="02EF401D">
            <wp:extent cx="5040000" cy="2827085"/>
            <wp:effectExtent l="12700" t="12700" r="12700" b="12700"/>
            <wp:docPr id="45" name="image4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jp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2708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 xml:space="preserve">Рисунок 29 - Виконання третього запиту без використання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індекса</w:t>
      </w:r>
      <w:proofErr w:type="spellEnd"/>
    </w:p>
    <w:p w:rsidR="00481F5E" w:rsidRPr="0033755C" w:rsidRDefault="00481F5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114300" distB="114300" distL="114300" distR="114300" wp14:anchorId="2F7B4844" wp14:editId="2790273B">
            <wp:extent cx="5040000" cy="3074400"/>
            <wp:effectExtent l="12700" t="12700" r="12700" b="12700"/>
            <wp:docPr id="18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74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 xml:space="preserve">Рисунок 30 -  Виконання третього запиту з використанням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BTree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індекса</w:t>
      </w:r>
      <w:proofErr w:type="spellEnd"/>
    </w:p>
    <w:p w:rsidR="00481F5E" w:rsidRPr="0033755C" w:rsidRDefault="00481F5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Індекс BRIN, або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Block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Range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Index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, головна ідея якого полягає у не знаходженні нео</w:t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бхідного значення, а в уникненні перегляду свідомо непотрібних.</w:t>
      </w:r>
    </w:p>
    <w:p w:rsidR="00481F5E" w:rsidRPr="0033755C" w:rsidRDefault="003E4BA7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Даний вид добре працює для стовпців, де значення корелюються із їх фізичним положенням у таблиці. Тобто, якщо запит без ORDER BY видає значення стовпчика практично в порядку зростання чи спада</w:t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ння.</w:t>
      </w:r>
    </w:p>
    <w:p w:rsidR="00481F5E" w:rsidRPr="0033755C" w:rsidRDefault="003E4BA7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Для дослідження даного виду індексу було створено таблицю, яка має два стовпці: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t_data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типу 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timestamp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without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time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zone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t_number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типу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integer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Для стовпця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t_data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індексація проводилася як BRIN. Для таблиці було згенеровано 1 000 000 записів.</w:t>
      </w:r>
    </w:p>
    <w:p w:rsidR="00481F5E" w:rsidRPr="0033755C" w:rsidRDefault="00481F5E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114300" distB="114300" distL="114300" distR="114300" wp14:anchorId="603DDAB3" wp14:editId="3FFBDDD1">
            <wp:extent cx="5040000" cy="3729347"/>
            <wp:effectExtent l="12700" t="12700" r="12700" b="12700"/>
            <wp:docPr id="54" name="image5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2934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Рисунок 31 - Виконання першого запиту без використання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індекса</w:t>
      </w:r>
      <w:proofErr w:type="spellEnd"/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3C797E22" wp14:editId="1BE8A4B6">
            <wp:extent cx="5040000" cy="3773668"/>
            <wp:effectExtent l="12700" t="12700" r="12700" b="12700"/>
            <wp:docPr id="41" name="image3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7366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 xml:space="preserve">Рисунок 32 - Виконання першого запиту з використанням BRIN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індекса</w:t>
      </w:r>
      <w:proofErr w:type="spellEnd"/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114300" distB="114300" distL="114300" distR="114300" wp14:anchorId="4703A319" wp14:editId="7194CCC5">
            <wp:extent cx="5040000" cy="3653367"/>
            <wp:effectExtent l="12700" t="12700" r="12700" b="12700"/>
            <wp:docPr id="24" name="image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5336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 xml:space="preserve">Рисунок 33 - Виконання другого запиту без використання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індекса</w:t>
      </w:r>
      <w:proofErr w:type="spellEnd"/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7480A7D6" wp14:editId="06B3A9C4">
            <wp:extent cx="5040000" cy="3773668"/>
            <wp:effectExtent l="12700" t="12700" r="12700" b="12700"/>
            <wp:docPr id="19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7366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 xml:space="preserve">Рисунок 34 - Виконання другого запиту з використанням </w:t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BRIN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індекса</w:t>
      </w:r>
      <w:proofErr w:type="spellEnd"/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114300" distB="114300" distL="114300" distR="114300" wp14:anchorId="358482C5" wp14:editId="37998CBE">
            <wp:extent cx="5760000" cy="3040457"/>
            <wp:effectExtent l="12700" t="12700" r="12700" b="1270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4045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 xml:space="preserve">Рисунок 35 - Виконання третього запиту без використання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індекса</w:t>
      </w:r>
      <w:proofErr w:type="spellEnd"/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18B93250" wp14:editId="13CBE003">
            <wp:extent cx="5731200" cy="3035300"/>
            <wp:effectExtent l="12700" t="12700" r="12700" b="12700"/>
            <wp:docPr id="16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 xml:space="preserve">Рисунок 36 - Виконання третього запиту з використанням BRIN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індекса</w:t>
      </w:r>
      <w:proofErr w:type="spellEnd"/>
    </w:p>
    <w:p w:rsidR="00481F5E" w:rsidRPr="0033755C" w:rsidRDefault="00481F5E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481F5E" w:rsidRPr="0033755C" w:rsidRDefault="003E4BA7">
      <w:pPr>
        <w:pStyle w:val="1"/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bookmarkStart w:id="1" w:name="_c8uvn2r5zotn" w:colFirst="0" w:colLast="0"/>
      <w:bookmarkEnd w:id="1"/>
      <w:r w:rsidRPr="0033755C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Завдання №3</w:t>
      </w:r>
    </w:p>
    <w:p w:rsidR="00481F5E" w:rsidRPr="0033755C" w:rsidRDefault="003E4BA7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Створюємо таблицю на якій будемо проводити тестування тригера.</w:t>
      </w: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0F5D885E" wp14:editId="1245373F">
            <wp:extent cx="5731200" cy="1041400"/>
            <wp:effectExtent l="12700" t="12700" r="12700" b="1270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81F5E" w:rsidRPr="0033755C" w:rsidRDefault="00481F5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Вносимо початкові дані до </w:t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створеної таблиці.</w:t>
      </w:r>
    </w:p>
    <w:p w:rsidR="00481F5E" w:rsidRPr="0033755C" w:rsidRDefault="003E4BA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114300" distB="114300" distL="114300" distR="114300" wp14:anchorId="04652F1A" wp14:editId="38CCA94D">
            <wp:extent cx="5731200" cy="723900"/>
            <wp:effectExtent l="12700" t="12700" r="12700" b="1270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81F5E" w:rsidRPr="0033755C" w:rsidRDefault="00481F5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Текст розробленого тригера.</w:t>
      </w:r>
    </w:p>
    <w:p w:rsidR="00481F5E" w:rsidRPr="0033755C" w:rsidRDefault="003E4BA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1E87B2EF" wp14:editId="56E84AFF">
            <wp:extent cx="6224588" cy="3097497"/>
            <wp:effectExtent l="12700" t="12700" r="12700" b="12700"/>
            <wp:docPr id="3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4588" cy="309749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</w:p>
    <w:p w:rsidR="00481F5E" w:rsidRPr="0033755C" w:rsidRDefault="003E4BA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Команди, що ініціюють виконання тригера.</w:t>
      </w:r>
    </w:p>
    <w:p w:rsidR="00481F5E" w:rsidRPr="0033755C" w:rsidRDefault="003E4BA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2892001D" wp14:editId="041B2C75">
            <wp:extent cx="5731200" cy="1765300"/>
            <wp:effectExtent l="12700" t="12700" r="12700" b="12700"/>
            <wp:docPr id="3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3755C" w:rsidRDefault="0033755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33755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Принцип роботи</w:t>
      </w:r>
    </w:p>
    <w:p w:rsidR="0033755C" w:rsidRPr="0033755C" w:rsidRDefault="0033755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Тригер “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test_trigger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” стає активним до того, як відбудеться директива вставки нового рядка або видалення певного, вже існуючого, рядка таблиці “trigger_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test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”.Якщо значення “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trigger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test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value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” буде рівне значенню Test11, то до кінців кожного елемента стовпця “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trigger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test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val</w:t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ue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”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додастся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значення “_Test11”, та виводиться повідомлення '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trigger_test_value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equal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Test11' та повертає NEW. А при запиті на видалення виводить повідомлення '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trigger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test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value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NOT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equal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Test11' та повертає OLD. </w:t>
      </w:r>
    </w:p>
    <w:p w:rsidR="00481F5E" w:rsidRPr="0033755C" w:rsidRDefault="00481F5E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Тестування тригера</w:t>
      </w: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114300" distB="114300" distL="114300" distR="114300" wp14:anchorId="218548C4" wp14:editId="11454CE4">
            <wp:extent cx="5731200" cy="3022600"/>
            <wp:effectExtent l="12700" t="12700" r="12700" b="12700"/>
            <wp:docPr id="2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br/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37 - Вста</w:t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вка початкових значень до таблиці</w:t>
      </w:r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2AA37775" wp14:editId="5C2A98EC">
            <wp:extent cx="5731200" cy="4000500"/>
            <wp:effectExtent l="12700" t="12700" r="12700" b="12700"/>
            <wp:docPr id="3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>Рисунок 38 - Виконання та результати роботи тригера для запиту вставки.</w:t>
      </w:r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114300" distB="114300" distL="114300" distR="114300" wp14:anchorId="69397245" wp14:editId="5BE1A76B">
            <wp:extent cx="5731200" cy="3505200"/>
            <wp:effectExtent l="12700" t="12700" r="12700" b="1270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>Рисунок 39 - Виконання та результати роботи тригера для запиту видалення.</w:t>
      </w:r>
    </w:p>
    <w:p w:rsidR="00481F5E" w:rsidRPr="0033755C" w:rsidRDefault="00481F5E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114300" distB="114300" distL="114300" distR="114300" wp14:anchorId="7AE0925A" wp14:editId="145B88C6">
            <wp:extent cx="5731200" cy="3797300"/>
            <wp:effectExtent l="12700" t="12700" r="12700" b="12700"/>
            <wp:docPr id="3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br/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Рисунок 40 - Перевірка роботи тригера на дію відмінну від вставки </w:t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та видалення.</w:t>
      </w:r>
    </w:p>
    <w:p w:rsidR="00481F5E" w:rsidRPr="0033755C" w:rsidRDefault="00481F5E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481F5E" w:rsidRPr="0033755C" w:rsidRDefault="00481F5E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481F5E" w:rsidRPr="0033755C" w:rsidRDefault="00481F5E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481F5E" w:rsidRPr="0033755C" w:rsidRDefault="003E4BA7">
      <w:pPr>
        <w:pStyle w:val="1"/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bookmarkStart w:id="2" w:name="_lqymr0yg8lat" w:colFirst="0" w:colLast="0"/>
      <w:bookmarkEnd w:id="2"/>
      <w:r w:rsidRPr="0033755C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lastRenderedPageBreak/>
        <w:t xml:space="preserve">Завдання №4 </w:t>
      </w:r>
    </w:p>
    <w:p w:rsidR="00481F5E" w:rsidRPr="0033755C" w:rsidRDefault="003E4BA7" w:rsidP="0033755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Для даного завдання було створено та заповнено таблицю, яка має наступний вигляд.</w:t>
      </w: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169AD3FF" wp14:editId="4CC39CBA">
            <wp:extent cx="5731200" cy="1663700"/>
            <wp:effectExtent l="12700" t="12700" r="12700" b="12700"/>
            <wp:docPr id="3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>Рисунок 41 - Створення та заповнення таблиці, для подальшого виконання завдання №4</w:t>
      </w:r>
    </w:p>
    <w:p w:rsidR="00481F5E" w:rsidRPr="0033755C" w:rsidRDefault="00481F5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READ COMMITTED</w:t>
      </w:r>
    </w:p>
    <w:p w:rsidR="00481F5E" w:rsidRPr="0033755C" w:rsidRDefault="003E4BA7" w:rsidP="0033755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На даному рівні ізоляції одна транзакція не бачить змін у базі даних, викликаних іншою, до тих пір поки та не завершить своє виконання, командою COMMITTED або ROLLBACK.</w:t>
      </w:r>
    </w:p>
    <w:p w:rsidR="00481F5E" w:rsidRPr="0033755C" w:rsidRDefault="003E4BA7" w:rsidP="0033755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Спочатку запустимо дві транзакції у двох вікнах й будемо послідовно виконувати команди.</w:t>
      </w: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0760632A" wp14:editId="17C902B3">
            <wp:extent cx="5731200" cy="2311400"/>
            <wp:effectExtent l="12700" t="12700" r="12700" b="1270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>Рисунок 42</w:t>
      </w:r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 w:rsidP="0033755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Бачимо, що отримані результати у двох таблицях поки, що однакові.</w:t>
      </w:r>
    </w:p>
    <w:p w:rsidR="00481F5E" w:rsidRPr="0033755C" w:rsidRDefault="003E4BA7" w:rsidP="0033755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Тепер виконуємо директиву редагування у першій транзакції та виводимо отримані результати.</w:t>
      </w: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114300" distB="114300" distL="114300" distR="114300" wp14:anchorId="15794899" wp14:editId="68E2D891">
            <wp:extent cx="5731200" cy="2057400"/>
            <wp:effectExtent l="12700" t="12700" r="12700" b="12700"/>
            <wp:docPr id="2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>Рисунок 43</w:t>
      </w:r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Після виконання даної частини, можна побачити, що дані у першій транзакції змінилися, а у другій залишилися без змін.</w:t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Тепер у першій транзакції виконаємо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commit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а в другій -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481F5E" w:rsidRPr="0033755C" w:rsidRDefault="00481F5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619B1B59" wp14:editId="16751C05">
            <wp:extent cx="5731200" cy="2082800"/>
            <wp:effectExtent l="12700" t="12700" r="12700" b="1270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>Рисунок 44</w:t>
      </w:r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Після виконання даної частини можемо бачити, що у разі з</w:t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авершення першої, друга транзакція виконала запит, вивівши вже ті дані, що були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закомічені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першою транзакцією.</w:t>
      </w:r>
    </w:p>
    <w:p w:rsidR="00481F5E" w:rsidRPr="0033755C" w:rsidRDefault="003E4BA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Таким чином ми маємо феномен, який має назву “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Unrepeatable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read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” у другій транзакції. Друга транзакція ще не закінчена, але ми бачимо вже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закомі</w:t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чені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дані з першої транзакції. Тому це рівень ізоляції має таку назву, а саме “READ COMMITTED”, що означає, що в транзакція будемо бачити при читанні дані, які в момент читання були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закомічені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БД.</w:t>
      </w:r>
    </w:p>
    <w:p w:rsidR="00481F5E" w:rsidRPr="0033755C" w:rsidRDefault="003E4BA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Щоб усунути даний недолік слід перейти до рівня ізоляції</w:t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, який має назву “REPEATABLE READ”.</w:t>
      </w:r>
    </w:p>
    <w:p w:rsidR="00481F5E" w:rsidRPr="0033755C" w:rsidRDefault="00481F5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REPEATABLE READ</w:t>
      </w:r>
    </w:p>
    <w:p w:rsidR="00481F5E" w:rsidRPr="0033755C" w:rsidRDefault="003E4BA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На даному рівні ізоляції друга транзакція також не бачитиме змінені дані першою транзакцією, але також не зможе отримати доступ до тих самих даних.</w:t>
      </w: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114300" distB="114300" distL="114300" distR="114300" wp14:anchorId="25C0BADE" wp14:editId="6DCDA253">
            <wp:extent cx="5731200" cy="2413000"/>
            <wp:effectExtent l="12700" t="12700" r="12700" b="12700"/>
            <wp:docPr id="4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>Рисунок 45</w:t>
      </w:r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На да</w:t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ному рисунку видно, що друга тран</w:t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закція не бачить змін з першої.</w:t>
      </w:r>
    </w:p>
    <w:p w:rsidR="00481F5E" w:rsidRPr="0033755C" w:rsidRDefault="00481F5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04D93587" wp14:editId="1BE73AC3">
            <wp:extent cx="5731200" cy="2400300"/>
            <wp:effectExtent l="12700" t="12700" r="12700" b="12700"/>
            <wp:docPr id="49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>Рисунок 46</w:t>
      </w:r>
    </w:p>
    <w:p w:rsidR="00481F5E" w:rsidRPr="0033755C" w:rsidRDefault="00481F5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10C5FF98" wp14:editId="16EB18E7">
            <wp:extent cx="5731200" cy="2463800"/>
            <wp:effectExtent l="12700" t="12700" r="12700" b="12700"/>
            <wp:docPr id="4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>Рисунок 47</w:t>
      </w:r>
    </w:p>
    <w:p w:rsidR="00481F5E" w:rsidRPr="0033755C" w:rsidRDefault="003E4BA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На рисунках 46 та 47 видно, що не виникає читання фантомів, повторного читання, а також заборонено одночасний доступ до незбережених даних. Хоча </w:t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класично даний рівень ізоляції призначений для поп</w:t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ередження повторного читання.</w:t>
      </w:r>
    </w:p>
    <w:p w:rsidR="00481F5E" w:rsidRPr="0033755C" w:rsidRDefault="00481F5E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SERIALIZABLE</w:t>
      </w:r>
    </w:p>
    <w:p w:rsidR="00481F5E" w:rsidRPr="0033755C" w:rsidRDefault="003E4BA7" w:rsidP="0033755C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На даному рівні ізоляції транзакції поводять себе так, ніби вони не знають одна про одну, тобто вони не можуть вплинути одна на одну й одночасний доступ суворо заборонений.</w:t>
      </w: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54270F9D" wp14:editId="798ECEA0">
            <wp:extent cx="5731200" cy="1752600"/>
            <wp:effectExtent l="12700" t="12700" r="12700" b="12700"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>Рисунок 48</w:t>
      </w:r>
    </w:p>
    <w:p w:rsidR="00481F5E" w:rsidRPr="0033755C" w:rsidRDefault="00481F5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481F5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7699D319" wp14:editId="06445368">
            <wp:extent cx="5731200" cy="2133600"/>
            <wp:effectExtent l="12700" t="12700" r="12700" b="12700"/>
            <wp:docPr id="57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>Рисунок 49</w:t>
      </w:r>
    </w:p>
    <w:p w:rsidR="00481F5E" w:rsidRPr="0033755C" w:rsidRDefault="00481F5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481F5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81F5E" w:rsidRPr="0033755C" w:rsidRDefault="003E4B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 wp14:anchorId="064070DC" wp14:editId="7136649C">
            <wp:extent cx="5731200" cy="1981200"/>
            <wp:effectExtent l="12700" t="12700" r="12700" b="12700"/>
            <wp:docPr id="3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50</w:t>
      </w:r>
    </w:p>
    <w:p w:rsidR="00481F5E" w:rsidRPr="0033755C" w:rsidRDefault="00481F5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3755C" w:rsidRDefault="003E4BA7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Після виконання фрагменту коду (рисунок 49), у першій транзакції все пройшло добре. А от під час виконання фрагменту коду на рис. 3, у другому вікні виникли проблеми, а саме, дане вікно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зави</w:t>
      </w:r>
      <w:bookmarkStart w:id="3" w:name="_GoBack"/>
      <w:bookmarkEnd w:id="3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сло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і після того як було примусово </w:t>
      </w:r>
      <w:proofErr w:type="spellStart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зупинено</w:t>
      </w:r>
      <w:proofErr w:type="spellEnd"/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його робо</w:t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ту, за другою спробою з’явилося повідомлення про помилку. </w:t>
      </w:r>
    </w:p>
    <w:p w:rsidR="00481F5E" w:rsidRPr="0033755C" w:rsidRDefault="003E4BA7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Що призводить до того, що можна зробити лише COMMIT, який буде виконаний як ROLLBACK. Це сталося по причині того, що в другій транзакції була спроба модифікувати рядок, який вже був змінений у пер</w:t>
      </w:r>
      <w:r w:rsidRPr="0033755C">
        <w:rPr>
          <w:rFonts w:ascii="Times New Roman" w:eastAsia="Times New Roman" w:hAnsi="Times New Roman" w:cs="Times New Roman"/>
          <w:sz w:val="28"/>
          <w:szCs w:val="28"/>
          <w:lang w:val="uk-UA"/>
        </w:rPr>
        <w:t>шій транзакції, що й призвело до конфлікту, бо даний рівень ізоляції такого не дозволяє. На цьому рівні ізоляції ми отримуємо максимальну узгодженість даних і можемо бути впевнені, що зайві дані не будуть зафіксовані.</w:t>
      </w:r>
    </w:p>
    <w:sectPr w:rsidR="00481F5E" w:rsidRPr="0033755C">
      <w:headerReference w:type="default" r:id="rId64"/>
      <w:footerReference w:type="default" r:id="rId65"/>
      <w:headerReference w:type="first" r:id="rId66"/>
      <w:footerReference w:type="first" r:id="rId67"/>
      <w:pgSz w:w="11909" w:h="16834"/>
      <w:pgMar w:top="1133" w:right="566" w:bottom="1133" w:left="170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4BA7" w:rsidRDefault="003E4BA7">
      <w:pPr>
        <w:spacing w:line="240" w:lineRule="auto"/>
      </w:pPr>
      <w:r>
        <w:separator/>
      </w:r>
    </w:p>
  </w:endnote>
  <w:endnote w:type="continuationSeparator" w:id="0">
    <w:p w:rsidR="003E4BA7" w:rsidRDefault="003E4B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1F5E" w:rsidRDefault="00481F5E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1F5E" w:rsidRDefault="003E4BA7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Київ-2021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4BA7" w:rsidRDefault="003E4BA7">
      <w:pPr>
        <w:spacing w:line="240" w:lineRule="auto"/>
      </w:pPr>
      <w:r>
        <w:separator/>
      </w:r>
    </w:p>
  </w:footnote>
  <w:footnote w:type="continuationSeparator" w:id="0">
    <w:p w:rsidR="003E4BA7" w:rsidRDefault="003E4BA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1F5E" w:rsidRDefault="003E4BA7">
    <w:pPr>
      <w:jc w:val="right"/>
      <w:rPr>
        <w:rFonts w:ascii="Times New Roman" w:eastAsia="Times New Roman" w:hAnsi="Times New Roman" w:cs="Times New Roman"/>
        <w:color w:val="666666"/>
        <w:sz w:val="30"/>
        <w:szCs w:val="30"/>
      </w:rPr>
    </w:pPr>
    <w:r>
      <w:rPr>
        <w:rFonts w:ascii="Times New Roman" w:eastAsia="Times New Roman" w:hAnsi="Times New Roman" w:cs="Times New Roman"/>
        <w:color w:val="666666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666666"/>
        <w:sz w:val="28"/>
        <w:szCs w:val="28"/>
      </w:rPr>
      <w:instrText>PAGE</w:instrText>
    </w:r>
    <w:r w:rsidR="0033755C">
      <w:rPr>
        <w:rFonts w:ascii="Times New Roman" w:eastAsia="Times New Roman" w:hAnsi="Times New Roman" w:cs="Times New Roman"/>
        <w:color w:val="666666"/>
        <w:sz w:val="28"/>
        <w:szCs w:val="28"/>
      </w:rPr>
      <w:fldChar w:fldCharType="separate"/>
    </w:r>
    <w:r w:rsidR="0033755C">
      <w:rPr>
        <w:rFonts w:ascii="Times New Roman" w:eastAsia="Times New Roman" w:hAnsi="Times New Roman" w:cs="Times New Roman"/>
        <w:noProof/>
        <w:color w:val="666666"/>
        <w:sz w:val="28"/>
        <w:szCs w:val="28"/>
      </w:rPr>
      <w:t>21</w:t>
    </w:r>
    <w:r>
      <w:rPr>
        <w:rFonts w:ascii="Times New Roman" w:eastAsia="Times New Roman" w:hAnsi="Times New Roman" w:cs="Times New Roman"/>
        <w:color w:val="666666"/>
        <w:sz w:val="28"/>
        <w:szCs w:val="28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1F5E" w:rsidRDefault="00481F5E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65695F"/>
    <w:multiLevelType w:val="multilevel"/>
    <w:tmpl w:val="5170A10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81F5E"/>
    <w:rsid w:val="0033755C"/>
    <w:rsid w:val="003E4BA7"/>
    <w:rsid w:val="00481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33755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3755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33755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3755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1.xml"/><Relationship Id="rId69" Type="http://schemas.openxmlformats.org/officeDocument/2006/relationships/theme" Target="theme/theme1.xml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jp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22</Pages>
  <Words>1482</Words>
  <Characters>8453</Characters>
  <Application>Microsoft Office Word</Application>
  <DocSecurity>0</DocSecurity>
  <Lines>70</Lines>
  <Paragraphs>19</Paragraphs>
  <ScaleCrop>false</ScaleCrop>
  <Company/>
  <LinksUpToDate>false</LinksUpToDate>
  <CharactersWithSpaces>9916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админ</cp:lastModifiedBy>
  <cp:revision>2</cp:revision>
  <dcterms:created xsi:type="dcterms:W3CDTF">2021-12-24T05:22:00Z</dcterms:created>
  <dcterms:modified xsi:type="dcterms:W3CDTF">2021-12-24T05:27:00Z</dcterms:modified>
</cp:coreProperties>
</file>