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794413" cy="877666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4413" cy="877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59" w:lineRule="auto"/>
        <w:ind w:left="142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«КИЇВСЬКИЙ ПОЛІТЕХНІЧНИЙ ІНСТИТУТ імені Ігоря Сікорського» </w:t>
      </w:r>
    </w:p>
    <w:p w:rsidR="00000000" w:rsidDel="00000000" w:rsidP="00000000" w:rsidRDefault="00000000" w:rsidRPr="00000000" w14:paraId="00000005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ПРИКЛАДНОЇ МАТЕМАТИКИ</w:t>
      </w:r>
    </w:p>
    <w:p w:rsidR="00000000" w:rsidDel="00000000" w:rsidP="00000000" w:rsidRDefault="00000000" w:rsidRPr="00000000" w14:paraId="00000006">
      <w:pPr>
        <w:pStyle w:val="Heading1"/>
        <w:spacing w:after="0" w:before="480" w:line="276" w:lineRule="auto"/>
        <w:jc w:val="center"/>
        <w:rPr>
          <w:rFonts w:ascii="Times New Roman" w:cs="Times New Roman" w:eastAsia="Times New Roman" w:hAnsi="Times New Roman"/>
          <w:b w:val="1"/>
          <w:color w:val="2e75b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e75b5"/>
          <w:sz w:val="28"/>
          <w:szCs w:val="28"/>
          <w:rtl w:val="0"/>
        </w:rPr>
        <w:t xml:space="preserve">Кафедра системного програмування та спеціалізованих комп’ютерних систем</w:t>
      </w:r>
    </w:p>
    <w:p w:rsidR="00000000" w:rsidDel="00000000" w:rsidP="00000000" w:rsidRDefault="00000000" w:rsidRPr="00000000" w14:paraId="00000007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 робота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дисципліни</w:t>
      </w:r>
    </w:p>
    <w:p w:rsidR="00000000" w:rsidDel="00000000" w:rsidP="00000000" w:rsidRDefault="00000000" w:rsidRPr="00000000" w14:paraId="0000000C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«Бази даних і засоби управління»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spacing w:after="160" w:before="74" w:line="360" w:lineRule="auto"/>
        <w:ind w:left="1133.858267716535" w:right="242.5984251968515" w:hanging="540"/>
        <w:jc w:val="center"/>
        <w:rPr>
          <w:rFonts w:ascii="Times New Roman" w:cs="Times New Roman" w:eastAsia="Times New Roman" w:hAnsi="Times New Roman"/>
          <w:color w:val="5b9bd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“Проєктування бази даних та ознайомлення з базовими операціями СУБД PostgreSQL”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Виконав: студент ІІI курсу</w:t>
      </w:r>
    </w:p>
    <w:p w:rsidR="00000000" w:rsidDel="00000000" w:rsidP="00000000" w:rsidRDefault="00000000" w:rsidRPr="00000000" w14:paraId="00000013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ФПМ групи КВ-93</w:t>
      </w:r>
    </w:p>
    <w:p w:rsidR="00000000" w:rsidDel="00000000" w:rsidP="00000000" w:rsidRDefault="00000000" w:rsidRPr="00000000" w14:paraId="00000014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Нікішин Є.О.</w:t>
      </w:r>
    </w:p>
    <w:p w:rsidR="00000000" w:rsidDel="00000000" w:rsidP="00000000" w:rsidRDefault="00000000" w:rsidRPr="00000000" w14:paraId="00000015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Перевірив(ла):_____________ </w:t>
      </w:r>
    </w:p>
    <w:p w:rsidR="00000000" w:rsidDel="00000000" w:rsidP="00000000" w:rsidRDefault="00000000" w:rsidRPr="00000000" w14:paraId="0000001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</w:t>
      </w:r>
    </w:p>
    <w:p w:rsidR="00000000" w:rsidDel="00000000" w:rsidP="00000000" w:rsidRDefault="00000000" w:rsidRPr="00000000" w14:paraId="0000001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Київ 2021</w:t>
      </w:r>
    </w:p>
    <w:p w:rsidR="00000000" w:rsidDel="00000000" w:rsidP="00000000" w:rsidRDefault="00000000" w:rsidRPr="00000000" w14:paraId="0000001B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до лабараторної роботи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Розробити модель “сутність-зв’язок” предметної галузі, обраної студентом самостійно, відповідно до пункту “Вимоги до ER-моделі”.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Перетворити роззроблену модель у схему бази даних (таблиці)  PostgreSQL.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Виконати нормалізацію схеми бази даних до третьої нормальної форми.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Ознайомитись із інструментарієм  PostgreSQLта pgAdmin4 та внести декілька рядків даних у кожну з таблиць засобами pgAdmin4.</w:t>
      </w:r>
    </w:p>
    <w:p w:rsidR="00000000" w:rsidDel="00000000" w:rsidP="00000000" w:rsidRDefault="00000000" w:rsidRPr="00000000" w14:paraId="0000002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Варіант завдання</w:t>
      </w:r>
    </w:p>
    <w:p w:rsidR="00000000" w:rsidDel="00000000" w:rsidP="00000000" w:rsidRDefault="00000000" w:rsidRPr="00000000" w14:paraId="0000002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Аптека (Аптека, Постачальник, Замовлення, Препарат та База замовлень для постачальника)</w:t>
      </w:r>
    </w:p>
    <w:p w:rsidR="00000000" w:rsidDel="00000000" w:rsidP="00000000" w:rsidRDefault="00000000" w:rsidRPr="00000000" w14:paraId="00000023">
      <w:pPr>
        <w:spacing w:line="360" w:lineRule="auto"/>
        <w:ind w:left="-1417.322834645669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7482560" cy="4241769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2560" cy="4241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1: ER-діаграма, виконана у drawio.com</w:t>
      </w:r>
    </w:p>
    <w:p w:rsidR="00000000" w:rsidDel="00000000" w:rsidP="00000000" w:rsidRDefault="00000000" w:rsidRPr="00000000" w14:paraId="00000025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Дана предметна галузь перередбачає отримання та замовлення препарату в аптеці. Відповідно до вибраної галузі було побудовано базу даних з наступними сутностями: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Препарат, з атрибутами: код препарату, назва, виробник, дата покупки, кінцева дата реалізації.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Аптека, з атрибутами: ID аптеки,  ID препарату, кількість, ціна,  ID постачальника.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Постачальник, з наступними атрибутами: ID постачальника, назва компанії, адреса, телефон.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База замовлення для постачальника, з атрибутами: ID замовлення постачальника, ID постачальника, ID препарату, назва, кількість.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Замовлення, з атрибутами: ID замовлення, ID аптеки, назва, кількість, дата замовлення.</w:t>
      </w:r>
    </w:p>
    <w:p w:rsidR="00000000" w:rsidDel="00000000" w:rsidP="00000000" w:rsidRDefault="00000000" w:rsidRPr="00000000" w14:paraId="0000002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 зв’язків</w:t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Один постачальник може доставляти замовлення у декілька аптек, тому між сутностями Аптека та Постачальник існує зв’язок N:1. Також, одна аптека може опрацьовувати декілька замовлень, тому між сутностями Аптека та Замовлення існує звязок 1:N. Ще одна аптека формує декілька замовлення для певного постачальника, тому між сутностями Аптека та База замовлень для постачальника існоє зв’язок 1:N.</w:t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Один постачальник може виконувати кілька замовлень, тому між сутностями Постачальник та База замовлень для постачальника існує зв’язок 1:N.</w:t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Медикамент може бути в наявності у кількох аптеках, тому між сутностями Препарат та Аптека існує зв’язок 1:N.</w:t>
      </w:r>
    </w:p>
    <w:p w:rsidR="00000000" w:rsidDel="00000000" w:rsidP="00000000" w:rsidRDefault="00000000" w:rsidRPr="00000000" w14:paraId="0000003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3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Перетворення моделі у схему бази даних</w:t>
      </w:r>
    </w:p>
    <w:p w:rsidR="00000000" w:rsidDel="00000000" w:rsidP="00000000" w:rsidRDefault="00000000" w:rsidRPr="00000000" w14:paraId="00000035">
      <w:pPr>
        <w:spacing w:line="360" w:lineRule="auto"/>
        <w:ind w:left="-1133.858267716535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97150" cy="51308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15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2: Схема бази даних, виконана у draw.io</w:t>
      </w:r>
    </w:p>
    <w:p w:rsidR="00000000" w:rsidDel="00000000" w:rsidP="00000000" w:rsidRDefault="00000000" w:rsidRPr="00000000" w14:paraId="00000037">
      <w:pPr>
        <w:spacing w:line="360" w:lineRule="auto"/>
        <w:ind w:left="-1133.858267716535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48275" cy="72009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720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3: ER-діграма, виконана у pgAdmin4</w:t>
      </w:r>
    </w:p>
    <w:p w:rsidR="00000000" w:rsidDel="00000000" w:rsidP="00000000" w:rsidRDefault="00000000" w:rsidRPr="00000000" w14:paraId="0000003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“Аптека” було перетворено у таблицю “Pharmacy”, а зв’язки 1:N даної сутності із сутностями “Препарат” та  “Постачальник” прозвело до появи у ній зовнішніх ключів medicine_id i provider_id. Сутність “Постачальник” було перетворено у таблицю “Provider”.Сутність “Препарат” було перетворено у таблицю “Medicine”. Сутність “База замовлень для постачальника” було перетворено у таблицю “Supplier order base”, а зв’язки 1:N даної сутності із сутностями “Постачальник” та “Аптека” призвели до появи у ній зовнішніх ключів provider_id, pharmacy_id. Сутність “Замовлення” було перетворено у таблицю “Order”, а зв’язок 1:N даної сутності із сутностю “Аптека” прозвів до появи у ній зовнішнього ключа pharmacy_id.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Таблиця 1: Опис структури БД</w:t>
      </w:r>
    </w:p>
    <w:tbl>
      <w:tblPr>
        <w:tblStyle w:val="Table1"/>
        <w:tblW w:w="10515.0" w:type="dxa"/>
        <w:jc w:val="left"/>
        <w:tblInd w:w="-5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15"/>
        <w:gridCol w:w="3300"/>
        <w:gridCol w:w="3300"/>
        <w:tblGridChange w:id="0">
          <w:tblGrid>
            <w:gridCol w:w="3915"/>
            <w:gridCol w:w="3300"/>
            <w:gridCol w:w="33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Сутність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Атрибути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Тип атрибуту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Provider-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містить інформацію про постачальника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provider_id-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унікальний ідентифікатор постачальника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title-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назва компанії постачальника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address-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адреса компанії постачальника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phone_number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контактний номер телефону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character varying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character varying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Supplier order base-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вміщює інформацію про замовлення від конкретної аптеки для певного постачальника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supplier_order_id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унікальний ідентфікатор замовлення для постачальника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provider_id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ідентифікатор постачальника, в якого замовили певний препарат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pharmacy_id -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ідентифікатор аптеки, яка замовила препарат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medicine_title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 препарату, який було замовлено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number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 кількість препаратів, яку було замовлено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character varying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Pharmacy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містить інформацію про кілкість певних препаратів в аптеці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pharmacy_id -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унікальний ідентифікатор аптеки 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medicine_id -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ідентифікатор препарату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number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 кількість препаратів в аптеці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price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ціна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provider_id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ідентифікатор постачальника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numeric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Order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 містить інформацію замовлення певного препарату в аптеці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order_id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унікальний ідентифікатор замовлення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medicine_title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назва медикаменту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number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кількість у замовленні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price-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ціна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pharmacy_id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ідентифікатор аптеки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character varying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numeric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Medicine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містить інформацію про препарат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medicine_id -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унікальний ідентифікатор медикаменту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medicine_title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назва медикаменту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manufacturer -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виробник препарату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purchase_date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дата закупки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expiration_date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кінцевий термін реалізації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character varying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character varying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date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date</w:t>
            </w:r>
          </w:p>
        </w:tc>
      </w:tr>
    </w:tbl>
    <w:p w:rsidR="00000000" w:rsidDel="00000000" w:rsidP="00000000" w:rsidRDefault="00000000" w:rsidRPr="00000000" w14:paraId="0000009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Функціональні залежності для кожної таблиці</w:t>
      </w:r>
    </w:p>
    <w:p w:rsidR="00000000" w:rsidDel="00000000" w:rsidP="00000000" w:rsidRDefault="00000000" w:rsidRPr="00000000" w14:paraId="00000099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Provider</w:t>
        <w:br w:type="textWrapping"/>
        <w:t xml:space="preserve">provider_id → title, address, phone_number</w:t>
        <w:br w:type="textWrapping"/>
        <w:t xml:space="preserve">provider_id → title (назва постачальника пов’язана з унікальним ідентифікатором постачальника)</w:t>
        <w:br w:type="textWrapping"/>
        <w:t xml:space="preserve">provider_id → address (адреса офісу постачальника пов’язана з унікальним ідентифікатором постачальника)</w:t>
        <w:br w:type="textWrapping"/>
        <w:t xml:space="preserve">provider_id → phone_number (контактний телефон постачальника пов’язаний з унікальним ідентифікатором постачальника)</w:t>
      </w:r>
    </w:p>
    <w:p w:rsidR="00000000" w:rsidDel="00000000" w:rsidP="00000000" w:rsidRDefault="00000000" w:rsidRPr="00000000" w14:paraId="0000009A">
      <w:pPr>
        <w:numPr>
          <w:ilvl w:val="0"/>
          <w:numId w:val="5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Medicine</w:t>
        <w:br w:type="textWrapping"/>
        <w:t xml:space="preserve">medicine_id → medicine_title, manufacturer, purchace date, expiration_date</w:t>
        <w:br w:type="textWrapping"/>
        <w:t xml:space="preserve">medicine_id → medicine_title (назва препарату залежить від унікального ідентифікатора препарату)</w:t>
        <w:br w:type="textWrapping"/>
        <w:t xml:space="preserve">medicine_id → manufacturer (виробник препарату також залежить від іднтифікатора)</w:t>
        <w:br w:type="textWrapping"/>
        <w:t xml:space="preserve">medicine_id → purchace date</w:t>
        <w:br w:type="textWrapping"/>
        <w:t xml:space="preserve">medicine_id → expiration_date </w:t>
      </w:r>
    </w:p>
    <w:p w:rsidR="00000000" w:rsidDel="00000000" w:rsidP="00000000" w:rsidRDefault="00000000" w:rsidRPr="00000000" w14:paraId="0000009B">
      <w:pPr>
        <w:numPr>
          <w:ilvl w:val="0"/>
          <w:numId w:val="5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Order</w:t>
        <w:br w:type="textWrapping"/>
        <w:t xml:space="preserve">order_id →  medicine_title, number, pharmacy_id</w:t>
        <w:br w:type="textWrapping"/>
        <w:t xml:space="preserve">order_id →  medicine_title (назва препарату пов’язана з унікальним ідентифікатором замовлення)</w:t>
        <w:br w:type="textWrapping"/>
        <w:t xml:space="preserve">order_id → number</w:t>
      </w:r>
    </w:p>
    <w:p w:rsidR="00000000" w:rsidDel="00000000" w:rsidP="00000000" w:rsidRDefault="00000000" w:rsidRPr="00000000" w14:paraId="0000009C">
      <w:pPr>
        <w:numPr>
          <w:ilvl w:val="0"/>
          <w:numId w:val="5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Pharmacy</w:t>
        <w:br w:type="textWrapping"/>
        <w:t xml:space="preserve">pharmacy_id → medicine_id, number, provider_id</w:t>
        <w:br w:type="textWrapping"/>
        <w:t xml:space="preserve">pharmacy_id → medicine_id</w:t>
        <w:br w:type="textWrapping"/>
        <w:t xml:space="preserve">pharmacy_id → number</w:t>
      </w:r>
    </w:p>
    <w:p w:rsidR="00000000" w:rsidDel="00000000" w:rsidP="00000000" w:rsidRDefault="00000000" w:rsidRPr="00000000" w14:paraId="0000009D">
      <w:pPr>
        <w:numPr>
          <w:ilvl w:val="0"/>
          <w:numId w:val="5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Supplier order base</w:t>
      </w:r>
    </w:p>
    <w:p w:rsidR="00000000" w:rsidDel="00000000" w:rsidP="00000000" w:rsidRDefault="00000000" w:rsidRPr="00000000" w14:paraId="0000009E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supplier_order_id → provider_id, pharmacy_id, medicine_title,number</w:t>
      </w:r>
    </w:p>
    <w:p w:rsidR="00000000" w:rsidDel="00000000" w:rsidP="00000000" w:rsidRDefault="00000000" w:rsidRPr="00000000" w14:paraId="0000009F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supplier_order_id → provider_id</w:t>
      </w:r>
    </w:p>
    <w:p w:rsidR="00000000" w:rsidDel="00000000" w:rsidP="00000000" w:rsidRDefault="00000000" w:rsidRPr="00000000" w14:paraId="000000A0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supplier_order_id → pharmacy_id</w:t>
      </w:r>
    </w:p>
    <w:p w:rsidR="00000000" w:rsidDel="00000000" w:rsidP="00000000" w:rsidRDefault="00000000" w:rsidRPr="00000000" w14:paraId="000000A1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supplier_order_id → medicine_title</w:t>
      </w:r>
    </w:p>
    <w:p w:rsidR="00000000" w:rsidDel="00000000" w:rsidP="00000000" w:rsidRDefault="00000000" w:rsidRPr="00000000" w14:paraId="000000A2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supplier_order_id → number</w:t>
      </w:r>
    </w:p>
    <w:p w:rsidR="00000000" w:rsidDel="00000000" w:rsidP="00000000" w:rsidRDefault="00000000" w:rsidRPr="00000000" w14:paraId="000000A3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medicine_title → number</w:t>
      </w:r>
    </w:p>
    <w:p w:rsidR="00000000" w:rsidDel="00000000" w:rsidP="00000000" w:rsidRDefault="00000000" w:rsidRPr="00000000" w14:paraId="000000A4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supplier_order_id → medicine_title→ number</w:t>
      </w:r>
    </w:p>
    <w:p w:rsidR="00000000" w:rsidDel="00000000" w:rsidP="00000000" w:rsidRDefault="00000000" w:rsidRPr="00000000" w14:paraId="000000A5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Нормалізація бази даних</w:t>
      </w:r>
    </w:p>
    <w:p w:rsidR="00000000" w:rsidDel="00000000" w:rsidP="00000000" w:rsidRDefault="00000000" w:rsidRPr="00000000" w14:paraId="000000A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Дана схема відповідає першій нормальній формі, оскільки кожна таблиця має основний ключ та певний набір атрибутів. Також кожен атрибут має атомарне значення.</w:t>
      </w:r>
    </w:p>
    <w:p w:rsidR="00000000" w:rsidDel="00000000" w:rsidP="00000000" w:rsidRDefault="00000000" w:rsidRPr="00000000" w14:paraId="000000A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Дана схема відповідає другій нормальній формі, оскільки схема БД відповідає першій нормальній формі та всі не ключові атрибути є залежними відосновного ключа. </w:t>
      </w:r>
    </w:p>
    <w:p w:rsidR="00000000" w:rsidDel="00000000" w:rsidP="00000000" w:rsidRDefault="00000000" w:rsidRPr="00000000" w14:paraId="000000A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Дана схема відповідає третій нормальній формі, оскільки схема БД відповідає другій нормальній формі та всі дані в таблиці залежать від основного ключа.</w:t>
      </w:r>
    </w:p>
    <w:p w:rsidR="00000000" w:rsidDel="00000000" w:rsidP="00000000" w:rsidRDefault="00000000" w:rsidRPr="00000000" w14:paraId="000000AA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Таблиці баз даних у pgAdmin4</w:t>
      </w:r>
    </w:p>
    <w:p w:rsidR="00000000" w:rsidDel="00000000" w:rsidP="00000000" w:rsidRDefault="00000000" w:rsidRPr="00000000" w14:paraId="000000B9">
      <w:pPr>
        <w:numPr>
          <w:ilvl w:val="0"/>
          <w:numId w:val="4"/>
        </w:numPr>
        <w:spacing w:line="360" w:lineRule="auto"/>
        <w:ind w:left="708.6614173228347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Provider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75638" cy="300138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5638" cy="3001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67413" cy="202224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7413" cy="2022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4"/>
        </w:numPr>
        <w:spacing w:line="360" w:lineRule="auto"/>
        <w:ind w:left="708.6614173228347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Medicine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65320" cy="3384259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5320" cy="3384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8838" cy="2021541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2021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4"/>
        </w:numPr>
        <w:spacing w:line="360" w:lineRule="auto"/>
        <w:ind w:left="708.6614173228347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Pharmacy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67413" cy="3403502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7413" cy="3403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29313" cy="2009328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2009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10263" cy="2288997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2288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4"/>
        </w:numPr>
        <w:spacing w:line="360" w:lineRule="auto"/>
        <w:ind w:left="708.6614173228347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Order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34063" cy="3327446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4063" cy="3327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200025</wp:posOffset>
            </wp:positionH>
            <wp:positionV relativeFrom="paragraph">
              <wp:posOffset>4076390</wp:posOffset>
            </wp:positionV>
            <wp:extent cx="6297150" cy="2184400"/>
            <wp:effectExtent b="0" l="0" r="0" t="0"/>
            <wp:wrapSquare wrapText="bothSides" distB="114300" distT="114300" distL="114300" distR="11430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150" cy="218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200025</wp:posOffset>
            </wp:positionH>
            <wp:positionV relativeFrom="paragraph">
              <wp:posOffset>6400800</wp:posOffset>
            </wp:positionV>
            <wp:extent cx="6297150" cy="2070100"/>
            <wp:effectExtent b="0" l="0" r="0" t="0"/>
            <wp:wrapSquare wrapText="bothSides" distB="114300" distT="114300" distL="114300" distR="11430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150" cy="207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D">
      <w:pPr>
        <w:numPr>
          <w:ilvl w:val="0"/>
          <w:numId w:val="4"/>
        </w:numPr>
        <w:spacing w:line="360" w:lineRule="auto"/>
        <w:ind w:left="708.6614173228347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Supplier order base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64202" cy="3412834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4202" cy="3412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10263" cy="208334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2083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43588" cy="2298537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3588" cy="2298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Таблиці заповнені даними (знімки екрану у pgAdmin4)</w:t>
      </w:r>
    </w:p>
    <w:p w:rsidR="00000000" w:rsidDel="00000000" w:rsidP="00000000" w:rsidRDefault="00000000" w:rsidRPr="00000000" w14:paraId="000000C0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Provider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00738" cy="1580076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1580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Medicine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09329" cy="1898359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9329" cy="1898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Pharmacy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95876" cy="27829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876" cy="278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Order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70169" cy="2260929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0169" cy="2260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Supplier order base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46962" cy="1450684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6962" cy="1450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8" w:type="default"/>
      <w:footerReference r:id="rId29" w:type="first"/>
      <w:pgSz w:h="16834" w:w="11909" w:orient="portrait"/>
      <w:pgMar w:bottom="1440" w:top="1440" w:left="1440" w:right="548.7401574803164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5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08.6614173228347" w:hanging="360.00000000000006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21.png"/><Relationship Id="rId21" Type="http://schemas.openxmlformats.org/officeDocument/2006/relationships/image" Target="media/image8.png"/><Relationship Id="rId24" Type="http://schemas.openxmlformats.org/officeDocument/2006/relationships/image" Target="media/image10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3.png"/><Relationship Id="rId25" Type="http://schemas.openxmlformats.org/officeDocument/2006/relationships/image" Target="media/image1.png"/><Relationship Id="rId28" Type="http://schemas.openxmlformats.org/officeDocument/2006/relationships/footer" Target="footer2.xml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29" Type="http://schemas.openxmlformats.org/officeDocument/2006/relationships/footer" Target="footer1.xml"/><Relationship Id="rId7" Type="http://schemas.openxmlformats.org/officeDocument/2006/relationships/image" Target="media/image17.png"/><Relationship Id="rId8" Type="http://schemas.openxmlformats.org/officeDocument/2006/relationships/image" Target="media/image14.png"/><Relationship Id="rId11" Type="http://schemas.openxmlformats.org/officeDocument/2006/relationships/image" Target="media/image11.png"/><Relationship Id="rId10" Type="http://schemas.openxmlformats.org/officeDocument/2006/relationships/image" Target="media/image22.png"/><Relationship Id="rId13" Type="http://schemas.openxmlformats.org/officeDocument/2006/relationships/image" Target="media/image12.png"/><Relationship Id="rId12" Type="http://schemas.openxmlformats.org/officeDocument/2006/relationships/image" Target="media/image2.png"/><Relationship Id="rId15" Type="http://schemas.openxmlformats.org/officeDocument/2006/relationships/image" Target="media/image19.png"/><Relationship Id="rId14" Type="http://schemas.openxmlformats.org/officeDocument/2006/relationships/image" Target="media/image20.png"/><Relationship Id="rId17" Type="http://schemas.openxmlformats.org/officeDocument/2006/relationships/image" Target="media/image16.png"/><Relationship Id="rId16" Type="http://schemas.openxmlformats.org/officeDocument/2006/relationships/image" Target="media/image5.png"/><Relationship Id="rId19" Type="http://schemas.openxmlformats.org/officeDocument/2006/relationships/image" Target="media/image9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