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7D89E" w14:textId="77777777" w:rsidR="00A22FE0" w:rsidRDefault="00A22FE0">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sz w:val="24"/>
          <w:szCs w:val="24"/>
        </w:rPr>
      </w:pPr>
    </w:p>
    <w:p w14:paraId="100E14BF" w14:textId="77777777" w:rsidR="00A22FE0"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sz w:val="24"/>
          <w:szCs w:val="24"/>
        </w:rPr>
      </w:pPr>
      <w:r>
        <w:rPr>
          <w:b/>
          <w:bCs/>
          <w:sz w:val="24"/>
          <w:szCs w:val="24"/>
        </w:rPr>
        <w:t>Experiencia de Aprendizaje  (EA3) - Proyecto de Aula (Fase 3)</w:t>
      </w:r>
    </w:p>
    <w:p w14:paraId="073E93B8" w14:textId="77777777" w:rsidR="00A22FE0"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color w:val="0000FF"/>
          <w:sz w:val="28"/>
          <w:szCs w:val="28"/>
        </w:rPr>
      </w:pPr>
      <w:r>
        <w:rPr>
          <w:b/>
          <w:bCs/>
          <w:color w:val="0000FF"/>
          <w:sz w:val="28"/>
          <w:szCs w:val="28"/>
        </w:rPr>
        <w:t>Implementación de la estructura completa de una base de datos (DDL)</w:t>
      </w:r>
    </w:p>
    <w:p w14:paraId="06B5B364" w14:textId="77777777" w:rsidR="00A22FE0" w:rsidRDefault="00A22FE0">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sz w:val="24"/>
          <w:szCs w:val="24"/>
        </w:rPr>
      </w:pPr>
    </w:p>
    <w:p w14:paraId="03AFC9FD" w14:textId="77777777" w:rsidR="00A22FE0" w:rsidRDefault="00000000">
      <w:pPr>
        <w:numPr>
          <w:ilvl w:val="0"/>
          <w:numId w:val="9"/>
        </w:num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Noto Sans Symbols" w:eastAsia="Noto Sans Symbols" w:hAnsi="Noto Sans Symbols" w:cs="Noto Sans Symbols"/>
          <w:b/>
          <w:bCs/>
          <w:sz w:val="24"/>
          <w:szCs w:val="24"/>
        </w:rPr>
      </w:pPr>
      <w:bookmarkStart w:id="0" w:name="_heading=h.2et92p0" w:colFirst="0" w:colLast="0"/>
      <w:bookmarkEnd w:id="0"/>
      <w:r>
        <w:rPr>
          <w:b/>
          <w:bCs/>
          <w:sz w:val="24"/>
          <w:szCs w:val="24"/>
        </w:rPr>
        <w:t xml:space="preserve">Tarea en Equipo </w:t>
      </w:r>
    </w:p>
    <w:p w14:paraId="09E4AD67" w14:textId="77777777" w:rsidR="00A22FE0" w:rsidRDefault="00000000">
      <w:pPr>
        <w:numPr>
          <w:ilvl w:val="0"/>
          <w:numId w:val="9"/>
        </w:num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Noto Sans Symbols" w:eastAsia="Noto Sans Symbols" w:hAnsi="Noto Sans Symbols" w:cs="Noto Sans Symbols"/>
          <w:b/>
          <w:bCs/>
          <w:sz w:val="24"/>
          <w:szCs w:val="24"/>
        </w:rPr>
      </w:pPr>
      <w:r>
        <w:rPr>
          <w:b/>
          <w:bCs/>
          <w:sz w:val="24"/>
          <w:szCs w:val="24"/>
        </w:rPr>
        <w:t xml:space="preserve">Peso: 10% </w:t>
      </w:r>
    </w:p>
    <w:p w14:paraId="24DD0EA1" w14:textId="77777777" w:rsidR="00A22FE0" w:rsidRDefault="00000000">
      <w:pPr>
        <w:numPr>
          <w:ilvl w:val="0"/>
          <w:numId w:val="9"/>
        </w:num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Noto Sans Symbols" w:eastAsia="Noto Sans Symbols" w:hAnsi="Noto Sans Symbols" w:cs="Noto Sans Symbols"/>
          <w:b/>
          <w:bCs/>
          <w:sz w:val="24"/>
          <w:szCs w:val="24"/>
        </w:rPr>
      </w:pPr>
      <w:r>
        <w:rPr>
          <w:b/>
          <w:bCs/>
          <w:sz w:val="24"/>
          <w:szCs w:val="24"/>
        </w:rPr>
        <w:t>Práctica. Caso de Estudio “Red Social Pascualina”</w:t>
      </w:r>
    </w:p>
    <w:p w14:paraId="4F86F188" w14:textId="77777777" w:rsidR="00A22FE0" w:rsidRDefault="00000000">
      <w:pPr>
        <w:numPr>
          <w:ilvl w:val="0"/>
          <w:numId w:val="9"/>
        </w:num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Noto Sans Symbols" w:eastAsia="Noto Sans Symbols" w:hAnsi="Noto Sans Symbols" w:cs="Noto Sans Symbols"/>
          <w:b/>
          <w:bCs/>
          <w:sz w:val="24"/>
          <w:szCs w:val="24"/>
        </w:rPr>
      </w:pPr>
      <w:r>
        <w:rPr>
          <w:b/>
          <w:bCs/>
          <w:sz w:val="24"/>
          <w:szCs w:val="24"/>
        </w:rPr>
        <w:t>Diccionario de Datos Físico - DBMS - PostgreSQL - pgAdmin4</w:t>
      </w:r>
    </w:p>
    <w:p w14:paraId="06ECCD58" w14:textId="77777777" w:rsidR="00A22FE0" w:rsidRDefault="00A22FE0">
      <w:pPr>
        <w:pBdr>
          <w:top w:val="none" w:sz="0" w:space="0" w:color="000000"/>
          <w:left w:val="none" w:sz="0" w:space="0" w:color="000000"/>
          <w:bottom w:val="none" w:sz="0" w:space="0" w:color="000000"/>
          <w:right w:val="none" w:sz="0" w:space="0" w:color="000000"/>
          <w:between w:val="none" w:sz="0" w:space="0" w:color="000000"/>
        </w:pBdr>
        <w:spacing w:after="0" w:line="240" w:lineRule="auto"/>
        <w:rPr>
          <w:b/>
          <w:bCs/>
          <w:color w:val="1155CC"/>
          <w:sz w:val="24"/>
          <w:szCs w:val="24"/>
        </w:rPr>
      </w:pPr>
    </w:p>
    <w:p w14:paraId="458E61C4" w14:textId="77777777" w:rsidR="00A22FE0"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rPr>
          <w:b/>
          <w:bCs/>
          <w:color w:val="1155CC"/>
          <w:sz w:val="24"/>
          <w:szCs w:val="24"/>
        </w:rPr>
      </w:pPr>
      <w:r>
        <w:rPr>
          <w:b/>
          <w:bCs/>
          <w:color w:val="1155CC"/>
          <w:sz w:val="24"/>
          <w:szCs w:val="24"/>
        </w:rPr>
        <w:t>MIEMBROS DEL EQUIPO:</w:t>
      </w:r>
    </w:p>
    <w:p w14:paraId="024969E8" w14:textId="024EB9EE" w:rsidR="00A22FE0" w:rsidRDefault="00000000">
      <w:pPr>
        <w:numPr>
          <w:ilvl w:val="0"/>
          <w:numId w:val="5"/>
        </w:numPr>
        <w:pBdr>
          <w:top w:val="none" w:sz="0" w:space="0" w:color="000000"/>
          <w:left w:val="none" w:sz="0" w:space="0" w:color="000000"/>
          <w:bottom w:val="none" w:sz="0" w:space="0" w:color="000000"/>
          <w:right w:val="none" w:sz="0" w:space="0" w:color="000000"/>
          <w:between w:val="none" w:sz="0" w:space="0" w:color="000000"/>
        </w:pBdr>
        <w:spacing w:after="0" w:line="240" w:lineRule="auto"/>
      </w:pPr>
      <w:r>
        <w:t>Líder</w:t>
      </w:r>
      <w:r w:rsidR="00DA2218">
        <w:t>: Yeiler Andrés Palacios Palacios</w:t>
      </w:r>
    </w:p>
    <w:p w14:paraId="5570AA9E" w14:textId="5CB0BE55" w:rsidR="00A22FE0" w:rsidRDefault="00000000">
      <w:pPr>
        <w:numPr>
          <w:ilvl w:val="0"/>
          <w:numId w:val="5"/>
        </w:numPr>
        <w:pBdr>
          <w:top w:val="none" w:sz="0" w:space="0" w:color="000000"/>
          <w:left w:val="none" w:sz="0" w:space="0" w:color="000000"/>
          <w:bottom w:val="none" w:sz="0" w:space="0" w:color="000000"/>
          <w:right w:val="none" w:sz="0" w:space="0" w:color="000000"/>
          <w:between w:val="none" w:sz="0" w:space="0" w:color="000000"/>
        </w:pBdr>
        <w:spacing w:after="0" w:line="240" w:lineRule="auto"/>
      </w:pPr>
      <w:r>
        <w:t xml:space="preserve">Miembro: </w:t>
      </w:r>
      <w:r w:rsidR="00DA2218">
        <w:t>Daniel Rico Cardona, Santiago Otálvaro Valencia</w:t>
      </w:r>
    </w:p>
    <w:p w14:paraId="5E4E5839" w14:textId="77777777" w:rsidR="00A22FE0"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sz w:val="24"/>
          <w:szCs w:val="24"/>
        </w:rPr>
      </w:pPr>
      <w:r>
        <w:rPr>
          <w:b/>
          <w:bCs/>
          <w:sz w:val="24"/>
          <w:szCs w:val="24"/>
        </w:rPr>
        <w:t>Descripción de la Tarea</w:t>
      </w:r>
    </w:p>
    <w:p w14:paraId="7E9B77F7" w14:textId="77777777" w:rsidR="00A22FE0" w:rsidRDefault="00A22FE0">
      <w:pPr>
        <w:spacing w:after="0" w:line="240" w:lineRule="auto"/>
        <w:jc w:val="both"/>
        <w:rPr>
          <w:b/>
          <w:bCs/>
          <w:color w:val="000000"/>
          <w:sz w:val="24"/>
          <w:szCs w:val="24"/>
        </w:rPr>
      </w:pPr>
    </w:p>
    <w:p w14:paraId="2D564933" w14:textId="77777777" w:rsidR="00A22FE0" w:rsidRDefault="00000000">
      <w:pPr>
        <w:spacing w:after="0"/>
        <w:jc w:val="both"/>
        <w:rPr>
          <w:b/>
          <w:bCs/>
          <w:sz w:val="24"/>
          <w:szCs w:val="24"/>
        </w:rPr>
      </w:pPr>
      <w:r>
        <w:rPr>
          <w:b/>
          <w:bCs/>
          <w:sz w:val="24"/>
          <w:szCs w:val="24"/>
        </w:rPr>
        <w:t>1. Contextualización</w:t>
      </w:r>
    </w:p>
    <w:p w14:paraId="6242F6C7" w14:textId="77777777" w:rsidR="00A22FE0" w:rsidRDefault="00000000">
      <w:pPr>
        <w:spacing w:after="0"/>
        <w:ind w:firstLine="720"/>
        <w:jc w:val="both"/>
        <w:rPr>
          <w:sz w:val="24"/>
          <w:szCs w:val="24"/>
        </w:rPr>
      </w:pPr>
      <w:r>
        <w:rPr>
          <w:sz w:val="24"/>
          <w:szCs w:val="24"/>
        </w:rPr>
        <w:t>Hemos identificado una necesidad clara: mejorar la comunicación y la interacción entre los estudiantes. Aunque tenemos plataformas institucionales, a menudo son formales y no facilitan la conexión casual, el intercambio de conocimientos entre pares, la formación de grupos de estudio o la organización de eventos informales.</w:t>
      </w:r>
    </w:p>
    <w:p w14:paraId="3E02148C" w14:textId="77777777" w:rsidR="00A22FE0" w:rsidRDefault="00A22FE0">
      <w:pPr>
        <w:spacing w:after="0"/>
        <w:jc w:val="both"/>
        <w:rPr>
          <w:sz w:val="24"/>
          <w:szCs w:val="24"/>
        </w:rPr>
      </w:pPr>
    </w:p>
    <w:p w14:paraId="70DB1A0B" w14:textId="77777777" w:rsidR="00A22FE0" w:rsidRDefault="00000000">
      <w:pPr>
        <w:spacing w:after="0"/>
        <w:jc w:val="both"/>
        <w:rPr>
          <w:b/>
          <w:bCs/>
          <w:color w:val="0000FF"/>
          <w:sz w:val="24"/>
          <w:szCs w:val="24"/>
        </w:rPr>
      </w:pPr>
      <w:r>
        <w:rPr>
          <w:sz w:val="24"/>
          <w:szCs w:val="24"/>
        </w:rPr>
        <w:t xml:space="preserve">La comunidad educativa necesita una plataforma donde puedan </w:t>
      </w:r>
      <w:r>
        <w:rPr>
          <w:b/>
          <w:bCs/>
          <w:color w:val="0000FF"/>
          <w:sz w:val="24"/>
          <w:szCs w:val="24"/>
        </w:rPr>
        <w:t>(SI NO ESTÁN, AGREGAR AL MODELO):</w:t>
      </w:r>
    </w:p>
    <w:p w14:paraId="20831A60" w14:textId="77777777" w:rsidR="00A22FE0" w:rsidRDefault="00000000">
      <w:pPr>
        <w:numPr>
          <w:ilvl w:val="0"/>
          <w:numId w:val="2"/>
        </w:numPr>
        <w:spacing w:after="0"/>
        <w:jc w:val="both"/>
        <w:rPr>
          <w:sz w:val="24"/>
          <w:szCs w:val="24"/>
        </w:rPr>
      </w:pPr>
      <w:r>
        <w:rPr>
          <w:b/>
          <w:bCs/>
          <w:sz w:val="24"/>
          <w:szCs w:val="24"/>
        </w:rPr>
        <w:t>Conectar con compañeros</w:t>
      </w:r>
      <w:r>
        <w:rPr>
          <w:sz w:val="24"/>
          <w:szCs w:val="24"/>
        </w:rPr>
        <w:t>: encontrar y seguir a otros estudiantes con intereses similares o de cursos avanzados que puedan ofrecer mentoría.</w:t>
      </w:r>
    </w:p>
    <w:p w14:paraId="60978A72" w14:textId="77777777" w:rsidR="00A22FE0" w:rsidRDefault="00000000">
      <w:pPr>
        <w:numPr>
          <w:ilvl w:val="0"/>
          <w:numId w:val="2"/>
        </w:numPr>
        <w:spacing w:after="0"/>
        <w:jc w:val="both"/>
        <w:rPr>
          <w:sz w:val="24"/>
          <w:szCs w:val="24"/>
        </w:rPr>
      </w:pPr>
      <w:r>
        <w:rPr>
          <w:b/>
          <w:bCs/>
          <w:sz w:val="24"/>
          <w:szCs w:val="24"/>
        </w:rPr>
        <w:t>Publicar y comentar actualizaciones</w:t>
      </w:r>
      <w:r>
        <w:rPr>
          <w:sz w:val="24"/>
          <w:szCs w:val="24"/>
        </w:rPr>
        <w:t>: compartir preguntas sobre tareas, recursos útiles, noticias de la industria tecnológica o incluso memes relevantes para la vida universitaria.</w:t>
      </w:r>
    </w:p>
    <w:p w14:paraId="30A732BF" w14:textId="77777777" w:rsidR="00A22FE0" w:rsidRDefault="00000000">
      <w:pPr>
        <w:numPr>
          <w:ilvl w:val="0"/>
          <w:numId w:val="2"/>
        </w:numPr>
        <w:spacing w:after="0"/>
        <w:jc w:val="both"/>
        <w:rPr>
          <w:sz w:val="24"/>
          <w:szCs w:val="24"/>
        </w:rPr>
      </w:pPr>
      <w:r>
        <w:rPr>
          <w:b/>
          <w:bCs/>
          <w:sz w:val="24"/>
          <w:szCs w:val="24"/>
        </w:rPr>
        <w:t>Crear y unirse a grupos</w:t>
      </w:r>
      <w:r>
        <w:rPr>
          <w:sz w:val="24"/>
          <w:szCs w:val="24"/>
        </w:rPr>
        <w:t>: organizar grupos de estudio para materias específicas, equipos para hackatones o clubes de interés (videojuegos, programación competitiva, etc.).</w:t>
      </w:r>
    </w:p>
    <w:p w14:paraId="1952A27B" w14:textId="77777777" w:rsidR="00A22FE0" w:rsidRDefault="00000000">
      <w:pPr>
        <w:numPr>
          <w:ilvl w:val="0"/>
          <w:numId w:val="2"/>
        </w:numPr>
        <w:spacing w:after="0"/>
        <w:jc w:val="both"/>
        <w:rPr>
          <w:sz w:val="24"/>
          <w:szCs w:val="24"/>
        </w:rPr>
      </w:pPr>
      <w:r>
        <w:rPr>
          <w:b/>
          <w:bCs/>
          <w:sz w:val="24"/>
          <w:szCs w:val="24"/>
        </w:rPr>
        <w:t>Comprar o vender artículos o servicios</w:t>
      </w:r>
      <w:r>
        <w:rPr>
          <w:sz w:val="24"/>
          <w:szCs w:val="24"/>
        </w:rPr>
        <w:t>: todos los usuarios podrán realizar estas operaciones. Ejemplo: un estudiante o miembro de la Red (tipo de usuario) vende cuadernos de “Hello Kitty” (producto), que puede ser tipificado como “papelería” (tipo de producto); y debe quedar “traza” de las ventas del producto (decida si es una relación o uan nueva entidad). NOTA: Esto aplica para servicios y eventos.</w:t>
      </w:r>
    </w:p>
    <w:p w14:paraId="122FFB0A" w14:textId="77777777" w:rsidR="00A22FE0" w:rsidRDefault="00000000">
      <w:pPr>
        <w:numPr>
          <w:ilvl w:val="0"/>
          <w:numId w:val="2"/>
        </w:numPr>
        <w:spacing w:after="0"/>
        <w:jc w:val="both"/>
        <w:rPr>
          <w:sz w:val="24"/>
          <w:szCs w:val="24"/>
        </w:rPr>
      </w:pPr>
      <w:r>
        <w:rPr>
          <w:b/>
          <w:bCs/>
          <w:sz w:val="24"/>
          <w:szCs w:val="24"/>
        </w:rPr>
        <w:t>Realizar actividades relacionadas con nuevas tablas agregadas por el equipo de estudiantes</w:t>
      </w:r>
      <w:r>
        <w:rPr>
          <w:sz w:val="24"/>
          <w:szCs w:val="24"/>
        </w:rPr>
        <w:t>: los usuarios podrán realizar estas operaciones según su perfil</w:t>
      </w:r>
    </w:p>
    <w:p w14:paraId="55BE6481" w14:textId="77777777" w:rsidR="00A22FE0" w:rsidRDefault="00A22FE0">
      <w:pPr>
        <w:spacing w:after="0"/>
        <w:jc w:val="both"/>
        <w:rPr>
          <w:sz w:val="24"/>
          <w:szCs w:val="24"/>
        </w:rPr>
      </w:pPr>
    </w:p>
    <w:p w14:paraId="042299B6" w14:textId="77777777" w:rsidR="00A22FE0" w:rsidRDefault="00000000">
      <w:pPr>
        <w:spacing w:after="0"/>
        <w:jc w:val="both"/>
        <w:rPr>
          <w:sz w:val="24"/>
          <w:szCs w:val="24"/>
        </w:rPr>
      </w:pPr>
      <w:r>
        <w:rPr>
          <w:sz w:val="24"/>
          <w:szCs w:val="24"/>
        </w:rPr>
        <w:t xml:space="preserve">El objetivo con este reto es diseñar la base de datos que soportará la Red Social que Ud. diseño con estas características. Este es un problema real que resolverán usando las herramientas y conceptos aprendidos. El objetivo de este reto es tomar el modelo lógico que ya crearon para la red social estudiantil pascualina y lo implementen como un modelo físico funcional en un Sistema de gestión de base de datos (SGBD) real, aplicando rigurosamente las reglas y estándares del lenguaje de definición de datos (DDL). </w:t>
      </w:r>
    </w:p>
    <w:p w14:paraId="3E6F7D5C" w14:textId="77777777" w:rsidR="00A22FE0" w:rsidRDefault="00A22FE0">
      <w:pPr>
        <w:spacing w:after="0"/>
        <w:jc w:val="both"/>
        <w:rPr>
          <w:sz w:val="24"/>
          <w:szCs w:val="24"/>
        </w:rPr>
      </w:pPr>
    </w:p>
    <w:p w14:paraId="56290CA2" w14:textId="77777777" w:rsidR="00A22FE0" w:rsidRDefault="00000000">
      <w:pPr>
        <w:spacing w:after="0"/>
        <w:jc w:val="both"/>
        <w:rPr>
          <w:sz w:val="24"/>
          <w:szCs w:val="24"/>
        </w:rPr>
      </w:pPr>
      <w:r>
        <w:rPr>
          <w:sz w:val="24"/>
          <w:szCs w:val="24"/>
        </w:rPr>
        <w:lastRenderedPageBreak/>
        <w:t xml:space="preserve">Para lograrlo, aplicarán todo lo aprendido con el libro </w:t>
      </w:r>
      <w:r>
        <w:rPr>
          <w:b/>
          <w:bCs/>
          <w:i/>
          <w:iCs/>
          <w:sz w:val="24"/>
          <w:szCs w:val="24"/>
        </w:rPr>
        <w:t>“Estructura, reglas y estándares”,</w:t>
      </w:r>
      <w:r>
        <w:rPr>
          <w:sz w:val="24"/>
          <w:szCs w:val="24"/>
        </w:rPr>
        <w:t xml:space="preserve"> que hace parte de los recursos educativos de la unidad; así como todo el material compartido por el docente y la plataforma.</w:t>
      </w:r>
    </w:p>
    <w:p w14:paraId="7FD6975D" w14:textId="77777777" w:rsidR="00A22FE0" w:rsidRDefault="00A22FE0">
      <w:pPr>
        <w:spacing w:after="0"/>
        <w:jc w:val="both"/>
        <w:rPr>
          <w:sz w:val="24"/>
          <w:szCs w:val="24"/>
        </w:rPr>
      </w:pPr>
    </w:p>
    <w:p w14:paraId="6679B5EE" w14:textId="77777777" w:rsidR="00A22FE0" w:rsidRDefault="00000000">
      <w:pPr>
        <w:spacing w:after="0"/>
        <w:jc w:val="both"/>
        <w:rPr>
          <w:sz w:val="24"/>
          <w:szCs w:val="24"/>
        </w:rPr>
      </w:pPr>
      <w:r>
        <w:rPr>
          <w:sz w:val="24"/>
          <w:szCs w:val="24"/>
        </w:rPr>
        <w:t xml:space="preserve">Es importante al identificación correcta de los tipos de datos del SGBD en el cual implementará la base de datos. Los estudiantes deberán elaborar un Diccionario de Datos Físico, coherente y consistente al Diccionario de Datos Genérico elaborado previamente. Este diccionario físico debe documentar cada tabla y cada campo, indicando nombre, tipo de dato, si es clave primaria, clave foránea, si es obligatorio (no nulo) o único, y su descripción funcional dentro del sistema.  Por lo tanto, se recomienda  mucha atención en la conversión de los tipos de datos genéricos  en los tipos de datos del SGBD. </w:t>
      </w:r>
    </w:p>
    <w:p w14:paraId="66456212" w14:textId="77777777" w:rsidR="00A22FE0" w:rsidRDefault="00A22FE0">
      <w:pPr>
        <w:spacing w:after="0"/>
        <w:jc w:val="both"/>
        <w:rPr>
          <w:sz w:val="24"/>
          <w:szCs w:val="24"/>
        </w:rPr>
      </w:pPr>
    </w:p>
    <w:p w14:paraId="0ED03AFD" w14:textId="77777777" w:rsidR="00A22FE0" w:rsidRDefault="00A22FE0">
      <w:pPr>
        <w:spacing w:after="0" w:line="240" w:lineRule="auto"/>
        <w:jc w:val="both"/>
        <w:rPr>
          <w:b/>
          <w:bCs/>
          <w:sz w:val="24"/>
          <w:szCs w:val="24"/>
        </w:rPr>
      </w:pPr>
    </w:p>
    <w:p w14:paraId="6573A558" w14:textId="77777777" w:rsidR="00A22FE0"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b/>
          <w:bCs/>
          <w:sz w:val="24"/>
          <w:szCs w:val="24"/>
        </w:rPr>
      </w:pPr>
      <w:r>
        <w:rPr>
          <w:b/>
          <w:bCs/>
          <w:sz w:val="24"/>
          <w:szCs w:val="24"/>
        </w:rPr>
        <w:t>2. Instrucciones de realización de la tarea</w:t>
      </w:r>
    </w:p>
    <w:p w14:paraId="209B0BF8" w14:textId="77777777" w:rsidR="00A22FE0"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ind w:firstLine="720"/>
        <w:jc w:val="both"/>
        <w:rPr>
          <w:sz w:val="24"/>
          <w:szCs w:val="24"/>
        </w:rPr>
      </w:pPr>
      <w:r>
        <w:rPr>
          <w:sz w:val="24"/>
          <w:szCs w:val="24"/>
        </w:rPr>
        <w:t xml:space="preserve">Según los requerimientos que se planteen, se puede seleccionar un SGBD en particulazr que consideren más adecuado, de acuerdo con las necesidades de una base de dato. Luego, utilizando una herramienta gráfica, como pgAdmin4 o MySQL Workbench, el estudiante se debe enfocar en la correcta implementación del modelo, prestando especial atención a la identificación de tablas, campos, los tipos y tamaños de datos, y, fundamentalmente, la definición de las claves primarias y las relaciones foráneas que dan coherencia al sistema. El proceso incluye una etapa de presentación y justificación de las decisiones de modelado, que permitirán la retroalimentación grupal guiada por el docente, para refinar el trabajo antes de la entrega final. </w:t>
      </w:r>
    </w:p>
    <w:p w14:paraId="7726EB41" w14:textId="77777777" w:rsidR="00A22FE0"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ind w:firstLine="720"/>
        <w:jc w:val="both"/>
        <w:rPr>
          <w:b/>
          <w:bCs/>
          <w:color w:val="980000"/>
          <w:sz w:val="26"/>
          <w:szCs w:val="26"/>
        </w:rPr>
      </w:pPr>
      <w:r>
        <w:rPr>
          <w:b/>
          <w:bCs/>
          <w:color w:val="980000"/>
          <w:sz w:val="26"/>
          <w:szCs w:val="26"/>
        </w:rPr>
        <w:t>NOTA: En esta tarea se UTILIZARÁ OBLIGATORIAMENTE PostgreSQL a través de la herramienta gráfico pgAdmin4.</w:t>
      </w:r>
    </w:p>
    <w:p w14:paraId="2B1C055D" w14:textId="77777777" w:rsidR="00A22FE0" w:rsidRDefault="00A22FE0">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4"/>
          <w:szCs w:val="24"/>
        </w:rPr>
      </w:pPr>
    </w:p>
    <w:p w14:paraId="6D069839" w14:textId="77777777" w:rsidR="00A22FE0"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4"/>
          <w:szCs w:val="24"/>
        </w:rPr>
      </w:pPr>
      <w:r>
        <w:rPr>
          <w:sz w:val="24"/>
          <w:szCs w:val="24"/>
        </w:rPr>
        <w:t xml:space="preserve">Para evidenciar su aprendizaje, deberán organizar su trabajo en un repositorio de Git que contendrá varios entregables clave: </w:t>
      </w:r>
    </w:p>
    <w:p w14:paraId="310AC1F0" w14:textId="77777777" w:rsidR="00A22FE0"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4"/>
          <w:szCs w:val="24"/>
        </w:rPr>
      </w:pPr>
      <w:r>
        <w:rPr>
          <w:sz w:val="24"/>
          <w:szCs w:val="24"/>
        </w:rPr>
        <w:t xml:space="preserve">Un informe técnico que justifique sus decisiones. </w:t>
      </w:r>
    </w:p>
    <w:p w14:paraId="04BED827" w14:textId="77777777" w:rsidR="00A22FE0"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4"/>
          <w:szCs w:val="24"/>
        </w:rPr>
      </w:pPr>
      <w:r>
        <w:rPr>
          <w:sz w:val="24"/>
          <w:szCs w:val="24"/>
        </w:rPr>
        <w:t>Diccionario de Datos Físico (hoja de cálculo)</w:t>
      </w:r>
    </w:p>
    <w:p w14:paraId="2876F9FB" w14:textId="77777777" w:rsidR="00A22FE0"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4"/>
          <w:szCs w:val="24"/>
        </w:rPr>
      </w:pPr>
      <w:r>
        <w:rPr>
          <w:sz w:val="24"/>
          <w:szCs w:val="24"/>
        </w:rPr>
        <w:t>Los Scripts con el modelo físico (DDL). Nota: Creación y Modificación de Tablas</w:t>
      </w:r>
    </w:p>
    <w:p w14:paraId="7760D34B" w14:textId="77777777" w:rsidR="00A22FE0"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4"/>
          <w:szCs w:val="24"/>
        </w:rPr>
      </w:pPr>
      <w:r>
        <w:rPr>
          <w:sz w:val="24"/>
          <w:szCs w:val="24"/>
        </w:rPr>
        <w:t>Un video corto donde sustenten el trabajo realizado, muestren instrucciones en “ejecución” en vivo en eol ambiente gráfico del SGBD y conclusiones individuales breves que reflejen su aprendizaje personal.</w:t>
      </w:r>
    </w:p>
    <w:p w14:paraId="5896DE87" w14:textId="77777777" w:rsidR="00A22FE0" w:rsidRDefault="00A22FE0">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4"/>
          <w:szCs w:val="24"/>
        </w:rPr>
      </w:pPr>
    </w:p>
    <w:p w14:paraId="2EE3CBAB" w14:textId="77777777" w:rsidR="00A22FE0"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4"/>
          <w:szCs w:val="24"/>
        </w:rPr>
      </w:pPr>
      <w:r>
        <w:rPr>
          <w:sz w:val="24"/>
          <w:szCs w:val="24"/>
        </w:rPr>
        <w:t>Esta tarea les permitirá desarrollar competencias esenciales como el reconocimiento de sentencias DDL y la implementación de una base de datos en un SGBD, habilidades fundamentales para cualquier desarrollador de software.</w:t>
      </w:r>
    </w:p>
    <w:p w14:paraId="740924CD" w14:textId="77777777" w:rsidR="00A22FE0" w:rsidRDefault="00A22FE0">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4"/>
          <w:szCs w:val="24"/>
        </w:rPr>
      </w:pPr>
    </w:p>
    <w:p w14:paraId="1DD5C9D5" w14:textId="77777777" w:rsidR="00A22FE0" w:rsidRDefault="00A22FE0">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4"/>
          <w:szCs w:val="24"/>
        </w:rPr>
      </w:pPr>
    </w:p>
    <w:p w14:paraId="2DAC9F83" w14:textId="77777777" w:rsidR="00A22FE0"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b/>
          <w:bCs/>
          <w:sz w:val="24"/>
          <w:szCs w:val="24"/>
        </w:rPr>
      </w:pPr>
      <w:r>
        <w:br w:type="page"/>
      </w:r>
    </w:p>
    <w:p w14:paraId="527021BB" w14:textId="77777777" w:rsidR="00A22FE0"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b/>
          <w:bCs/>
          <w:sz w:val="24"/>
          <w:szCs w:val="24"/>
        </w:rPr>
      </w:pPr>
      <w:r>
        <w:rPr>
          <w:b/>
          <w:bCs/>
          <w:sz w:val="24"/>
          <w:szCs w:val="24"/>
        </w:rPr>
        <w:lastRenderedPageBreak/>
        <w:t>3. Criterios de entrega y valoración de la tarea</w:t>
      </w:r>
    </w:p>
    <w:p w14:paraId="32CAE52A" w14:textId="77777777" w:rsidR="00A22FE0"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240" w:lineRule="auto"/>
        <w:jc w:val="both"/>
        <w:rPr>
          <w:color w:val="1D2125"/>
          <w:sz w:val="24"/>
          <w:szCs w:val="24"/>
        </w:rPr>
      </w:pPr>
      <w:r>
        <w:rPr>
          <w:color w:val="1D2125"/>
          <w:sz w:val="24"/>
          <w:szCs w:val="24"/>
        </w:rPr>
        <w:t>Los entregables finales para esta tarea, serán almacenados bajo la siguiente arquitectura:</w:t>
      </w:r>
    </w:p>
    <w:p w14:paraId="2CC65B1E" w14:textId="77777777" w:rsidR="00A22FE0"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240" w:lineRule="auto"/>
        <w:jc w:val="both"/>
        <w:rPr>
          <w:b/>
          <w:bCs/>
          <w:color w:val="1D2125"/>
          <w:sz w:val="24"/>
          <w:szCs w:val="24"/>
        </w:rPr>
      </w:pPr>
      <w:r>
        <w:rPr>
          <w:b/>
          <w:bCs/>
          <w:color w:val="1D2125"/>
          <w:sz w:val="24"/>
          <w:szCs w:val="24"/>
        </w:rPr>
        <w:t>Carpeta raíz: Tarea3. En esta carpeta estarán dos carpetas con los entregables: Informe y Video.</w:t>
      </w:r>
    </w:p>
    <w:p w14:paraId="50A26617" w14:textId="77777777" w:rsidR="00A22FE0" w:rsidRDefault="00A22FE0">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240" w:lineRule="auto"/>
        <w:jc w:val="both"/>
        <w:rPr>
          <w:color w:val="1D2125"/>
          <w:sz w:val="24"/>
          <w:szCs w:val="24"/>
        </w:rPr>
      </w:pPr>
    </w:p>
    <w:tbl>
      <w:tblPr>
        <w:tblStyle w:val="afff4"/>
        <w:tblW w:w="10065" w:type="dxa"/>
        <w:tblInd w:w="0" w:type="dxa"/>
        <w:tblBorders>
          <w:top w:val="single" w:sz="6" w:space="0" w:color="DEE2E6"/>
          <w:left w:val="single" w:sz="6" w:space="0" w:color="DEE2E6"/>
          <w:bottom w:val="single" w:sz="6" w:space="0" w:color="DEE2E6"/>
          <w:right w:val="single" w:sz="6" w:space="0" w:color="DEE2E6"/>
          <w:insideH w:val="single" w:sz="6" w:space="0" w:color="DEE2E6"/>
          <w:insideV w:val="single" w:sz="6" w:space="0" w:color="DEE2E6"/>
        </w:tblBorders>
        <w:tblLayout w:type="fixed"/>
        <w:tblLook w:val="0600" w:firstRow="0" w:lastRow="0" w:firstColumn="0" w:lastColumn="0" w:noHBand="1" w:noVBand="1"/>
      </w:tblPr>
      <w:tblGrid>
        <w:gridCol w:w="2145"/>
        <w:gridCol w:w="5460"/>
        <w:gridCol w:w="2460"/>
      </w:tblGrid>
      <w:tr w:rsidR="00A22FE0" w14:paraId="48F59462" w14:textId="77777777">
        <w:trPr>
          <w:trHeight w:val="240"/>
        </w:trPr>
        <w:tc>
          <w:tcPr>
            <w:tcW w:w="2145" w:type="dxa"/>
            <w:tcBorders>
              <w:top w:val="single" w:sz="6" w:space="0" w:color="DEE2E6"/>
              <w:left w:val="single" w:sz="6" w:space="0" w:color="DEE2E6"/>
              <w:bottom w:val="single" w:sz="6" w:space="0" w:color="DEE2E6"/>
              <w:right w:val="single" w:sz="6" w:space="0" w:color="DEE2E6"/>
            </w:tcBorders>
            <w:shd w:val="clear" w:color="auto" w:fill="90D197"/>
            <w:tcMar>
              <w:top w:w="100" w:type="dxa"/>
              <w:left w:w="100" w:type="dxa"/>
              <w:bottom w:w="100" w:type="dxa"/>
              <w:right w:w="100" w:type="dxa"/>
            </w:tcMar>
          </w:tcPr>
          <w:p w14:paraId="0133522E" w14:textId="77777777" w:rsidR="00A22FE0" w:rsidRDefault="00000000">
            <w:pPr>
              <w:spacing w:after="0" w:line="240" w:lineRule="auto"/>
              <w:jc w:val="center"/>
              <w:rPr>
                <w:b/>
                <w:bCs/>
                <w:sz w:val="24"/>
                <w:szCs w:val="24"/>
              </w:rPr>
            </w:pPr>
            <w:r>
              <w:rPr>
                <w:b/>
                <w:bCs/>
                <w:sz w:val="24"/>
                <w:szCs w:val="24"/>
              </w:rPr>
              <w:t>Carpetas</w:t>
            </w:r>
          </w:p>
        </w:tc>
        <w:tc>
          <w:tcPr>
            <w:tcW w:w="5460" w:type="dxa"/>
            <w:tcBorders>
              <w:top w:val="single" w:sz="6" w:space="0" w:color="DEE2E6"/>
              <w:left w:val="single" w:sz="6" w:space="0" w:color="DEE2E6"/>
              <w:bottom w:val="single" w:sz="6" w:space="0" w:color="DEE2E6"/>
              <w:right w:val="single" w:sz="6" w:space="0" w:color="DEE2E6"/>
            </w:tcBorders>
            <w:shd w:val="clear" w:color="auto" w:fill="90D197"/>
            <w:tcMar>
              <w:top w:w="100" w:type="dxa"/>
              <w:left w:w="100" w:type="dxa"/>
              <w:bottom w:w="100" w:type="dxa"/>
              <w:right w:w="100" w:type="dxa"/>
            </w:tcMar>
          </w:tcPr>
          <w:p w14:paraId="28E46FAD" w14:textId="77777777" w:rsidR="00A22FE0" w:rsidRDefault="00000000">
            <w:pPr>
              <w:spacing w:after="0" w:line="240" w:lineRule="auto"/>
              <w:jc w:val="center"/>
              <w:rPr>
                <w:b/>
                <w:bCs/>
                <w:sz w:val="24"/>
                <w:szCs w:val="24"/>
              </w:rPr>
            </w:pPr>
            <w:r>
              <w:rPr>
                <w:b/>
                <w:bCs/>
                <w:sz w:val="24"/>
                <w:szCs w:val="24"/>
              </w:rPr>
              <w:t>Contenido requerido</w:t>
            </w:r>
          </w:p>
        </w:tc>
        <w:tc>
          <w:tcPr>
            <w:tcW w:w="2460" w:type="dxa"/>
            <w:tcBorders>
              <w:top w:val="single" w:sz="6" w:space="0" w:color="DEE2E6"/>
              <w:left w:val="single" w:sz="6" w:space="0" w:color="DEE2E6"/>
              <w:bottom w:val="single" w:sz="6" w:space="0" w:color="DEE2E6"/>
              <w:right w:val="single" w:sz="6" w:space="0" w:color="DEE2E6"/>
            </w:tcBorders>
            <w:shd w:val="clear" w:color="auto" w:fill="90D197"/>
            <w:tcMar>
              <w:top w:w="100" w:type="dxa"/>
              <w:left w:w="100" w:type="dxa"/>
              <w:bottom w:w="100" w:type="dxa"/>
              <w:right w:w="100" w:type="dxa"/>
            </w:tcMar>
          </w:tcPr>
          <w:p w14:paraId="5E9D05D5" w14:textId="77777777" w:rsidR="00A22FE0" w:rsidRDefault="00000000">
            <w:pPr>
              <w:spacing w:after="0" w:line="240" w:lineRule="auto"/>
              <w:jc w:val="center"/>
              <w:rPr>
                <w:b/>
                <w:bCs/>
                <w:sz w:val="24"/>
                <w:szCs w:val="24"/>
              </w:rPr>
            </w:pPr>
            <w:r>
              <w:rPr>
                <w:b/>
                <w:bCs/>
                <w:sz w:val="24"/>
                <w:szCs w:val="24"/>
              </w:rPr>
              <w:t>Observaciones</w:t>
            </w:r>
          </w:p>
        </w:tc>
      </w:tr>
      <w:tr w:rsidR="00A22FE0" w14:paraId="428605FA" w14:textId="77777777">
        <w:trPr>
          <w:trHeight w:val="210"/>
        </w:trPr>
        <w:tc>
          <w:tcPr>
            <w:tcW w:w="2145" w:type="dxa"/>
            <w:tcBorders>
              <w:top w:val="single" w:sz="6" w:space="0" w:color="DEE2E6"/>
              <w:left w:val="single" w:sz="6" w:space="0" w:color="DEE2E6"/>
              <w:bottom w:val="single" w:sz="6" w:space="0" w:color="DEE2E6"/>
              <w:right w:val="single" w:sz="6" w:space="0" w:color="DEE2E6"/>
            </w:tcBorders>
            <w:tcMar>
              <w:top w:w="100" w:type="dxa"/>
              <w:left w:w="100" w:type="dxa"/>
              <w:bottom w:w="100" w:type="dxa"/>
              <w:right w:w="100" w:type="dxa"/>
            </w:tcMar>
            <w:vAlign w:val="center"/>
          </w:tcPr>
          <w:p w14:paraId="104A473A" w14:textId="77777777" w:rsidR="00A22FE0" w:rsidRDefault="00000000">
            <w:pPr>
              <w:spacing w:after="0" w:line="240" w:lineRule="auto"/>
              <w:rPr>
                <w:b/>
                <w:bCs/>
                <w:sz w:val="24"/>
                <w:szCs w:val="24"/>
              </w:rPr>
            </w:pPr>
            <w:r>
              <w:rPr>
                <w:b/>
                <w:bCs/>
                <w:sz w:val="24"/>
                <w:szCs w:val="24"/>
              </w:rPr>
              <w:t>/tarea3</w:t>
            </w:r>
          </w:p>
        </w:tc>
        <w:tc>
          <w:tcPr>
            <w:tcW w:w="5460" w:type="dxa"/>
            <w:tcBorders>
              <w:top w:val="single" w:sz="6" w:space="0" w:color="DEE2E6"/>
              <w:left w:val="single" w:sz="6" w:space="0" w:color="DEE2E6"/>
              <w:bottom w:val="single" w:sz="6" w:space="0" w:color="DEE2E6"/>
              <w:right w:val="single" w:sz="6" w:space="0" w:color="DEE2E6"/>
            </w:tcBorders>
            <w:tcMar>
              <w:top w:w="100" w:type="dxa"/>
              <w:left w:w="100" w:type="dxa"/>
              <w:bottom w:w="100" w:type="dxa"/>
              <w:right w:w="100" w:type="dxa"/>
            </w:tcMar>
          </w:tcPr>
          <w:p w14:paraId="0C9B2476" w14:textId="77777777" w:rsidR="00A22FE0" w:rsidRDefault="00000000">
            <w:pPr>
              <w:spacing w:after="0" w:line="240" w:lineRule="auto"/>
            </w:pPr>
            <w:r>
              <w:t>Todas las subcarpetas y archivos de la tarea.</w:t>
            </w:r>
          </w:p>
        </w:tc>
        <w:tc>
          <w:tcPr>
            <w:tcW w:w="2460" w:type="dxa"/>
            <w:tcBorders>
              <w:top w:val="single" w:sz="6" w:space="0" w:color="DEE2E6"/>
              <w:left w:val="single" w:sz="6" w:space="0" w:color="DEE2E6"/>
              <w:bottom w:val="single" w:sz="6" w:space="0" w:color="DEE2E6"/>
              <w:right w:val="single" w:sz="6" w:space="0" w:color="DEE2E6"/>
            </w:tcBorders>
            <w:tcMar>
              <w:top w:w="100" w:type="dxa"/>
              <w:left w:w="100" w:type="dxa"/>
              <w:bottom w:w="100" w:type="dxa"/>
              <w:right w:w="100" w:type="dxa"/>
            </w:tcMar>
            <w:vAlign w:val="center"/>
          </w:tcPr>
          <w:p w14:paraId="36D272AC" w14:textId="77777777" w:rsidR="00A22FE0" w:rsidRDefault="00000000">
            <w:pPr>
              <w:spacing w:after="0" w:line="240" w:lineRule="auto"/>
            </w:pPr>
            <w:r>
              <w:t>No aplica</w:t>
            </w:r>
          </w:p>
        </w:tc>
      </w:tr>
      <w:tr w:rsidR="00A22FE0" w14:paraId="1959560F" w14:textId="77777777">
        <w:trPr>
          <w:trHeight w:val="60"/>
        </w:trPr>
        <w:tc>
          <w:tcPr>
            <w:tcW w:w="2145" w:type="dxa"/>
            <w:tcBorders>
              <w:top w:val="single" w:sz="6" w:space="0" w:color="DEE2E6"/>
              <w:left w:val="single" w:sz="6" w:space="0" w:color="DEE2E6"/>
              <w:bottom w:val="single" w:sz="6" w:space="0" w:color="DEE2E6"/>
              <w:right w:val="single" w:sz="6" w:space="0" w:color="DEE2E6"/>
            </w:tcBorders>
            <w:tcMar>
              <w:top w:w="100" w:type="dxa"/>
              <w:left w:w="100" w:type="dxa"/>
              <w:bottom w:w="100" w:type="dxa"/>
              <w:right w:w="100" w:type="dxa"/>
            </w:tcMar>
            <w:vAlign w:val="center"/>
          </w:tcPr>
          <w:p w14:paraId="2AA02B54" w14:textId="77777777" w:rsidR="00A22FE0" w:rsidRDefault="00000000">
            <w:pPr>
              <w:spacing w:after="0" w:line="240" w:lineRule="auto"/>
              <w:rPr>
                <w:b/>
                <w:bCs/>
                <w:sz w:val="24"/>
                <w:szCs w:val="24"/>
              </w:rPr>
            </w:pPr>
            <w:r>
              <w:rPr>
                <w:b/>
                <w:bCs/>
                <w:sz w:val="24"/>
                <w:szCs w:val="24"/>
              </w:rPr>
              <w:t>tarea3/informe</w:t>
            </w:r>
          </w:p>
        </w:tc>
        <w:tc>
          <w:tcPr>
            <w:tcW w:w="5460" w:type="dxa"/>
            <w:tcBorders>
              <w:top w:val="single" w:sz="6" w:space="0" w:color="DEE2E6"/>
              <w:left w:val="single" w:sz="6" w:space="0" w:color="DEE2E6"/>
              <w:bottom w:val="single" w:sz="6" w:space="0" w:color="DEE2E6"/>
              <w:right w:val="single" w:sz="6" w:space="0" w:color="DEE2E6"/>
            </w:tcBorders>
            <w:tcMar>
              <w:top w:w="100" w:type="dxa"/>
              <w:left w:w="100" w:type="dxa"/>
              <w:bottom w:w="100" w:type="dxa"/>
              <w:right w:w="100" w:type="dxa"/>
            </w:tcMar>
          </w:tcPr>
          <w:p w14:paraId="5DAAF162" w14:textId="77777777" w:rsidR="00A22FE0" w:rsidRDefault="00000000">
            <w:pPr>
              <w:spacing w:after="0" w:line="240" w:lineRule="auto"/>
            </w:pPr>
            <w:r>
              <w:t>Informe detallado</w:t>
            </w:r>
          </w:p>
        </w:tc>
        <w:tc>
          <w:tcPr>
            <w:tcW w:w="2460" w:type="dxa"/>
            <w:tcBorders>
              <w:top w:val="single" w:sz="6" w:space="0" w:color="DEE2E6"/>
              <w:left w:val="single" w:sz="6" w:space="0" w:color="DEE2E6"/>
              <w:bottom w:val="single" w:sz="6" w:space="0" w:color="DEE2E6"/>
              <w:right w:val="single" w:sz="6" w:space="0" w:color="DEE2E6"/>
            </w:tcBorders>
            <w:tcMar>
              <w:top w:w="100" w:type="dxa"/>
              <w:left w:w="100" w:type="dxa"/>
              <w:bottom w:w="100" w:type="dxa"/>
              <w:right w:w="100" w:type="dxa"/>
            </w:tcMar>
            <w:vAlign w:val="center"/>
          </w:tcPr>
          <w:p w14:paraId="01FB1B77" w14:textId="77777777" w:rsidR="00A22FE0" w:rsidRDefault="00000000">
            <w:pPr>
              <w:spacing w:after="0" w:line="240" w:lineRule="auto"/>
            </w:pPr>
            <w:r>
              <w:t>.pdf</w:t>
            </w:r>
          </w:p>
        </w:tc>
      </w:tr>
      <w:tr w:rsidR="00A22FE0" w14:paraId="3A4D36C9" w14:textId="77777777">
        <w:trPr>
          <w:trHeight w:val="440"/>
        </w:trPr>
        <w:tc>
          <w:tcPr>
            <w:tcW w:w="2145" w:type="dxa"/>
            <w:vMerge w:val="restart"/>
            <w:tcBorders>
              <w:top w:val="single" w:sz="6" w:space="0" w:color="DEE2E6"/>
              <w:left w:val="single" w:sz="6" w:space="0" w:color="DEE2E6"/>
              <w:bottom w:val="single" w:sz="6" w:space="0" w:color="DEE2E6"/>
              <w:right w:val="single" w:sz="6" w:space="0" w:color="DEE2E6"/>
            </w:tcBorders>
            <w:tcMar>
              <w:top w:w="100" w:type="dxa"/>
              <w:left w:w="100" w:type="dxa"/>
              <w:bottom w:w="100" w:type="dxa"/>
              <w:right w:w="100" w:type="dxa"/>
            </w:tcMar>
            <w:vAlign w:val="center"/>
          </w:tcPr>
          <w:p w14:paraId="13474F47" w14:textId="77777777" w:rsidR="00A22FE0" w:rsidRDefault="00000000">
            <w:pPr>
              <w:spacing w:after="0" w:line="240" w:lineRule="auto"/>
              <w:rPr>
                <w:b/>
                <w:bCs/>
                <w:sz w:val="24"/>
                <w:szCs w:val="24"/>
              </w:rPr>
            </w:pPr>
            <w:r>
              <w:rPr>
                <w:b/>
                <w:bCs/>
                <w:sz w:val="24"/>
                <w:szCs w:val="24"/>
              </w:rPr>
              <w:t>tarea3/Resultados</w:t>
            </w:r>
          </w:p>
        </w:tc>
        <w:tc>
          <w:tcPr>
            <w:tcW w:w="5460" w:type="dxa"/>
            <w:tcBorders>
              <w:top w:val="single" w:sz="6" w:space="0" w:color="DEE2E6"/>
              <w:left w:val="single" w:sz="6" w:space="0" w:color="DEE2E6"/>
              <w:bottom w:val="single" w:sz="6" w:space="0" w:color="DEE2E6"/>
              <w:right w:val="single" w:sz="6" w:space="0" w:color="DEE2E6"/>
            </w:tcBorders>
            <w:tcMar>
              <w:top w:w="100" w:type="dxa"/>
              <w:left w:w="100" w:type="dxa"/>
              <w:bottom w:w="100" w:type="dxa"/>
              <w:right w:w="100" w:type="dxa"/>
            </w:tcMar>
          </w:tcPr>
          <w:p w14:paraId="31B90866" w14:textId="77777777" w:rsidR="00A22FE0" w:rsidRDefault="00000000">
            <w:pPr>
              <w:spacing w:after="0" w:line="240" w:lineRule="auto"/>
            </w:pPr>
            <w:r>
              <w:t>Diccionario de Datos Físico  (hoja de cálculo)</w:t>
            </w:r>
          </w:p>
        </w:tc>
        <w:tc>
          <w:tcPr>
            <w:tcW w:w="2460" w:type="dxa"/>
            <w:tcBorders>
              <w:top w:val="single" w:sz="6" w:space="0" w:color="DEE2E6"/>
              <w:left w:val="single" w:sz="6" w:space="0" w:color="DEE2E6"/>
              <w:bottom w:val="single" w:sz="6" w:space="0" w:color="DEE2E6"/>
              <w:right w:val="single" w:sz="6" w:space="0" w:color="DEE2E6"/>
            </w:tcBorders>
            <w:tcMar>
              <w:top w:w="100" w:type="dxa"/>
              <w:left w:w="100" w:type="dxa"/>
              <w:bottom w:w="100" w:type="dxa"/>
              <w:right w:w="100" w:type="dxa"/>
            </w:tcMar>
            <w:vAlign w:val="center"/>
          </w:tcPr>
          <w:p w14:paraId="2283EDF9" w14:textId="77777777" w:rsidR="00A22FE0" w:rsidRDefault="00000000">
            <w:pPr>
              <w:spacing w:after="0" w:line="240" w:lineRule="auto"/>
            </w:pPr>
            <w:r>
              <w:t>.xlsx</w:t>
            </w:r>
          </w:p>
        </w:tc>
      </w:tr>
      <w:tr w:rsidR="00A22FE0" w14:paraId="2C0F5520" w14:textId="77777777">
        <w:trPr>
          <w:trHeight w:val="440"/>
        </w:trPr>
        <w:tc>
          <w:tcPr>
            <w:tcW w:w="2145" w:type="dxa"/>
            <w:vMerge/>
            <w:tcBorders>
              <w:top w:val="single" w:sz="6" w:space="0" w:color="DEE2E6"/>
              <w:left w:val="single" w:sz="6" w:space="0" w:color="DEE2E6"/>
              <w:bottom w:val="single" w:sz="6" w:space="0" w:color="DEE2E6"/>
              <w:right w:val="single" w:sz="6" w:space="0" w:color="DEE2E6"/>
            </w:tcBorders>
            <w:tcMar>
              <w:top w:w="100" w:type="dxa"/>
              <w:left w:w="100" w:type="dxa"/>
              <w:bottom w:w="100" w:type="dxa"/>
              <w:right w:w="100" w:type="dxa"/>
            </w:tcMar>
            <w:vAlign w:val="center"/>
          </w:tcPr>
          <w:p w14:paraId="3F3B81E1" w14:textId="77777777" w:rsidR="00A22FE0" w:rsidRDefault="00A22FE0">
            <w:pPr>
              <w:widowControl w:val="0"/>
              <w:pBdr>
                <w:top w:val="nil"/>
                <w:left w:val="nil"/>
                <w:bottom w:val="nil"/>
                <w:right w:val="nil"/>
                <w:between w:val="nil"/>
              </w:pBdr>
              <w:spacing w:after="0" w:line="276" w:lineRule="auto"/>
            </w:pPr>
          </w:p>
        </w:tc>
        <w:tc>
          <w:tcPr>
            <w:tcW w:w="5460" w:type="dxa"/>
            <w:tcBorders>
              <w:top w:val="single" w:sz="6" w:space="0" w:color="DEE2E6"/>
              <w:left w:val="single" w:sz="6" w:space="0" w:color="DEE2E6"/>
              <w:bottom w:val="single" w:sz="6" w:space="0" w:color="DEE2E6"/>
              <w:right w:val="single" w:sz="6" w:space="0" w:color="DEE2E6"/>
            </w:tcBorders>
            <w:tcMar>
              <w:top w:w="100" w:type="dxa"/>
              <w:left w:w="100" w:type="dxa"/>
              <w:bottom w:w="100" w:type="dxa"/>
              <w:right w:w="100" w:type="dxa"/>
            </w:tcMar>
          </w:tcPr>
          <w:p w14:paraId="68F26BCE" w14:textId="77777777" w:rsidR="00A22FE0" w:rsidRDefault="00000000">
            <w:pPr>
              <w:spacing w:after="0" w:line="240" w:lineRule="auto"/>
            </w:pPr>
            <w:r>
              <w:t>Script de creación y Script de modificación de la base de datos (archivos planos con instrucciones DDL)</w:t>
            </w:r>
          </w:p>
        </w:tc>
        <w:tc>
          <w:tcPr>
            <w:tcW w:w="2460" w:type="dxa"/>
            <w:tcBorders>
              <w:top w:val="single" w:sz="6" w:space="0" w:color="DEE2E6"/>
              <w:left w:val="single" w:sz="6" w:space="0" w:color="DEE2E6"/>
              <w:bottom w:val="single" w:sz="6" w:space="0" w:color="DEE2E6"/>
              <w:right w:val="single" w:sz="6" w:space="0" w:color="DEE2E6"/>
            </w:tcBorders>
            <w:tcMar>
              <w:top w:w="100" w:type="dxa"/>
              <w:left w:w="100" w:type="dxa"/>
              <w:bottom w:w="100" w:type="dxa"/>
              <w:right w:w="100" w:type="dxa"/>
            </w:tcMar>
            <w:vAlign w:val="center"/>
          </w:tcPr>
          <w:p w14:paraId="371E9A39" w14:textId="77777777" w:rsidR="00A22FE0" w:rsidRDefault="00000000">
            <w:pPr>
              <w:spacing w:after="0" w:line="240" w:lineRule="auto"/>
            </w:pPr>
            <w:r>
              <w:t>.sql</w:t>
            </w:r>
          </w:p>
        </w:tc>
      </w:tr>
      <w:tr w:rsidR="00A22FE0" w14:paraId="7E3C4EFB" w14:textId="77777777">
        <w:trPr>
          <w:trHeight w:val="995"/>
        </w:trPr>
        <w:tc>
          <w:tcPr>
            <w:tcW w:w="2145" w:type="dxa"/>
            <w:tcBorders>
              <w:top w:val="single" w:sz="6" w:space="0" w:color="DEE2E6"/>
              <w:left w:val="single" w:sz="6" w:space="0" w:color="DEE2E6"/>
              <w:bottom w:val="single" w:sz="6" w:space="0" w:color="DEE2E6"/>
              <w:right w:val="single" w:sz="6" w:space="0" w:color="DEE2E6"/>
            </w:tcBorders>
            <w:tcMar>
              <w:top w:w="100" w:type="dxa"/>
              <w:left w:w="100" w:type="dxa"/>
              <w:bottom w:w="100" w:type="dxa"/>
              <w:right w:w="100" w:type="dxa"/>
            </w:tcMar>
            <w:vAlign w:val="center"/>
          </w:tcPr>
          <w:p w14:paraId="63416CFD" w14:textId="77777777" w:rsidR="00A22FE0" w:rsidRDefault="00000000">
            <w:pPr>
              <w:spacing w:after="0" w:line="240" w:lineRule="auto"/>
              <w:rPr>
                <w:b/>
                <w:bCs/>
                <w:sz w:val="24"/>
                <w:szCs w:val="24"/>
              </w:rPr>
            </w:pPr>
            <w:r>
              <w:rPr>
                <w:b/>
                <w:bCs/>
                <w:sz w:val="24"/>
                <w:szCs w:val="24"/>
              </w:rPr>
              <w:t>tarea3/video</w:t>
            </w:r>
          </w:p>
        </w:tc>
        <w:tc>
          <w:tcPr>
            <w:tcW w:w="5460" w:type="dxa"/>
            <w:tcBorders>
              <w:top w:val="single" w:sz="6" w:space="0" w:color="DEE2E6"/>
              <w:left w:val="single" w:sz="6" w:space="0" w:color="DEE2E6"/>
              <w:bottom w:val="single" w:sz="6" w:space="0" w:color="DEE2E6"/>
              <w:right w:val="single" w:sz="6" w:space="0" w:color="DEE2E6"/>
            </w:tcBorders>
            <w:tcMar>
              <w:top w:w="100" w:type="dxa"/>
              <w:left w:w="100" w:type="dxa"/>
              <w:bottom w:w="100" w:type="dxa"/>
              <w:right w:w="100" w:type="dxa"/>
            </w:tcMar>
          </w:tcPr>
          <w:p w14:paraId="5FFF00DF" w14:textId="77777777" w:rsidR="00A22FE0" w:rsidRDefault="00000000">
            <w:pPr>
              <w:spacing w:after="0" w:line="240" w:lineRule="auto"/>
            </w:pPr>
            <w:r>
              <w:t>Video corto (5-10 minutos) con todos los miembros explicando una parte del trabajo y ejectudando instrucciones en el SGBD</w:t>
            </w:r>
          </w:p>
        </w:tc>
        <w:tc>
          <w:tcPr>
            <w:tcW w:w="2460" w:type="dxa"/>
            <w:tcBorders>
              <w:top w:val="single" w:sz="6" w:space="0" w:color="DEE2E6"/>
              <w:left w:val="single" w:sz="6" w:space="0" w:color="DEE2E6"/>
              <w:bottom w:val="single" w:sz="6" w:space="0" w:color="DEE2E6"/>
              <w:right w:val="single" w:sz="6" w:space="0" w:color="DEE2E6"/>
            </w:tcBorders>
            <w:tcMar>
              <w:top w:w="100" w:type="dxa"/>
              <w:left w:w="100" w:type="dxa"/>
              <w:bottom w:w="100" w:type="dxa"/>
              <w:right w:w="100" w:type="dxa"/>
            </w:tcMar>
            <w:vAlign w:val="center"/>
          </w:tcPr>
          <w:p w14:paraId="54D1587B" w14:textId="77777777" w:rsidR="00A22FE0" w:rsidRDefault="00000000">
            <w:pPr>
              <w:spacing w:after="0" w:line="240" w:lineRule="auto"/>
            </w:pPr>
            <w:r>
              <w:t>Enlace a YouTube</w:t>
            </w:r>
          </w:p>
        </w:tc>
      </w:tr>
    </w:tbl>
    <w:p w14:paraId="6AAEED64" w14:textId="77777777" w:rsidR="00A22FE0" w:rsidRDefault="00000000">
      <w:pPr>
        <w:rPr>
          <w:b/>
          <w:bCs/>
          <w:sz w:val="24"/>
          <w:szCs w:val="24"/>
        </w:rPr>
      </w:pPr>
      <w:r>
        <w:rPr>
          <w:b/>
          <w:bCs/>
          <w:sz w:val="24"/>
          <w:szCs w:val="24"/>
        </w:rPr>
        <w:t>Evidencias de aprendizaje evaluadas</w:t>
      </w:r>
    </w:p>
    <w:tbl>
      <w:tblPr>
        <w:tblStyle w:val="afff5"/>
        <w:tblW w:w="10065" w:type="dxa"/>
        <w:tblInd w:w="0" w:type="dxa"/>
        <w:tblBorders>
          <w:top w:val="single" w:sz="6" w:space="0" w:color="DEE2E6"/>
          <w:left w:val="single" w:sz="6" w:space="0" w:color="DEE2E6"/>
          <w:bottom w:val="single" w:sz="6" w:space="0" w:color="DEE2E6"/>
          <w:right w:val="single" w:sz="6" w:space="0" w:color="DEE2E6"/>
          <w:insideH w:val="single" w:sz="6" w:space="0" w:color="DEE2E6"/>
          <w:insideV w:val="single" w:sz="6" w:space="0" w:color="DEE2E6"/>
        </w:tblBorders>
        <w:tblLayout w:type="fixed"/>
        <w:tblLook w:val="0600" w:firstRow="0" w:lastRow="0" w:firstColumn="0" w:lastColumn="0" w:noHBand="1" w:noVBand="1"/>
      </w:tblPr>
      <w:tblGrid>
        <w:gridCol w:w="8070"/>
        <w:gridCol w:w="1995"/>
      </w:tblGrid>
      <w:tr w:rsidR="00A22FE0" w14:paraId="3EC3AE34" w14:textId="77777777">
        <w:trPr>
          <w:cantSplit/>
          <w:tblHeader/>
        </w:trPr>
        <w:tc>
          <w:tcPr>
            <w:tcW w:w="8070" w:type="dxa"/>
            <w:tcBorders>
              <w:top w:val="single" w:sz="6" w:space="0" w:color="DEE2E6"/>
              <w:left w:val="single" w:sz="6" w:space="0" w:color="DEE2E6"/>
              <w:bottom w:val="single" w:sz="6" w:space="0" w:color="DEE2E6"/>
              <w:right w:val="single" w:sz="6" w:space="0" w:color="DEE2E6"/>
            </w:tcBorders>
            <w:shd w:val="clear" w:color="auto" w:fill="90D197"/>
            <w:tcMar>
              <w:top w:w="100" w:type="dxa"/>
              <w:left w:w="100" w:type="dxa"/>
              <w:bottom w:w="100" w:type="dxa"/>
              <w:right w:w="100" w:type="dxa"/>
            </w:tcMar>
          </w:tcPr>
          <w:p w14:paraId="53D5F90F" w14:textId="77777777" w:rsidR="00A22FE0" w:rsidRDefault="00000000">
            <w:pPr>
              <w:spacing w:after="0" w:line="240" w:lineRule="auto"/>
              <w:jc w:val="center"/>
              <w:rPr>
                <w:b/>
                <w:bCs/>
                <w:sz w:val="24"/>
                <w:szCs w:val="24"/>
              </w:rPr>
            </w:pPr>
            <w:r>
              <w:rPr>
                <w:b/>
                <w:bCs/>
                <w:sz w:val="24"/>
                <w:szCs w:val="24"/>
              </w:rPr>
              <w:t>Evidencia</w:t>
            </w:r>
          </w:p>
        </w:tc>
        <w:tc>
          <w:tcPr>
            <w:tcW w:w="1995" w:type="dxa"/>
            <w:tcBorders>
              <w:top w:val="single" w:sz="6" w:space="0" w:color="DEE2E6"/>
              <w:left w:val="single" w:sz="6" w:space="0" w:color="DEE2E6"/>
              <w:bottom w:val="single" w:sz="6" w:space="0" w:color="DEE2E6"/>
              <w:right w:val="single" w:sz="6" w:space="0" w:color="DEE2E6"/>
            </w:tcBorders>
            <w:shd w:val="clear" w:color="auto" w:fill="90D197"/>
            <w:tcMar>
              <w:top w:w="100" w:type="dxa"/>
              <w:left w:w="100" w:type="dxa"/>
              <w:bottom w:w="100" w:type="dxa"/>
              <w:right w:w="100" w:type="dxa"/>
            </w:tcMar>
          </w:tcPr>
          <w:p w14:paraId="52C08539" w14:textId="77777777" w:rsidR="00A22FE0" w:rsidRDefault="00000000">
            <w:pPr>
              <w:spacing w:after="0" w:line="240" w:lineRule="auto"/>
              <w:jc w:val="center"/>
              <w:rPr>
                <w:b/>
                <w:bCs/>
                <w:sz w:val="24"/>
                <w:szCs w:val="24"/>
              </w:rPr>
            </w:pPr>
            <w:r>
              <w:rPr>
                <w:b/>
                <w:bCs/>
                <w:sz w:val="24"/>
                <w:szCs w:val="24"/>
              </w:rPr>
              <w:t>Habilidad evaluada</w:t>
            </w:r>
          </w:p>
        </w:tc>
      </w:tr>
      <w:tr w:rsidR="00A22FE0" w14:paraId="6A6D9399" w14:textId="77777777">
        <w:tc>
          <w:tcPr>
            <w:tcW w:w="8070" w:type="dxa"/>
            <w:tcBorders>
              <w:top w:val="single" w:sz="6" w:space="0" w:color="DEE2E6"/>
              <w:left w:val="single" w:sz="6" w:space="0" w:color="DEE2E6"/>
              <w:bottom w:val="single" w:sz="6" w:space="0" w:color="DEE2E6"/>
              <w:right w:val="single" w:sz="6" w:space="0" w:color="DEE2E6"/>
            </w:tcBorders>
            <w:tcMar>
              <w:top w:w="100" w:type="dxa"/>
              <w:left w:w="100" w:type="dxa"/>
              <w:bottom w:w="100" w:type="dxa"/>
              <w:right w:w="100" w:type="dxa"/>
            </w:tcMar>
          </w:tcPr>
          <w:p w14:paraId="73FEDA34" w14:textId="77777777" w:rsidR="00A22FE0" w:rsidRDefault="00000000">
            <w:pPr>
              <w:spacing w:after="0" w:line="240" w:lineRule="auto"/>
              <w:rPr>
                <w:b/>
                <w:bCs/>
              </w:rPr>
            </w:pPr>
            <w:r>
              <w:rPr>
                <w:b/>
                <w:bCs/>
              </w:rPr>
              <w:t>Informe con el paso a paso de la propuesta de solución, teniendo en cuenta:</w:t>
            </w:r>
          </w:p>
          <w:p w14:paraId="1305EA84" w14:textId="77777777" w:rsidR="00A22FE0" w:rsidRDefault="00000000">
            <w:pPr>
              <w:numPr>
                <w:ilvl w:val="0"/>
                <w:numId w:val="3"/>
              </w:numPr>
              <w:spacing w:after="0" w:line="240" w:lineRule="auto"/>
              <w:jc w:val="both"/>
            </w:pPr>
            <w:r>
              <w:t>Descripción del modelo físico en el que expliquen cómo el modelo lógico fue transformado.</w:t>
            </w:r>
          </w:p>
          <w:p w14:paraId="65027389" w14:textId="77777777" w:rsidR="00A22FE0" w:rsidRDefault="00000000">
            <w:pPr>
              <w:numPr>
                <w:ilvl w:val="0"/>
                <w:numId w:val="3"/>
              </w:numPr>
              <w:spacing w:after="0" w:line="240" w:lineRule="auto"/>
              <w:jc w:val="both"/>
            </w:pPr>
            <w:r>
              <w:t>Descripción de cada tabla implementada con: nombre de la tabla, listado de campos (atributos) con su tipo de dato y tamaño (si aplica), justificación de la elección de tipos de datos para campos clave (por ejemplo, por qué eligieron VARCHAR en lugar de TEXT para un campo específico, o INT en lugar de BIGINT), identificación de la clave primaria (PK) y justificación de su elección.</w:t>
            </w:r>
          </w:p>
          <w:p w14:paraId="2A1747B5" w14:textId="77777777" w:rsidR="00A22FE0" w:rsidRDefault="00000000">
            <w:pPr>
              <w:numPr>
                <w:ilvl w:val="0"/>
                <w:numId w:val="3"/>
              </w:numPr>
              <w:spacing w:after="0" w:line="240" w:lineRule="auto"/>
              <w:jc w:val="both"/>
            </w:pPr>
            <w:r>
              <w:t>Descripción de cómo se implementaron las relaciones entre tablas. Para cada relación incluir: tablas involucradas (tabla padre, tabla hija y(o tabla pivote), campos que conforman la clave foránea, especificación de las acciones referenciales (ON DELETE, ON UPDATE, ON CASCADE) y su justificación.</w:t>
            </w:r>
          </w:p>
          <w:p w14:paraId="5A26A4AC" w14:textId="77777777" w:rsidR="00A22FE0" w:rsidRDefault="00000000">
            <w:pPr>
              <w:numPr>
                <w:ilvl w:val="0"/>
                <w:numId w:val="3"/>
              </w:numPr>
              <w:spacing w:after="0" w:line="240" w:lineRule="auto"/>
              <w:jc w:val="both"/>
            </w:pPr>
            <w:r>
              <w:t>El informe debe referenciar el script DDL y explicar su estructura.</w:t>
            </w:r>
          </w:p>
          <w:p w14:paraId="178843FC" w14:textId="77777777" w:rsidR="00A22FE0" w:rsidRDefault="00000000">
            <w:pPr>
              <w:numPr>
                <w:ilvl w:val="0"/>
                <w:numId w:val="3"/>
              </w:numPr>
              <w:spacing w:after="0" w:line="240" w:lineRule="auto"/>
              <w:jc w:val="both"/>
            </w:pPr>
            <w:r>
              <w:t>Conclusiones individuales sobre el proceso de solución, destacando dificultades, dudas, aspectos relevantes del proceso.</w:t>
            </w:r>
          </w:p>
        </w:tc>
        <w:tc>
          <w:tcPr>
            <w:tcW w:w="1995" w:type="dxa"/>
            <w:tcBorders>
              <w:top w:val="single" w:sz="6" w:space="0" w:color="DEE2E6"/>
              <w:left w:val="single" w:sz="6" w:space="0" w:color="DEE2E6"/>
              <w:bottom w:val="single" w:sz="6" w:space="0" w:color="DEE2E6"/>
              <w:right w:val="single" w:sz="6" w:space="0" w:color="DEE2E6"/>
            </w:tcBorders>
            <w:tcMar>
              <w:top w:w="100" w:type="dxa"/>
              <w:left w:w="100" w:type="dxa"/>
              <w:bottom w:w="100" w:type="dxa"/>
              <w:right w:w="100" w:type="dxa"/>
            </w:tcMar>
          </w:tcPr>
          <w:p w14:paraId="61A4EACB" w14:textId="77777777" w:rsidR="00A22FE0" w:rsidRDefault="00000000">
            <w:pPr>
              <w:spacing w:after="0" w:line="240" w:lineRule="auto"/>
            </w:pPr>
            <w:r>
              <w:t>Capacidad de análisis y redacción técnica</w:t>
            </w:r>
          </w:p>
          <w:p w14:paraId="0ED05C32" w14:textId="77777777" w:rsidR="00A22FE0" w:rsidRDefault="00000000">
            <w:pPr>
              <w:spacing w:after="0" w:line="240" w:lineRule="auto"/>
            </w:pPr>
            <w:r>
              <w:t>Reflexión crítica y aprendizaje personal.</w:t>
            </w:r>
          </w:p>
        </w:tc>
      </w:tr>
      <w:tr w:rsidR="00A22FE0" w14:paraId="53EEFE99" w14:textId="77777777">
        <w:trPr>
          <w:trHeight w:val="1740"/>
        </w:trPr>
        <w:tc>
          <w:tcPr>
            <w:tcW w:w="8070" w:type="dxa"/>
            <w:tcBorders>
              <w:top w:val="single" w:sz="6" w:space="0" w:color="DEE2E6"/>
              <w:left w:val="single" w:sz="6" w:space="0" w:color="DEE2E6"/>
              <w:bottom w:val="single" w:sz="6" w:space="0" w:color="DEE2E6"/>
              <w:right w:val="single" w:sz="6" w:space="0" w:color="DEE2E6"/>
            </w:tcBorders>
            <w:tcMar>
              <w:top w:w="100" w:type="dxa"/>
              <w:left w:w="100" w:type="dxa"/>
              <w:bottom w:w="100" w:type="dxa"/>
              <w:right w:w="100" w:type="dxa"/>
            </w:tcMar>
          </w:tcPr>
          <w:p w14:paraId="08C43F95" w14:textId="77777777" w:rsidR="00A22FE0" w:rsidRDefault="00000000">
            <w:pPr>
              <w:spacing w:after="0" w:line="240" w:lineRule="auto"/>
              <w:rPr>
                <w:b/>
                <w:bCs/>
                <w:sz w:val="24"/>
                <w:szCs w:val="24"/>
              </w:rPr>
            </w:pPr>
            <w:r>
              <w:rPr>
                <w:b/>
                <w:bCs/>
                <w:sz w:val="24"/>
                <w:szCs w:val="24"/>
              </w:rPr>
              <w:t>Modelo físico con:</w:t>
            </w:r>
          </w:p>
          <w:p w14:paraId="6BC7F94A" w14:textId="77777777" w:rsidR="00A22FE0" w:rsidRDefault="00000000">
            <w:pPr>
              <w:numPr>
                <w:ilvl w:val="0"/>
                <w:numId w:val="4"/>
              </w:numPr>
              <w:spacing w:after="0" w:line="240" w:lineRule="auto"/>
            </w:pPr>
            <w:r>
              <w:t>Inventario completo de tablas de la base de datos.</w:t>
            </w:r>
          </w:p>
          <w:p w14:paraId="71B374A1" w14:textId="77777777" w:rsidR="00A22FE0" w:rsidRDefault="00000000">
            <w:pPr>
              <w:numPr>
                <w:ilvl w:val="0"/>
                <w:numId w:val="4"/>
              </w:numPr>
              <w:spacing w:after="0" w:line="240" w:lineRule="auto"/>
            </w:pPr>
            <w:r>
              <w:t>Tablas con nombres según lasbuenas prácticas,  reglas y la nomenclatura.</w:t>
            </w:r>
          </w:p>
          <w:p w14:paraId="0C8E424C" w14:textId="77777777" w:rsidR="00A22FE0" w:rsidRDefault="00000000">
            <w:pPr>
              <w:numPr>
                <w:ilvl w:val="0"/>
                <w:numId w:val="4"/>
              </w:numPr>
              <w:spacing w:after="0" w:line="240" w:lineRule="auto"/>
            </w:pPr>
            <w:r>
              <w:t>Campos correctamente identificados con tamaño y tipo asociado.</w:t>
            </w:r>
          </w:p>
          <w:p w14:paraId="48921030" w14:textId="77777777" w:rsidR="00A22FE0" w:rsidRDefault="00000000">
            <w:pPr>
              <w:numPr>
                <w:ilvl w:val="0"/>
                <w:numId w:val="4"/>
              </w:numPr>
              <w:spacing w:after="0" w:line="240" w:lineRule="auto"/>
            </w:pPr>
            <w:r>
              <w:t>Relaciones adecuadas al caso (claves primarias y foráneas).</w:t>
            </w:r>
          </w:p>
          <w:p w14:paraId="2683CC38" w14:textId="77777777" w:rsidR="00A22FE0" w:rsidRDefault="00000000">
            <w:pPr>
              <w:numPr>
                <w:ilvl w:val="0"/>
                <w:numId w:val="4"/>
              </w:numPr>
              <w:spacing w:after="0" w:line="240" w:lineRule="auto"/>
            </w:pPr>
            <w:r>
              <w:t>Campos con el uso correcto las reglas, nomenclatura y estándares para BD físicas.</w:t>
            </w:r>
          </w:p>
        </w:tc>
        <w:tc>
          <w:tcPr>
            <w:tcW w:w="1995" w:type="dxa"/>
            <w:tcBorders>
              <w:top w:val="single" w:sz="6" w:space="0" w:color="DEE2E6"/>
              <w:left w:val="single" w:sz="6" w:space="0" w:color="DEE2E6"/>
              <w:bottom w:val="single" w:sz="6" w:space="0" w:color="DEE2E6"/>
              <w:right w:val="single" w:sz="6" w:space="0" w:color="DEE2E6"/>
            </w:tcBorders>
            <w:tcMar>
              <w:top w:w="100" w:type="dxa"/>
              <w:left w:w="100" w:type="dxa"/>
              <w:bottom w:w="100" w:type="dxa"/>
              <w:right w:w="100" w:type="dxa"/>
            </w:tcMar>
          </w:tcPr>
          <w:p w14:paraId="293E3E76" w14:textId="77777777" w:rsidR="00A22FE0" w:rsidRDefault="00000000">
            <w:pPr>
              <w:spacing w:after="0" w:line="240" w:lineRule="auto"/>
            </w:pPr>
            <w:r>
              <w:t>Comprensión del modelo físico</w:t>
            </w:r>
          </w:p>
        </w:tc>
      </w:tr>
      <w:tr w:rsidR="00A22FE0" w14:paraId="136D918B" w14:textId="77777777">
        <w:trPr>
          <w:trHeight w:val="435"/>
        </w:trPr>
        <w:tc>
          <w:tcPr>
            <w:tcW w:w="8070" w:type="dxa"/>
            <w:tcBorders>
              <w:top w:val="single" w:sz="6" w:space="0" w:color="DEE2E6"/>
              <w:left w:val="single" w:sz="6" w:space="0" w:color="DEE2E6"/>
              <w:bottom w:val="single" w:sz="6" w:space="0" w:color="DEE2E6"/>
              <w:right w:val="single" w:sz="6" w:space="0" w:color="DEE2E6"/>
            </w:tcBorders>
            <w:tcMar>
              <w:top w:w="100" w:type="dxa"/>
              <w:left w:w="100" w:type="dxa"/>
              <w:bottom w:w="100" w:type="dxa"/>
              <w:right w:w="100" w:type="dxa"/>
            </w:tcMar>
            <w:vAlign w:val="center"/>
          </w:tcPr>
          <w:p w14:paraId="12AA033C" w14:textId="77777777" w:rsidR="00A22FE0" w:rsidRDefault="00000000">
            <w:pPr>
              <w:spacing w:after="0" w:line="240" w:lineRule="auto"/>
              <w:rPr>
                <w:b/>
                <w:bCs/>
                <w:sz w:val="24"/>
                <w:szCs w:val="24"/>
              </w:rPr>
            </w:pPr>
            <w:r>
              <w:rPr>
                <w:b/>
                <w:bCs/>
                <w:sz w:val="24"/>
                <w:szCs w:val="24"/>
              </w:rPr>
              <w:lastRenderedPageBreak/>
              <w:t>Video de sustentación</w:t>
            </w:r>
          </w:p>
        </w:tc>
        <w:tc>
          <w:tcPr>
            <w:tcW w:w="1995" w:type="dxa"/>
            <w:tcBorders>
              <w:top w:val="single" w:sz="6" w:space="0" w:color="DEE2E6"/>
              <w:left w:val="single" w:sz="6" w:space="0" w:color="DEE2E6"/>
              <w:bottom w:val="single" w:sz="6" w:space="0" w:color="DEE2E6"/>
              <w:right w:val="single" w:sz="6" w:space="0" w:color="DEE2E6"/>
            </w:tcBorders>
            <w:tcMar>
              <w:top w:w="100" w:type="dxa"/>
              <w:left w:w="100" w:type="dxa"/>
              <w:bottom w:w="100" w:type="dxa"/>
              <w:right w:w="100" w:type="dxa"/>
            </w:tcMar>
          </w:tcPr>
          <w:p w14:paraId="1F4ACB7F" w14:textId="77777777" w:rsidR="00A22FE0" w:rsidRDefault="00000000">
            <w:pPr>
              <w:spacing w:after="0" w:line="240" w:lineRule="auto"/>
            </w:pPr>
            <w:r>
              <w:t>Comunicación oral y trabajo en equipo</w:t>
            </w:r>
          </w:p>
        </w:tc>
      </w:tr>
      <w:tr w:rsidR="00A22FE0" w14:paraId="1BBA26CA" w14:textId="77777777">
        <w:trPr>
          <w:trHeight w:val="75"/>
        </w:trPr>
        <w:tc>
          <w:tcPr>
            <w:tcW w:w="8070" w:type="dxa"/>
            <w:tcBorders>
              <w:top w:val="single" w:sz="6" w:space="0" w:color="DEE2E6"/>
              <w:left w:val="single" w:sz="6" w:space="0" w:color="DEE2E6"/>
              <w:bottom w:val="single" w:sz="6" w:space="0" w:color="DEE2E6"/>
              <w:right w:val="single" w:sz="6" w:space="0" w:color="DEE2E6"/>
            </w:tcBorders>
            <w:tcMar>
              <w:top w:w="100" w:type="dxa"/>
              <w:left w:w="100" w:type="dxa"/>
              <w:bottom w:w="100" w:type="dxa"/>
              <w:right w:w="100" w:type="dxa"/>
            </w:tcMar>
            <w:vAlign w:val="center"/>
          </w:tcPr>
          <w:p w14:paraId="6D754321" w14:textId="77777777" w:rsidR="00A22FE0" w:rsidRDefault="00000000">
            <w:pPr>
              <w:spacing w:after="0" w:line="240" w:lineRule="auto"/>
              <w:rPr>
                <w:b/>
                <w:bCs/>
                <w:sz w:val="24"/>
                <w:szCs w:val="24"/>
              </w:rPr>
            </w:pPr>
            <w:r>
              <w:rPr>
                <w:b/>
                <w:bCs/>
                <w:sz w:val="24"/>
                <w:szCs w:val="24"/>
              </w:rPr>
              <w:t>Específicos</w:t>
            </w:r>
          </w:p>
        </w:tc>
        <w:tc>
          <w:tcPr>
            <w:tcW w:w="1995" w:type="dxa"/>
            <w:tcBorders>
              <w:top w:val="single" w:sz="6" w:space="0" w:color="DEE2E6"/>
              <w:left w:val="single" w:sz="6" w:space="0" w:color="DEE2E6"/>
              <w:bottom w:val="single" w:sz="6" w:space="0" w:color="DEE2E6"/>
              <w:right w:val="single" w:sz="6" w:space="0" w:color="DEE2E6"/>
            </w:tcBorders>
            <w:tcMar>
              <w:top w:w="100" w:type="dxa"/>
              <w:left w:w="100" w:type="dxa"/>
              <w:bottom w:w="100" w:type="dxa"/>
              <w:right w:w="100" w:type="dxa"/>
            </w:tcMar>
          </w:tcPr>
          <w:p w14:paraId="469D4DB0" w14:textId="77777777" w:rsidR="00A22FE0" w:rsidRDefault="00000000">
            <w:pPr>
              <w:spacing w:after="0" w:line="240" w:lineRule="auto"/>
            </w:pPr>
            <w:r>
              <w:t>Competencia en gestión de versiones y organización digital.</w:t>
            </w:r>
          </w:p>
        </w:tc>
      </w:tr>
    </w:tbl>
    <w:p w14:paraId="4F6EE2A8" w14:textId="77777777" w:rsidR="00A22FE0"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240" w:lineRule="auto"/>
        <w:jc w:val="both"/>
        <w:rPr>
          <w:b/>
          <w:bCs/>
          <w:color w:val="1D2125"/>
          <w:sz w:val="24"/>
          <w:szCs w:val="24"/>
        </w:rPr>
      </w:pPr>
      <w:r>
        <w:rPr>
          <w:b/>
          <w:bCs/>
          <w:color w:val="1D2125"/>
          <w:sz w:val="24"/>
          <w:szCs w:val="24"/>
        </w:rPr>
        <w:t>Analicen los criterios de evaluación y verifiquen su cumplimiento..</w:t>
      </w:r>
    </w:p>
    <w:p w14:paraId="6BFA279D" w14:textId="77777777" w:rsidR="00A22FE0" w:rsidRDefault="00A22FE0">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b/>
          <w:bCs/>
          <w:color w:val="1D2125"/>
          <w:sz w:val="24"/>
          <w:szCs w:val="24"/>
        </w:rPr>
      </w:pPr>
    </w:p>
    <w:p w14:paraId="76CE910B" w14:textId="77777777" w:rsidR="00A22FE0"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b/>
          <w:bCs/>
          <w:color w:val="1D2125"/>
          <w:sz w:val="24"/>
          <w:szCs w:val="24"/>
        </w:rPr>
      </w:pPr>
      <w:r>
        <w:br w:type="page"/>
      </w:r>
    </w:p>
    <w:p w14:paraId="6D9F391F" w14:textId="77777777" w:rsidR="00A22FE0"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color w:val="1155CC"/>
          <w:sz w:val="32"/>
          <w:szCs w:val="32"/>
        </w:rPr>
      </w:pPr>
      <w:r>
        <w:rPr>
          <w:b/>
          <w:bCs/>
          <w:color w:val="1155CC"/>
          <w:sz w:val="32"/>
          <w:szCs w:val="32"/>
        </w:rPr>
        <w:lastRenderedPageBreak/>
        <w:t>Informe con resultados</w:t>
      </w:r>
    </w:p>
    <w:p w14:paraId="105F4A48" w14:textId="77777777" w:rsidR="00A22FE0" w:rsidRDefault="00A22FE0">
      <w:pPr>
        <w:pBdr>
          <w:top w:val="none" w:sz="0" w:space="0" w:color="000000"/>
          <w:left w:val="none" w:sz="0" w:space="0" w:color="000000"/>
          <w:bottom w:val="none" w:sz="0" w:space="0" w:color="000000"/>
          <w:right w:val="none" w:sz="0" w:space="0" w:color="000000"/>
          <w:between w:val="none" w:sz="0" w:space="0" w:color="000000"/>
        </w:pBdr>
        <w:spacing w:after="0" w:line="240" w:lineRule="auto"/>
        <w:rPr>
          <w:b/>
          <w:bCs/>
          <w:color w:val="1155CC"/>
          <w:sz w:val="32"/>
          <w:szCs w:val="32"/>
        </w:rPr>
      </w:pPr>
    </w:p>
    <w:p w14:paraId="32B174EA" w14:textId="77777777" w:rsidR="00A22FE0" w:rsidRDefault="00000000">
      <w:pPr>
        <w:spacing w:after="0"/>
        <w:rPr>
          <w:b/>
          <w:bCs/>
          <w:sz w:val="24"/>
          <w:szCs w:val="24"/>
        </w:rPr>
      </w:pPr>
      <w:r>
        <w:rPr>
          <w:b/>
          <w:bCs/>
          <w:sz w:val="24"/>
          <w:szCs w:val="24"/>
        </w:rPr>
        <w:t>1.- Revisión Modelo Conceptual (corregido/mejorado)</w:t>
      </w:r>
    </w:p>
    <w:p w14:paraId="5CDEF6CB" w14:textId="77777777" w:rsidR="00A22FE0" w:rsidRDefault="00A22FE0">
      <w:pPr>
        <w:spacing w:after="0"/>
        <w:rPr>
          <w:b/>
          <w:bCs/>
          <w:sz w:val="24"/>
          <w:szCs w:val="24"/>
        </w:rPr>
      </w:pPr>
    </w:p>
    <w:p w14:paraId="7A512072" w14:textId="369C6BFB" w:rsidR="00F22626" w:rsidRDefault="00000000" w:rsidP="00F22626">
      <w:pPr>
        <w:spacing w:after="0"/>
        <w:rPr>
          <w:b/>
          <w:bCs/>
          <w:sz w:val="24"/>
          <w:szCs w:val="24"/>
        </w:rPr>
      </w:pPr>
      <w:r>
        <w:rPr>
          <w:b/>
          <w:bCs/>
          <w:sz w:val="24"/>
          <w:szCs w:val="24"/>
        </w:rPr>
        <w:t>1.1.- Descripción de los cambios realizados al Modelo Conceptual original después de la actividad de co-evaluación con los modelos de los otros estudiantes.</w:t>
      </w:r>
    </w:p>
    <w:p w14:paraId="770E2BE0" w14:textId="4D364907" w:rsidR="00F22626" w:rsidRPr="00F22626" w:rsidRDefault="00F22626" w:rsidP="00F22626">
      <w:pPr>
        <w:rPr>
          <w:b/>
          <w:bCs/>
          <w:sz w:val="24"/>
          <w:szCs w:val="24"/>
        </w:rPr>
      </w:pPr>
      <w:r>
        <w:rPr>
          <w:b/>
          <w:bCs/>
          <w:sz w:val="24"/>
          <w:szCs w:val="24"/>
        </w:rPr>
        <w:t xml:space="preserve">      1.</w:t>
      </w:r>
      <w:r w:rsidRPr="00F22626">
        <w:rPr>
          <w:b/>
          <w:bCs/>
          <w:sz w:val="24"/>
          <w:szCs w:val="24"/>
          <w:lang w:val="es-CO"/>
        </w:rPr>
        <w:t>“Seguidores” estaba como entidad</w:t>
      </w:r>
    </w:p>
    <w:p w14:paraId="75B62FFA" w14:textId="77777777" w:rsidR="00F22626" w:rsidRPr="00F22626" w:rsidRDefault="00F22626" w:rsidP="00F22626">
      <w:pPr>
        <w:numPr>
          <w:ilvl w:val="1"/>
          <w:numId w:val="11"/>
        </w:numPr>
        <w:spacing w:after="0"/>
        <w:rPr>
          <w:b/>
          <w:bCs/>
          <w:sz w:val="24"/>
          <w:szCs w:val="24"/>
          <w:lang w:val="es-CO"/>
        </w:rPr>
      </w:pPr>
      <w:r w:rsidRPr="00F22626">
        <w:rPr>
          <w:b/>
          <w:bCs/>
          <w:sz w:val="24"/>
          <w:szCs w:val="24"/>
          <w:lang w:val="es-CO"/>
        </w:rPr>
        <w:t>Corrección: Se eliminó como entidad y se creó la relación M:N sigue entre Usuario y Usuario.</w:t>
      </w:r>
    </w:p>
    <w:p w14:paraId="695B708B" w14:textId="77777777" w:rsidR="00F22626" w:rsidRPr="00F22626" w:rsidRDefault="00F22626" w:rsidP="00F22626">
      <w:pPr>
        <w:numPr>
          <w:ilvl w:val="1"/>
          <w:numId w:val="11"/>
        </w:numPr>
        <w:spacing w:after="0"/>
        <w:rPr>
          <w:b/>
          <w:bCs/>
          <w:sz w:val="24"/>
          <w:szCs w:val="24"/>
          <w:lang w:val="es-CO"/>
        </w:rPr>
      </w:pPr>
      <w:r w:rsidRPr="00F22626">
        <w:rPr>
          <w:b/>
          <w:bCs/>
          <w:sz w:val="24"/>
          <w:szCs w:val="24"/>
          <w:lang w:val="es-CO"/>
        </w:rPr>
        <w:t>Por qué: Seguir a alguien no es una entidad con identidad propia; es una relación entre dos usuarios. Además, los atributos que tenía (id_grupo, id_publicacion, etc.) no correspondían y generaban redundancia.</w:t>
      </w:r>
    </w:p>
    <w:p w14:paraId="73F985E5" w14:textId="77777777" w:rsidR="00F22626" w:rsidRPr="00F22626" w:rsidRDefault="00F22626" w:rsidP="00F22626">
      <w:pPr>
        <w:numPr>
          <w:ilvl w:val="0"/>
          <w:numId w:val="11"/>
        </w:numPr>
        <w:spacing w:after="0"/>
        <w:rPr>
          <w:b/>
          <w:bCs/>
          <w:sz w:val="24"/>
          <w:szCs w:val="24"/>
          <w:lang w:val="es-CO"/>
        </w:rPr>
      </w:pPr>
      <w:r w:rsidRPr="00F22626">
        <w:rPr>
          <w:b/>
          <w:bCs/>
          <w:sz w:val="24"/>
          <w:szCs w:val="24"/>
          <w:lang w:val="es-CO"/>
        </w:rPr>
        <w:t>Chat se relacionaba con Publicacion</w:t>
      </w:r>
    </w:p>
    <w:p w14:paraId="469296A1" w14:textId="77777777" w:rsidR="00F22626" w:rsidRPr="00F22626" w:rsidRDefault="00F22626" w:rsidP="00F22626">
      <w:pPr>
        <w:numPr>
          <w:ilvl w:val="1"/>
          <w:numId w:val="11"/>
        </w:numPr>
        <w:spacing w:after="0"/>
        <w:rPr>
          <w:b/>
          <w:bCs/>
          <w:sz w:val="24"/>
          <w:szCs w:val="24"/>
          <w:lang w:val="es-CO"/>
        </w:rPr>
      </w:pPr>
      <w:r w:rsidRPr="00F22626">
        <w:rPr>
          <w:b/>
          <w:bCs/>
          <w:sz w:val="24"/>
          <w:szCs w:val="24"/>
          <w:lang w:val="es-CO"/>
        </w:rPr>
        <w:t>Corrección: Chat ahora se relaciona con Usuario (M:N) y con Mensaje (1:N).</w:t>
      </w:r>
    </w:p>
    <w:p w14:paraId="00A982D2" w14:textId="77777777" w:rsidR="00F22626" w:rsidRPr="00F22626" w:rsidRDefault="00F22626" w:rsidP="00F22626">
      <w:pPr>
        <w:numPr>
          <w:ilvl w:val="1"/>
          <w:numId w:val="11"/>
        </w:numPr>
        <w:spacing w:after="0"/>
        <w:rPr>
          <w:b/>
          <w:bCs/>
          <w:sz w:val="24"/>
          <w:szCs w:val="24"/>
          <w:lang w:val="es-CO"/>
        </w:rPr>
      </w:pPr>
      <w:r w:rsidRPr="00F22626">
        <w:rPr>
          <w:b/>
          <w:bCs/>
          <w:sz w:val="24"/>
          <w:szCs w:val="24"/>
          <w:lang w:val="es-CO"/>
        </w:rPr>
        <w:t>Por qué: Un chat es una conversación entre usuarios, no depende de una publicación. Relacionarlo con Publicacion era un error conceptual.</w:t>
      </w:r>
    </w:p>
    <w:p w14:paraId="020C6E16" w14:textId="77777777" w:rsidR="00F22626" w:rsidRPr="00F22626" w:rsidRDefault="00F22626" w:rsidP="00F22626">
      <w:pPr>
        <w:numPr>
          <w:ilvl w:val="0"/>
          <w:numId w:val="11"/>
        </w:numPr>
        <w:spacing w:after="0"/>
        <w:rPr>
          <w:b/>
          <w:bCs/>
          <w:sz w:val="24"/>
          <w:szCs w:val="24"/>
          <w:lang w:val="es-CO"/>
        </w:rPr>
      </w:pPr>
      <w:r w:rsidRPr="00F22626">
        <w:rPr>
          <w:b/>
          <w:bCs/>
          <w:sz w:val="24"/>
          <w:szCs w:val="24"/>
          <w:lang w:val="es-CO"/>
        </w:rPr>
        <w:t>Etiqueta de publicación tenía atributos como academico, deportes, noticias</w:t>
      </w:r>
    </w:p>
    <w:p w14:paraId="31E7F386" w14:textId="77777777" w:rsidR="00F22626" w:rsidRPr="00F22626" w:rsidRDefault="00F22626" w:rsidP="00F22626">
      <w:pPr>
        <w:numPr>
          <w:ilvl w:val="1"/>
          <w:numId w:val="11"/>
        </w:numPr>
        <w:spacing w:after="0"/>
        <w:rPr>
          <w:b/>
          <w:bCs/>
          <w:sz w:val="24"/>
          <w:szCs w:val="24"/>
          <w:lang w:val="es-CO"/>
        </w:rPr>
      </w:pPr>
      <w:r w:rsidRPr="00F22626">
        <w:rPr>
          <w:b/>
          <w:bCs/>
          <w:sz w:val="24"/>
          <w:szCs w:val="24"/>
          <w:lang w:val="es-CO"/>
        </w:rPr>
        <w:t>Corrección: Se convirtió en la entidad Etiqueta con nombre y descripcion, y relación M:N con Publicacion.</w:t>
      </w:r>
    </w:p>
    <w:p w14:paraId="2A761D21" w14:textId="77777777" w:rsidR="00F22626" w:rsidRPr="00F22626" w:rsidRDefault="00F22626" w:rsidP="00F22626">
      <w:pPr>
        <w:numPr>
          <w:ilvl w:val="1"/>
          <w:numId w:val="11"/>
        </w:numPr>
        <w:spacing w:after="0"/>
        <w:rPr>
          <w:b/>
          <w:bCs/>
          <w:sz w:val="24"/>
          <w:szCs w:val="24"/>
          <w:lang w:val="es-CO"/>
        </w:rPr>
      </w:pPr>
      <w:r w:rsidRPr="00F22626">
        <w:rPr>
          <w:b/>
          <w:bCs/>
          <w:sz w:val="24"/>
          <w:szCs w:val="24"/>
          <w:lang w:val="es-CO"/>
        </w:rPr>
        <w:t>Por qué: Esos valores son categorías, no atributos fijos. Tenerlos como columnas viola 1FN y genera redundancia.</w:t>
      </w:r>
    </w:p>
    <w:p w14:paraId="10484416" w14:textId="77777777" w:rsidR="00F22626" w:rsidRPr="00F22626" w:rsidRDefault="00F22626" w:rsidP="00F22626">
      <w:pPr>
        <w:numPr>
          <w:ilvl w:val="0"/>
          <w:numId w:val="11"/>
        </w:numPr>
        <w:spacing w:after="0"/>
        <w:rPr>
          <w:b/>
          <w:bCs/>
          <w:sz w:val="24"/>
          <w:szCs w:val="24"/>
          <w:lang w:val="es-CO"/>
        </w:rPr>
      </w:pPr>
      <w:r w:rsidRPr="00F22626">
        <w:rPr>
          <w:b/>
          <w:bCs/>
          <w:sz w:val="24"/>
          <w:szCs w:val="24"/>
          <w:lang w:val="es-CO"/>
        </w:rPr>
        <w:t>Notificacion estaba mal relacionada</w:t>
      </w:r>
    </w:p>
    <w:p w14:paraId="3F68A798" w14:textId="77777777" w:rsidR="00F22626" w:rsidRPr="00F22626" w:rsidRDefault="00F22626" w:rsidP="00F22626">
      <w:pPr>
        <w:numPr>
          <w:ilvl w:val="1"/>
          <w:numId w:val="11"/>
        </w:numPr>
        <w:spacing w:after="0"/>
        <w:rPr>
          <w:b/>
          <w:bCs/>
          <w:sz w:val="24"/>
          <w:szCs w:val="24"/>
          <w:lang w:val="es-CO"/>
        </w:rPr>
      </w:pPr>
      <w:r w:rsidRPr="00F22626">
        <w:rPr>
          <w:b/>
          <w:bCs/>
          <w:sz w:val="24"/>
          <w:szCs w:val="24"/>
          <w:lang w:val="es-CO"/>
        </w:rPr>
        <w:t>Corrección: Usuario (1) — recibe — (N) Notificacion; Publicacion (1) — referencia — (N) Notificacion; Comentario (1) — referencia — (N) Notificacion.</w:t>
      </w:r>
    </w:p>
    <w:p w14:paraId="2CF238C4" w14:textId="77777777" w:rsidR="00F22626" w:rsidRPr="00F22626" w:rsidRDefault="00F22626" w:rsidP="00F22626">
      <w:pPr>
        <w:numPr>
          <w:ilvl w:val="1"/>
          <w:numId w:val="11"/>
        </w:numPr>
        <w:spacing w:after="0"/>
        <w:rPr>
          <w:b/>
          <w:bCs/>
          <w:sz w:val="24"/>
          <w:szCs w:val="24"/>
          <w:lang w:val="es-CO"/>
        </w:rPr>
      </w:pPr>
      <w:r w:rsidRPr="00F22626">
        <w:rPr>
          <w:b/>
          <w:bCs/>
          <w:sz w:val="24"/>
          <w:szCs w:val="24"/>
          <w:lang w:val="es-CO"/>
        </w:rPr>
        <w:t>Por qué: Una notificación es recibida por un usuario y referencia una publicación o un comentario. No es una relación M:N.</w:t>
      </w:r>
    </w:p>
    <w:p w14:paraId="63787E62" w14:textId="77777777" w:rsidR="00F22626" w:rsidRPr="00F22626" w:rsidRDefault="00F22626" w:rsidP="00F22626">
      <w:pPr>
        <w:numPr>
          <w:ilvl w:val="0"/>
          <w:numId w:val="11"/>
        </w:numPr>
        <w:spacing w:after="0"/>
        <w:rPr>
          <w:b/>
          <w:bCs/>
          <w:sz w:val="24"/>
          <w:szCs w:val="24"/>
          <w:lang w:val="es-CO"/>
        </w:rPr>
      </w:pPr>
      <w:r w:rsidRPr="00F22626">
        <w:rPr>
          <w:b/>
          <w:bCs/>
          <w:sz w:val="24"/>
          <w:szCs w:val="24"/>
          <w:lang w:val="es-CO"/>
        </w:rPr>
        <w:t>TipoUsuario estaba invertida</w:t>
      </w:r>
    </w:p>
    <w:p w14:paraId="209564DF" w14:textId="77777777" w:rsidR="00F22626" w:rsidRPr="00F22626" w:rsidRDefault="00F22626" w:rsidP="00F22626">
      <w:pPr>
        <w:numPr>
          <w:ilvl w:val="1"/>
          <w:numId w:val="11"/>
        </w:numPr>
        <w:spacing w:after="0"/>
        <w:rPr>
          <w:b/>
          <w:bCs/>
          <w:sz w:val="24"/>
          <w:szCs w:val="24"/>
          <w:lang w:val="es-CO"/>
        </w:rPr>
      </w:pPr>
      <w:r w:rsidRPr="00F22626">
        <w:rPr>
          <w:b/>
          <w:bCs/>
          <w:sz w:val="24"/>
          <w:szCs w:val="24"/>
          <w:lang w:val="es-CO"/>
        </w:rPr>
        <w:t>Corrección: TipoUsuario (1) — clasifica — (N) Usuario.</w:t>
      </w:r>
    </w:p>
    <w:p w14:paraId="1E4B8EBD" w14:textId="77777777" w:rsidR="00F22626" w:rsidRPr="00F22626" w:rsidRDefault="00F22626" w:rsidP="00F22626">
      <w:pPr>
        <w:numPr>
          <w:ilvl w:val="1"/>
          <w:numId w:val="11"/>
        </w:numPr>
        <w:spacing w:after="0"/>
        <w:rPr>
          <w:b/>
          <w:bCs/>
          <w:sz w:val="24"/>
          <w:szCs w:val="24"/>
          <w:lang w:val="es-CO"/>
        </w:rPr>
      </w:pPr>
      <w:r w:rsidRPr="00F22626">
        <w:rPr>
          <w:b/>
          <w:bCs/>
          <w:sz w:val="24"/>
          <w:szCs w:val="24"/>
          <w:lang w:val="es-CO"/>
        </w:rPr>
        <w:t>Por qué: El catálogo de tipos clasifica a los usuarios, no al revés. La cardinalidad correcta define dónde va la clave foránea.</w:t>
      </w:r>
    </w:p>
    <w:p w14:paraId="53AFA653" w14:textId="77777777" w:rsidR="00F22626" w:rsidRPr="00F22626" w:rsidRDefault="00F22626" w:rsidP="00F22626">
      <w:pPr>
        <w:numPr>
          <w:ilvl w:val="0"/>
          <w:numId w:val="11"/>
        </w:numPr>
        <w:spacing w:after="0"/>
        <w:rPr>
          <w:b/>
          <w:bCs/>
          <w:sz w:val="24"/>
          <w:szCs w:val="24"/>
          <w:lang w:val="es-CO"/>
        </w:rPr>
      </w:pPr>
      <w:r w:rsidRPr="00F22626">
        <w:rPr>
          <w:b/>
          <w:bCs/>
          <w:sz w:val="24"/>
          <w:szCs w:val="24"/>
          <w:lang w:val="es-CO"/>
        </w:rPr>
        <w:t>Reseña tenía relaciones M:N con Producto y Evento</w:t>
      </w:r>
    </w:p>
    <w:p w14:paraId="148CAACD" w14:textId="77777777" w:rsidR="00F22626" w:rsidRPr="00F22626" w:rsidRDefault="00F22626" w:rsidP="00F22626">
      <w:pPr>
        <w:numPr>
          <w:ilvl w:val="1"/>
          <w:numId w:val="11"/>
        </w:numPr>
        <w:spacing w:after="0"/>
        <w:rPr>
          <w:b/>
          <w:bCs/>
          <w:sz w:val="24"/>
          <w:szCs w:val="24"/>
          <w:lang w:val="es-CO"/>
        </w:rPr>
      </w:pPr>
      <w:r w:rsidRPr="00F22626">
        <w:rPr>
          <w:b/>
          <w:bCs/>
          <w:sz w:val="24"/>
          <w:szCs w:val="24"/>
          <w:lang w:val="es-CO"/>
        </w:rPr>
        <w:t>Corrección: Producto (1) — recibe — (N) Reseña; Evento (1) — recibe — (N) Reseña; Servicio (1) — recibe — (N) Reseña.</w:t>
      </w:r>
    </w:p>
    <w:p w14:paraId="73813C7B" w14:textId="77777777" w:rsidR="00F22626" w:rsidRPr="00F22626" w:rsidRDefault="00F22626" w:rsidP="00F22626">
      <w:pPr>
        <w:numPr>
          <w:ilvl w:val="1"/>
          <w:numId w:val="11"/>
        </w:numPr>
        <w:spacing w:after="0"/>
        <w:rPr>
          <w:b/>
          <w:bCs/>
          <w:sz w:val="24"/>
          <w:szCs w:val="24"/>
          <w:lang w:val="es-CO"/>
        </w:rPr>
      </w:pPr>
      <w:r w:rsidRPr="00F22626">
        <w:rPr>
          <w:b/>
          <w:bCs/>
          <w:sz w:val="24"/>
          <w:szCs w:val="24"/>
          <w:lang w:val="es-CO"/>
        </w:rPr>
        <w:t>Por qué: Una reseña corresponde a un solo producto, servicio o evento. Si fuera M:N se crearía una tabla pivote innecesaria y se perdería la semántica.</w:t>
      </w:r>
    </w:p>
    <w:p w14:paraId="3FFA3BDC" w14:textId="77777777" w:rsidR="00F22626" w:rsidRPr="00F22626" w:rsidRDefault="00F22626" w:rsidP="00F22626">
      <w:pPr>
        <w:numPr>
          <w:ilvl w:val="0"/>
          <w:numId w:val="11"/>
        </w:numPr>
        <w:spacing w:after="0"/>
        <w:rPr>
          <w:b/>
          <w:bCs/>
          <w:sz w:val="24"/>
          <w:szCs w:val="24"/>
          <w:lang w:val="es-CO"/>
        </w:rPr>
      </w:pPr>
      <w:r w:rsidRPr="00F22626">
        <w:rPr>
          <w:b/>
          <w:bCs/>
          <w:sz w:val="24"/>
          <w:szCs w:val="24"/>
          <w:lang w:val="es-CO"/>
        </w:rPr>
        <w:t>Perfil tenía cientos de campos fecha_actualizacion repetidos y un campo datos_json no atómico</w:t>
      </w:r>
    </w:p>
    <w:p w14:paraId="7DD74674" w14:textId="77777777" w:rsidR="00F22626" w:rsidRPr="00F22626" w:rsidRDefault="00F22626" w:rsidP="00F22626">
      <w:pPr>
        <w:numPr>
          <w:ilvl w:val="1"/>
          <w:numId w:val="11"/>
        </w:numPr>
        <w:spacing w:after="0"/>
        <w:rPr>
          <w:b/>
          <w:bCs/>
          <w:sz w:val="24"/>
          <w:szCs w:val="24"/>
          <w:lang w:val="es-CO"/>
        </w:rPr>
      </w:pPr>
      <w:r w:rsidRPr="00F22626">
        <w:rPr>
          <w:b/>
          <w:bCs/>
          <w:sz w:val="24"/>
          <w:szCs w:val="24"/>
          <w:lang w:val="es-CO"/>
        </w:rPr>
        <w:t>Corrección: Se dejó Perfil con atributos atómicos y se crearon Interes, Habilidad, usuario_interes y usuario_habilidad.</w:t>
      </w:r>
    </w:p>
    <w:p w14:paraId="46B6C0AF" w14:textId="77777777" w:rsidR="00F22626" w:rsidRPr="00F22626" w:rsidRDefault="00F22626" w:rsidP="00F22626">
      <w:pPr>
        <w:numPr>
          <w:ilvl w:val="1"/>
          <w:numId w:val="11"/>
        </w:numPr>
        <w:spacing w:after="0"/>
        <w:rPr>
          <w:b/>
          <w:bCs/>
          <w:sz w:val="24"/>
          <w:szCs w:val="24"/>
          <w:lang w:val="es-CO"/>
        </w:rPr>
      </w:pPr>
      <w:r w:rsidRPr="00F22626">
        <w:rPr>
          <w:b/>
          <w:bCs/>
          <w:sz w:val="24"/>
          <w:szCs w:val="24"/>
          <w:lang w:val="es-CO"/>
        </w:rPr>
        <w:lastRenderedPageBreak/>
        <w:t>Por qué: 1FN exige atributos atómicos y sin grupos repetitivos. El JSONB se separó para cumplir normalización.</w:t>
      </w:r>
    </w:p>
    <w:p w14:paraId="6C0ACCD1" w14:textId="77777777" w:rsidR="00F22626" w:rsidRPr="00F22626" w:rsidRDefault="00F22626" w:rsidP="00F22626">
      <w:pPr>
        <w:numPr>
          <w:ilvl w:val="0"/>
          <w:numId w:val="11"/>
        </w:numPr>
        <w:spacing w:after="0"/>
        <w:rPr>
          <w:b/>
          <w:bCs/>
          <w:sz w:val="24"/>
          <w:szCs w:val="24"/>
          <w:lang w:val="es-CO"/>
        </w:rPr>
      </w:pPr>
      <w:r w:rsidRPr="00F22626">
        <w:rPr>
          <w:b/>
          <w:bCs/>
          <w:sz w:val="24"/>
          <w:szCs w:val="24"/>
          <w:lang w:val="es-CO"/>
        </w:rPr>
        <w:t>No existía la entidad Venta para dar traza a productos, servicios y eventos</w:t>
      </w:r>
    </w:p>
    <w:p w14:paraId="7560668F" w14:textId="77777777" w:rsidR="00F22626" w:rsidRPr="00F22626" w:rsidRDefault="00F22626" w:rsidP="00F22626">
      <w:pPr>
        <w:numPr>
          <w:ilvl w:val="1"/>
          <w:numId w:val="11"/>
        </w:numPr>
        <w:spacing w:after="0"/>
        <w:rPr>
          <w:b/>
          <w:bCs/>
          <w:sz w:val="24"/>
          <w:szCs w:val="24"/>
          <w:lang w:val="es-CO"/>
        </w:rPr>
      </w:pPr>
      <w:r w:rsidRPr="00F22626">
        <w:rPr>
          <w:b/>
          <w:bCs/>
          <w:sz w:val="24"/>
          <w:szCs w:val="24"/>
          <w:lang w:val="es-CO"/>
        </w:rPr>
        <w:t>Corrección: Se agregó Venta y las relaciones M:N venta_producto, venta_servicio, venta_evento.</w:t>
      </w:r>
    </w:p>
    <w:p w14:paraId="0E4B66E0" w14:textId="77777777" w:rsidR="00F22626" w:rsidRPr="00F22626" w:rsidRDefault="00F22626" w:rsidP="00F22626">
      <w:pPr>
        <w:numPr>
          <w:ilvl w:val="1"/>
          <w:numId w:val="11"/>
        </w:numPr>
        <w:spacing w:after="0"/>
        <w:rPr>
          <w:b/>
          <w:bCs/>
          <w:sz w:val="24"/>
          <w:szCs w:val="24"/>
          <w:lang w:val="es-CO"/>
        </w:rPr>
      </w:pPr>
      <w:r w:rsidRPr="00F22626">
        <w:rPr>
          <w:b/>
          <w:bCs/>
          <w:sz w:val="24"/>
          <w:szCs w:val="24"/>
          <w:lang w:val="es-CO"/>
        </w:rPr>
        <w:t>Por qué: El enunciado pide que quede traza de las ventas de productos, servicios y eventos. Sin Venta no se podía auditar.</w:t>
      </w:r>
    </w:p>
    <w:p w14:paraId="7DB65AA4" w14:textId="77777777" w:rsidR="00F22626" w:rsidRPr="00F22626" w:rsidRDefault="00F22626" w:rsidP="00F22626">
      <w:pPr>
        <w:numPr>
          <w:ilvl w:val="0"/>
          <w:numId w:val="11"/>
        </w:numPr>
        <w:spacing w:after="0"/>
        <w:rPr>
          <w:b/>
          <w:bCs/>
          <w:sz w:val="24"/>
          <w:szCs w:val="24"/>
          <w:lang w:val="es-CO"/>
        </w:rPr>
      </w:pPr>
      <w:r w:rsidRPr="00F22626">
        <w:rPr>
          <w:b/>
          <w:bCs/>
          <w:sz w:val="24"/>
          <w:szCs w:val="24"/>
          <w:lang w:val="es-CO"/>
        </w:rPr>
        <w:t>Perfil y Comentario no estaban marcados como entidades débiles</w:t>
      </w:r>
    </w:p>
    <w:p w14:paraId="57C0396B" w14:textId="77777777" w:rsidR="00F22626" w:rsidRPr="00F22626" w:rsidRDefault="00F22626" w:rsidP="00F22626">
      <w:pPr>
        <w:numPr>
          <w:ilvl w:val="1"/>
          <w:numId w:val="11"/>
        </w:numPr>
        <w:spacing w:after="0"/>
        <w:rPr>
          <w:b/>
          <w:bCs/>
          <w:sz w:val="24"/>
          <w:szCs w:val="24"/>
          <w:lang w:val="es-CO"/>
        </w:rPr>
      </w:pPr>
      <w:r w:rsidRPr="00F22626">
        <w:rPr>
          <w:b/>
          <w:bCs/>
          <w:sz w:val="24"/>
          <w:szCs w:val="24"/>
          <w:lang w:val="es-CO"/>
        </w:rPr>
        <w:t>Corrección: Se marcaron con doble rectángulo y sus relaciones con doble rombo.</w:t>
      </w:r>
    </w:p>
    <w:p w14:paraId="046790D2" w14:textId="77777777" w:rsidR="00F22626" w:rsidRPr="00F22626" w:rsidRDefault="00F22626" w:rsidP="00F22626">
      <w:pPr>
        <w:numPr>
          <w:ilvl w:val="1"/>
          <w:numId w:val="11"/>
        </w:numPr>
        <w:spacing w:after="0"/>
        <w:rPr>
          <w:b/>
          <w:bCs/>
          <w:sz w:val="24"/>
          <w:szCs w:val="24"/>
          <w:lang w:val="es-CO"/>
        </w:rPr>
      </w:pPr>
      <w:r w:rsidRPr="00F22626">
        <w:rPr>
          <w:b/>
          <w:bCs/>
          <w:sz w:val="24"/>
          <w:szCs w:val="24"/>
          <w:lang w:val="es-CO"/>
        </w:rPr>
        <w:t>Por qué: Su existencia depende de Usuario y Publicacion respectivamente. En Chen, las entidades débiles se representan así.</w:t>
      </w:r>
    </w:p>
    <w:p w14:paraId="562E27DB" w14:textId="77777777" w:rsidR="00F22626" w:rsidRPr="00F22626" w:rsidRDefault="00F22626" w:rsidP="00F22626">
      <w:pPr>
        <w:spacing w:after="0"/>
        <w:rPr>
          <w:b/>
          <w:bCs/>
          <w:sz w:val="24"/>
          <w:szCs w:val="24"/>
        </w:rPr>
        <w:sectPr w:rsidR="00F22626" w:rsidRPr="00F22626">
          <w:headerReference w:type="default" r:id="rId8"/>
          <w:pgSz w:w="12240" w:h="15840"/>
          <w:pgMar w:top="1417" w:right="900" w:bottom="851" w:left="1276" w:header="568" w:footer="708" w:gutter="0"/>
          <w:pgNumType w:start="1"/>
          <w:cols w:space="720"/>
        </w:sectPr>
      </w:pPr>
    </w:p>
    <w:p w14:paraId="5FF5E398" w14:textId="4F486623" w:rsidR="00A22FE0" w:rsidRPr="00F22626" w:rsidRDefault="00000000" w:rsidP="00F22626">
      <w:pPr>
        <w:spacing w:after="0"/>
        <w:rPr>
          <w:b/>
          <w:bCs/>
          <w:sz w:val="24"/>
          <w:szCs w:val="24"/>
        </w:rPr>
      </w:pPr>
      <w:r>
        <w:rPr>
          <w:b/>
          <w:bCs/>
          <w:sz w:val="24"/>
          <w:szCs w:val="24"/>
        </w:rPr>
        <w:lastRenderedPageBreak/>
        <w:t>1.2- Diagrama Entidad-Relación de Chen (corregido/mejorado)</w:t>
      </w:r>
      <w:r w:rsidR="00F22626">
        <w:rPr>
          <w:b/>
          <w:bCs/>
          <w:noProof/>
          <w:sz w:val="24"/>
          <w:szCs w:val="24"/>
        </w:rPr>
        <w:drawing>
          <wp:inline distT="0" distB="0" distL="0" distR="0" wp14:anchorId="278322A9" wp14:editId="70699CA8">
            <wp:extent cx="8676640" cy="5455920"/>
            <wp:effectExtent l="0" t="0" r="0" b="0"/>
            <wp:docPr id="3626633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663312" name="Imagen 362663312"/>
                    <pic:cNvPicPr/>
                  </pic:nvPicPr>
                  <pic:blipFill>
                    <a:blip r:embed="rId9" cstate="print">
                      <a:extLst>
                        <a:ext uri="{28A0092B-C50C-407E-A947-70E740481C1C}">
                          <a14:useLocalDpi xmlns:a14="http://schemas.microsoft.com/office/drawing/2010/main" val="0"/>
                        </a:ext>
                      </a:extLst>
                    </a:blip>
                    <a:stretch>
                      <a:fillRect/>
                    </a:stretch>
                  </pic:blipFill>
                  <pic:spPr>
                    <a:xfrm>
                      <a:off x="0" y="0"/>
                      <a:ext cx="8676640" cy="5455920"/>
                    </a:xfrm>
                    <a:prstGeom prst="rect">
                      <a:avLst/>
                    </a:prstGeom>
                  </pic:spPr>
                </pic:pic>
              </a:graphicData>
            </a:graphic>
          </wp:inline>
        </w:drawing>
      </w:r>
    </w:p>
    <w:p w14:paraId="77292145" w14:textId="77777777" w:rsidR="00A22FE0" w:rsidRDefault="00A22FE0">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b/>
          <w:bCs/>
          <w:color w:val="1D2125"/>
          <w:sz w:val="24"/>
          <w:szCs w:val="24"/>
        </w:rPr>
      </w:pPr>
    </w:p>
    <w:p w14:paraId="7FEE5936" w14:textId="77777777" w:rsidR="00A22FE0" w:rsidRDefault="00A22FE0">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b/>
          <w:bCs/>
          <w:color w:val="1D2125"/>
          <w:sz w:val="24"/>
          <w:szCs w:val="24"/>
        </w:rPr>
        <w:sectPr w:rsidR="00A22FE0">
          <w:pgSz w:w="15840" w:h="12240" w:orient="landscape"/>
          <w:pgMar w:top="1417" w:right="901" w:bottom="850" w:left="1275" w:header="568" w:footer="708" w:gutter="0"/>
          <w:cols w:space="720"/>
        </w:sectPr>
      </w:pPr>
    </w:p>
    <w:p w14:paraId="75E16446" w14:textId="77777777" w:rsidR="00A22FE0" w:rsidRDefault="00A22FE0">
      <w:pPr>
        <w:spacing w:after="0"/>
      </w:pPr>
    </w:p>
    <w:p w14:paraId="39DC9DA2" w14:textId="3D1698EB" w:rsidR="00A22FE0" w:rsidRPr="00F22626" w:rsidRDefault="00000000" w:rsidP="00F22626">
      <w:pPr>
        <w:spacing w:after="0"/>
        <w:rPr>
          <w:b/>
          <w:bCs/>
          <w:sz w:val="24"/>
          <w:szCs w:val="24"/>
        </w:rPr>
      </w:pPr>
      <w:r>
        <w:rPr>
          <w:b/>
          <w:bCs/>
          <w:sz w:val="24"/>
          <w:szCs w:val="24"/>
        </w:rPr>
        <w:t>2.- Inventario de Tablas del Diccionario de Datos Genérico (corregido)</w:t>
      </w:r>
      <w:r w:rsidR="00D20A21">
        <w:rPr>
          <w:b/>
          <w:bCs/>
          <w:noProof/>
          <w:sz w:val="24"/>
          <w:szCs w:val="24"/>
        </w:rPr>
        <w:drawing>
          <wp:inline distT="0" distB="0" distL="0" distR="0" wp14:anchorId="26F5471D" wp14:editId="3D5313FA">
            <wp:extent cx="6390640" cy="3356610"/>
            <wp:effectExtent l="0" t="0" r="0" b="0"/>
            <wp:docPr id="52495620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956201" name="Imagen 524956201"/>
                    <pic:cNvPicPr/>
                  </pic:nvPicPr>
                  <pic:blipFill>
                    <a:blip r:embed="rId10">
                      <a:extLst>
                        <a:ext uri="{28A0092B-C50C-407E-A947-70E740481C1C}">
                          <a14:useLocalDpi xmlns:a14="http://schemas.microsoft.com/office/drawing/2010/main" val="0"/>
                        </a:ext>
                      </a:extLst>
                    </a:blip>
                    <a:stretch>
                      <a:fillRect/>
                    </a:stretch>
                  </pic:blipFill>
                  <pic:spPr>
                    <a:xfrm>
                      <a:off x="0" y="0"/>
                      <a:ext cx="6390640" cy="3356610"/>
                    </a:xfrm>
                    <a:prstGeom prst="rect">
                      <a:avLst/>
                    </a:prstGeom>
                  </pic:spPr>
                </pic:pic>
              </a:graphicData>
            </a:graphic>
          </wp:inline>
        </w:drawing>
      </w:r>
    </w:p>
    <w:p w14:paraId="5F9833BB" w14:textId="77777777" w:rsidR="00A22FE0" w:rsidRDefault="00A22FE0">
      <w:pPr>
        <w:spacing w:after="0"/>
      </w:pPr>
    </w:p>
    <w:p w14:paraId="6D056BA4" w14:textId="77777777" w:rsidR="00A22FE0" w:rsidRDefault="00000000">
      <w:pPr>
        <w:spacing w:after="0"/>
        <w:rPr>
          <w:b/>
          <w:bCs/>
          <w:sz w:val="24"/>
          <w:szCs w:val="24"/>
        </w:rPr>
      </w:pPr>
      <w:r>
        <w:br w:type="page"/>
      </w:r>
    </w:p>
    <w:p w14:paraId="03282A86" w14:textId="35F9EA8A" w:rsidR="00A22FE0" w:rsidRPr="00D20A21" w:rsidRDefault="00000000" w:rsidP="00D20A21">
      <w:pPr>
        <w:spacing w:after="0"/>
        <w:rPr>
          <w:b/>
          <w:bCs/>
          <w:sz w:val="24"/>
          <w:szCs w:val="24"/>
        </w:rPr>
      </w:pPr>
      <w:r>
        <w:rPr>
          <w:b/>
          <w:bCs/>
          <w:sz w:val="24"/>
          <w:szCs w:val="24"/>
        </w:rPr>
        <w:lastRenderedPageBreak/>
        <w:t>3.- Tabla Comparativa de tipos de Datos</w:t>
      </w:r>
      <w:r w:rsidR="00D20A21">
        <w:rPr>
          <w:noProof/>
        </w:rPr>
        <w:drawing>
          <wp:inline distT="0" distB="0" distL="0" distR="0" wp14:anchorId="4FA76FD2" wp14:editId="2D6F1EB3">
            <wp:extent cx="6390640" cy="3375660"/>
            <wp:effectExtent l="0" t="0" r="0" b="0"/>
            <wp:docPr id="195870991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709919" name="Imagen 1958709919"/>
                    <pic:cNvPicPr/>
                  </pic:nvPicPr>
                  <pic:blipFill>
                    <a:blip r:embed="rId11">
                      <a:extLst>
                        <a:ext uri="{28A0092B-C50C-407E-A947-70E740481C1C}">
                          <a14:useLocalDpi xmlns:a14="http://schemas.microsoft.com/office/drawing/2010/main" val="0"/>
                        </a:ext>
                      </a:extLst>
                    </a:blip>
                    <a:stretch>
                      <a:fillRect/>
                    </a:stretch>
                  </pic:blipFill>
                  <pic:spPr>
                    <a:xfrm>
                      <a:off x="0" y="0"/>
                      <a:ext cx="6390640" cy="3375660"/>
                    </a:xfrm>
                    <a:prstGeom prst="rect">
                      <a:avLst/>
                    </a:prstGeom>
                  </pic:spPr>
                </pic:pic>
              </a:graphicData>
            </a:graphic>
          </wp:inline>
        </w:drawing>
      </w:r>
      <w:r>
        <w:br w:type="page"/>
      </w:r>
    </w:p>
    <w:p w14:paraId="39706994" w14:textId="5AE423FB" w:rsidR="00A22FE0" w:rsidRPr="00D20A21" w:rsidRDefault="00000000" w:rsidP="00D20A21">
      <w:pPr>
        <w:spacing w:after="0" w:line="276" w:lineRule="auto"/>
        <w:jc w:val="both"/>
        <w:rPr>
          <w:b/>
          <w:bCs/>
          <w:i/>
          <w:iCs/>
          <w:color w:val="980000"/>
          <w:sz w:val="24"/>
          <w:szCs w:val="24"/>
        </w:rPr>
      </w:pPr>
      <w:r>
        <w:rPr>
          <w:b/>
          <w:bCs/>
          <w:sz w:val="24"/>
          <w:szCs w:val="24"/>
        </w:rPr>
        <w:lastRenderedPageBreak/>
        <w:t>4.- Diccionario de Datos Físico (SGBD PostgreSQL)</w:t>
      </w:r>
    </w:p>
    <w:p w14:paraId="288F1BF9" w14:textId="3FD5F111" w:rsidR="00A22FE0" w:rsidRDefault="00D20A21">
      <w:pPr>
        <w:spacing w:after="0" w:line="276" w:lineRule="auto"/>
        <w:jc w:val="both"/>
        <w:rPr>
          <w:b/>
          <w:bCs/>
          <w:i/>
          <w:iCs/>
          <w:color w:val="0B5394"/>
          <w:sz w:val="20"/>
          <w:szCs w:val="20"/>
        </w:rPr>
      </w:pPr>
      <w:r>
        <w:rPr>
          <w:b/>
          <w:bCs/>
          <w:i/>
          <w:iCs/>
          <w:noProof/>
          <w:color w:val="980000"/>
          <w:sz w:val="24"/>
          <w:szCs w:val="24"/>
        </w:rPr>
        <w:drawing>
          <wp:anchor distT="0" distB="0" distL="114300" distR="114300" simplePos="0" relativeHeight="251658240" behindDoc="0" locked="0" layoutInCell="1" allowOverlap="1" wp14:anchorId="04EE65C6" wp14:editId="30419B21">
            <wp:simplePos x="0" y="0"/>
            <wp:positionH relativeFrom="page">
              <wp:align>center</wp:align>
            </wp:positionH>
            <wp:positionV relativeFrom="paragraph">
              <wp:posOffset>142240</wp:posOffset>
            </wp:positionV>
            <wp:extent cx="6390640" cy="3370580"/>
            <wp:effectExtent l="0" t="0" r="0" b="1270"/>
            <wp:wrapNone/>
            <wp:docPr id="17727691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76917" name="Imagen 177276917"/>
                    <pic:cNvPicPr/>
                  </pic:nvPicPr>
                  <pic:blipFill>
                    <a:blip r:embed="rId12">
                      <a:extLst>
                        <a:ext uri="{28A0092B-C50C-407E-A947-70E740481C1C}">
                          <a14:useLocalDpi xmlns:a14="http://schemas.microsoft.com/office/drawing/2010/main" val="0"/>
                        </a:ext>
                      </a:extLst>
                    </a:blip>
                    <a:stretch>
                      <a:fillRect/>
                    </a:stretch>
                  </pic:blipFill>
                  <pic:spPr>
                    <a:xfrm>
                      <a:off x="0" y="0"/>
                      <a:ext cx="6390640" cy="3370580"/>
                    </a:xfrm>
                    <a:prstGeom prst="rect">
                      <a:avLst/>
                    </a:prstGeom>
                  </pic:spPr>
                </pic:pic>
              </a:graphicData>
            </a:graphic>
            <wp14:sizeRelH relativeFrom="page">
              <wp14:pctWidth>0</wp14:pctWidth>
            </wp14:sizeRelH>
            <wp14:sizeRelV relativeFrom="page">
              <wp14:pctHeight>0</wp14:pctHeight>
            </wp14:sizeRelV>
          </wp:anchor>
        </w:drawing>
      </w:r>
      <w:r>
        <w:br w:type="page"/>
      </w:r>
    </w:p>
    <w:p w14:paraId="1530E4B2" w14:textId="582FE0F5" w:rsidR="00A22FE0" w:rsidRDefault="00A22FE0">
      <w:pPr>
        <w:spacing w:after="0" w:line="276" w:lineRule="auto"/>
        <w:jc w:val="both"/>
        <w:rPr>
          <w:b/>
          <w:bCs/>
          <w:i/>
          <w:iCs/>
          <w:color w:val="0B5394"/>
          <w:sz w:val="20"/>
          <w:szCs w:val="20"/>
        </w:rPr>
      </w:pPr>
    </w:p>
    <w:p w14:paraId="0C72EFE0" w14:textId="76B568AB" w:rsidR="00A22FE0" w:rsidRPr="006F18E9" w:rsidRDefault="00000000">
      <w:pPr>
        <w:spacing w:after="0" w:line="276" w:lineRule="auto"/>
        <w:jc w:val="both"/>
        <w:rPr>
          <w:b/>
          <w:bCs/>
          <w:sz w:val="24"/>
          <w:szCs w:val="24"/>
        </w:rPr>
      </w:pPr>
      <w:r>
        <w:rPr>
          <w:b/>
          <w:bCs/>
          <w:sz w:val="24"/>
          <w:szCs w:val="24"/>
        </w:rPr>
        <w:t xml:space="preserve">5.- Lenguaje de Definición de Dato (DDL) - Scripts de </w:t>
      </w:r>
      <w:r>
        <w:rPr>
          <w:b/>
          <w:bCs/>
          <w:color w:val="0000FF"/>
          <w:sz w:val="24"/>
          <w:szCs w:val="24"/>
        </w:rPr>
        <w:t xml:space="preserve">CREACIÓN </w:t>
      </w:r>
      <w:r>
        <w:rPr>
          <w:b/>
          <w:bCs/>
          <w:sz w:val="24"/>
          <w:szCs w:val="24"/>
        </w:rPr>
        <w:t>de Bases de Datos</w:t>
      </w:r>
      <w:r w:rsidR="006F18E9">
        <w:rPr>
          <w:b/>
          <w:bCs/>
          <w:noProof/>
          <w:sz w:val="24"/>
          <w:szCs w:val="24"/>
        </w:rPr>
        <w:drawing>
          <wp:inline distT="0" distB="0" distL="0" distR="0" wp14:anchorId="287D6434" wp14:editId="4524E238">
            <wp:extent cx="6390640" cy="3375660"/>
            <wp:effectExtent l="0" t="0" r="0" b="0"/>
            <wp:docPr id="19270656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065678" name="Imagen 1927065678"/>
                    <pic:cNvPicPr/>
                  </pic:nvPicPr>
                  <pic:blipFill>
                    <a:blip r:embed="rId13">
                      <a:extLst>
                        <a:ext uri="{28A0092B-C50C-407E-A947-70E740481C1C}">
                          <a14:useLocalDpi xmlns:a14="http://schemas.microsoft.com/office/drawing/2010/main" val="0"/>
                        </a:ext>
                      </a:extLst>
                    </a:blip>
                    <a:stretch>
                      <a:fillRect/>
                    </a:stretch>
                  </pic:blipFill>
                  <pic:spPr>
                    <a:xfrm>
                      <a:off x="0" y="0"/>
                      <a:ext cx="6390640" cy="3375660"/>
                    </a:xfrm>
                    <a:prstGeom prst="rect">
                      <a:avLst/>
                    </a:prstGeom>
                  </pic:spPr>
                </pic:pic>
              </a:graphicData>
            </a:graphic>
          </wp:inline>
        </w:drawing>
      </w:r>
    </w:p>
    <w:p w14:paraId="3069177A" w14:textId="77777777" w:rsidR="00A22FE0" w:rsidRDefault="00000000">
      <w:pPr>
        <w:spacing w:after="0" w:line="276" w:lineRule="auto"/>
        <w:rPr>
          <w:b/>
          <w:bCs/>
          <w:sz w:val="24"/>
          <w:szCs w:val="24"/>
        </w:rPr>
      </w:pPr>
      <w:r>
        <w:br w:type="page"/>
      </w:r>
    </w:p>
    <w:p w14:paraId="4AB67883" w14:textId="77777777" w:rsidR="00A22FE0" w:rsidRDefault="00A22FE0">
      <w:pPr>
        <w:spacing w:after="0" w:line="276" w:lineRule="auto"/>
        <w:rPr>
          <w:b/>
          <w:bCs/>
          <w:sz w:val="24"/>
          <w:szCs w:val="24"/>
        </w:rPr>
      </w:pPr>
    </w:p>
    <w:p w14:paraId="209D07AD" w14:textId="66D4EEF5" w:rsidR="00A22FE0" w:rsidRDefault="00000000" w:rsidP="006F18E9">
      <w:pPr>
        <w:spacing w:after="0" w:line="276" w:lineRule="auto"/>
        <w:jc w:val="both"/>
        <w:rPr>
          <w:b/>
          <w:bCs/>
          <w:sz w:val="24"/>
          <w:szCs w:val="24"/>
        </w:rPr>
      </w:pPr>
      <w:r>
        <w:rPr>
          <w:b/>
          <w:bCs/>
          <w:sz w:val="24"/>
          <w:szCs w:val="24"/>
        </w:rPr>
        <w:t xml:space="preserve">6.- Lenguaje de Definición de Dato (DDL) - Scripts de </w:t>
      </w:r>
      <w:r>
        <w:rPr>
          <w:b/>
          <w:bCs/>
          <w:color w:val="0000FF"/>
          <w:sz w:val="24"/>
          <w:szCs w:val="24"/>
        </w:rPr>
        <w:t>MODIFICACIÓN</w:t>
      </w:r>
      <w:r>
        <w:rPr>
          <w:b/>
          <w:bCs/>
          <w:sz w:val="24"/>
          <w:szCs w:val="24"/>
        </w:rPr>
        <w:t xml:space="preserve"> de Bases de Datos</w:t>
      </w:r>
    </w:p>
    <w:p w14:paraId="5EDA2B71" w14:textId="05C8ED4F" w:rsidR="006F18E9" w:rsidRPr="006F18E9" w:rsidRDefault="006F18E9" w:rsidP="006F18E9">
      <w:pPr>
        <w:spacing w:after="0" w:line="276" w:lineRule="auto"/>
        <w:jc w:val="both"/>
        <w:rPr>
          <w:b/>
          <w:bCs/>
          <w:sz w:val="24"/>
          <w:szCs w:val="24"/>
        </w:rPr>
      </w:pPr>
      <w:r>
        <w:rPr>
          <w:b/>
          <w:bCs/>
          <w:noProof/>
          <w:sz w:val="24"/>
          <w:szCs w:val="24"/>
        </w:rPr>
        <w:drawing>
          <wp:inline distT="0" distB="0" distL="0" distR="0" wp14:anchorId="084495B1" wp14:editId="676E2EFB">
            <wp:extent cx="6390640" cy="3375660"/>
            <wp:effectExtent l="0" t="0" r="0" b="0"/>
            <wp:docPr id="81310761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107616" name="Imagen 813107616"/>
                    <pic:cNvPicPr/>
                  </pic:nvPicPr>
                  <pic:blipFill>
                    <a:blip r:embed="rId14">
                      <a:extLst>
                        <a:ext uri="{28A0092B-C50C-407E-A947-70E740481C1C}">
                          <a14:useLocalDpi xmlns:a14="http://schemas.microsoft.com/office/drawing/2010/main" val="0"/>
                        </a:ext>
                      </a:extLst>
                    </a:blip>
                    <a:stretch>
                      <a:fillRect/>
                    </a:stretch>
                  </pic:blipFill>
                  <pic:spPr>
                    <a:xfrm>
                      <a:off x="0" y="0"/>
                      <a:ext cx="6390640" cy="3375660"/>
                    </a:xfrm>
                    <a:prstGeom prst="rect">
                      <a:avLst/>
                    </a:prstGeom>
                  </pic:spPr>
                </pic:pic>
              </a:graphicData>
            </a:graphic>
          </wp:inline>
        </w:drawing>
      </w:r>
    </w:p>
    <w:p w14:paraId="433C4E8A" w14:textId="77777777" w:rsidR="00A22FE0" w:rsidRDefault="00A22FE0">
      <w:pPr>
        <w:spacing w:after="0" w:line="276" w:lineRule="auto"/>
        <w:rPr>
          <w:b/>
          <w:bCs/>
          <w:sz w:val="24"/>
          <w:szCs w:val="24"/>
        </w:rPr>
      </w:pPr>
    </w:p>
    <w:p w14:paraId="7B9DE40A" w14:textId="77777777" w:rsidR="00A22FE0" w:rsidRDefault="00A22FE0">
      <w:pPr>
        <w:spacing w:after="0" w:line="276" w:lineRule="auto"/>
        <w:rPr>
          <w:b/>
          <w:bCs/>
          <w:sz w:val="24"/>
          <w:szCs w:val="24"/>
        </w:rPr>
      </w:pPr>
    </w:p>
    <w:p w14:paraId="734240A7" w14:textId="77777777" w:rsidR="00A22FE0" w:rsidRDefault="00A22FE0">
      <w:pPr>
        <w:spacing w:after="0" w:line="276" w:lineRule="auto"/>
        <w:jc w:val="both"/>
        <w:rPr>
          <w:b/>
          <w:bCs/>
          <w:sz w:val="24"/>
          <w:szCs w:val="24"/>
        </w:rPr>
      </w:pPr>
    </w:p>
    <w:p w14:paraId="4FB72B99" w14:textId="77777777" w:rsidR="00A22FE0" w:rsidRDefault="00A22FE0">
      <w:pPr>
        <w:spacing w:after="0" w:line="276" w:lineRule="auto"/>
        <w:jc w:val="center"/>
        <w:rPr>
          <w:b/>
          <w:bCs/>
          <w:sz w:val="24"/>
          <w:szCs w:val="24"/>
        </w:rPr>
      </w:pPr>
    </w:p>
    <w:p w14:paraId="411059D5" w14:textId="77777777" w:rsidR="00A22FE0" w:rsidRDefault="00A22FE0">
      <w:pPr>
        <w:spacing w:after="0" w:line="276" w:lineRule="auto"/>
        <w:rPr>
          <w:b/>
          <w:bCs/>
          <w:sz w:val="24"/>
          <w:szCs w:val="24"/>
        </w:rPr>
      </w:pPr>
    </w:p>
    <w:p w14:paraId="2B5324A2" w14:textId="77777777" w:rsidR="00A22FE0" w:rsidRDefault="00000000">
      <w:pPr>
        <w:spacing w:after="0" w:line="276" w:lineRule="auto"/>
        <w:jc w:val="both"/>
        <w:rPr>
          <w:b/>
          <w:bCs/>
          <w:sz w:val="24"/>
          <w:szCs w:val="24"/>
        </w:rPr>
      </w:pPr>
      <w:r>
        <w:br w:type="page"/>
      </w:r>
    </w:p>
    <w:p w14:paraId="5A22AED8" w14:textId="0F706B68" w:rsidR="00A22FE0" w:rsidRDefault="00000000">
      <w:pPr>
        <w:spacing w:after="0" w:line="276" w:lineRule="auto"/>
        <w:jc w:val="both"/>
        <w:rPr>
          <w:b/>
          <w:bCs/>
          <w:sz w:val="24"/>
          <w:szCs w:val="24"/>
        </w:rPr>
      </w:pPr>
      <w:r>
        <w:rPr>
          <w:b/>
          <w:bCs/>
          <w:sz w:val="24"/>
          <w:szCs w:val="24"/>
        </w:rPr>
        <w:lastRenderedPageBreak/>
        <w:t>7.- Análisis de resultados</w:t>
      </w:r>
    </w:p>
    <w:p w14:paraId="48C8EDCE" w14:textId="77777777" w:rsidR="002274B5" w:rsidRPr="002274B5" w:rsidRDefault="002274B5" w:rsidP="002274B5">
      <w:pPr>
        <w:spacing w:after="0" w:line="276" w:lineRule="auto"/>
        <w:jc w:val="both"/>
        <w:rPr>
          <w:b/>
          <w:bCs/>
          <w:sz w:val="24"/>
          <w:szCs w:val="24"/>
          <w:lang w:val="es-CO"/>
        </w:rPr>
      </w:pPr>
      <w:r w:rsidRPr="002274B5">
        <w:rPr>
          <w:b/>
          <w:bCs/>
          <w:sz w:val="24"/>
          <w:szCs w:val="24"/>
          <w:lang w:val="es-CO"/>
        </w:rPr>
        <w:t>Análisis de Resultados</w:t>
      </w:r>
    </w:p>
    <w:p w14:paraId="5F57CE01" w14:textId="77777777" w:rsidR="002274B5" w:rsidRPr="002274B5" w:rsidRDefault="002274B5" w:rsidP="002274B5">
      <w:pPr>
        <w:spacing w:after="0" w:line="276" w:lineRule="auto"/>
        <w:jc w:val="both"/>
        <w:rPr>
          <w:b/>
          <w:bCs/>
          <w:sz w:val="24"/>
          <w:szCs w:val="24"/>
          <w:lang w:val="es-CO"/>
        </w:rPr>
      </w:pPr>
      <w:r w:rsidRPr="002274B5">
        <w:rPr>
          <w:b/>
          <w:bCs/>
          <w:sz w:val="24"/>
          <w:szCs w:val="24"/>
          <w:lang w:val="es-CO"/>
        </w:rPr>
        <w:t>El desarrollo del modelo de base de datos para la red social permitió validar, de principio a fin, el recorrido completo que exige el diseño de un sistema relacional: desde la identificación de entidades y relaciones en el diagrama entidad-relación, pasando por la normalización hasta la Tercera Forma Normal, hasta la construcción física en PostgreSQL. El resultado final consta de 31 tablas: 21 provenientes de entidades propias del dominio (usuario, publicación, servicio, producto, evento, venta, entre otras) y 10 tablas pivote que resuelven las relaciones muchos a muchos (seguidor, usuario_interes, usuario_habilidad, publicacion_etiqueta, venta_producto, entre otras). Esta proporción confirma que el modelo conceptual inicial tenía una cantidad significativa de relaciones M:N, lo cual es coherente con la naturaleza de una red social, donde la interacción entre usuarios, contenido y transacciones comerciales es inherentemente múltiple y no jerárquica.</w:t>
      </w:r>
    </w:p>
    <w:p w14:paraId="4686DD52" w14:textId="77777777" w:rsidR="002274B5" w:rsidRPr="002274B5" w:rsidRDefault="002274B5" w:rsidP="002274B5">
      <w:pPr>
        <w:spacing w:after="0" w:line="276" w:lineRule="auto"/>
        <w:jc w:val="both"/>
        <w:rPr>
          <w:b/>
          <w:bCs/>
          <w:sz w:val="24"/>
          <w:szCs w:val="24"/>
          <w:lang w:val="es-CO"/>
        </w:rPr>
      </w:pPr>
      <w:r w:rsidRPr="002274B5">
        <w:rPr>
          <w:b/>
          <w:bCs/>
          <w:sz w:val="24"/>
          <w:szCs w:val="24"/>
          <w:lang w:val="es-CO"/>
        </w:rPr>
        <w:t>Durante la transición del diccionario de datos genérico al diccionario físico, se evidenció la importancia de mapear correctamente los tipos de datos abstractos (numérico, alfanumérico, fecha, booleano) a los tipos concretos de PostgreSQL (SERIAL, INTEGER, VARCHAR, TIMESTAMP, BOOLEAN, NUMERIC), así como de mantener la trazabilidad de las claves primarias, foráneas y restricciones de unicidad a lo largo de todo el proceso. El script de creación demostró que, respetando el orden de dependencias (tablas independientes antes que las dependientes), es posible ejecutar las 31 sentencias CREATE TABLE sin errores de referencia, lo que valida la integridad referencial del diseño.</w:t>
      </w:r>
    </w:p>
    <w:p w14:paraId="3EE56E47" w14:textId="77777777" w:rsidR="002274B5" w:rsidRPr="002274B5" w:rsidRDefault="002274B5" w:rsidP="002274B5">
      <w:pPr>
        <w:spacing w:after="0" w:line="276" w:lineRule="auto"/>
        <w:jc w:val="both"/>
        <w:rPr>
          <w:b/>
          <w:bCs/>
          <w:sz w:val="24"/>
          <w:szCs w:val="24"/>
          <w:lang w:val="es-CO"/>
        </w:rPr>
      </w:pPr>
      <w:r w:rsidRPr="002274B5">
        <w:rPr>
          <w:b/>
          <w:bCs/>
          <w:sz w:val="24"/>
          <w:szCs w:val="24"/>
          <w:lang w:val="es-CO"/>
        </w:rPr>
        <w:t>El script de modificación, por su parte, puso a prueba el modelo bajo escenarios de evolución típicos de un sistema en producción: adición y alteración de columnas, creación y eliminación de una tabla completa (logro/insignia), incorporación de restricciones CHECK para controlar rangos y valores no negativos, control de coherencia temporal entre fechas, indexación y eliminación de datos sin dejar rastro mediante TRUNCATE. Estos ejercicios mostraron que un modelo bien normalizado no solo es capaz de representar el estado inicial del negocio, sino que también tolera cambios estructurales posteriores sin comprometer la integridad de los datos existentes, siempre que las dependencias (como las restricciones CHECK que referencian columnas eliminadas) se gestionen explícitamente con cláusulas como CASCADE.</w:t>
      </w:r>
    </w:p>
    <w:p w14:paraId="191D4D2C" w14:textId="77777777" w:rsidR="002274B5" w:rsidRPr="002274B5" w:rsidRDefault="002274B5">
      <w:pPr>
        <w:spacing w:after="0" w:line="276" w:lineRule="auto"/>
        <w:jc w:val="both"/>
        <w:rPr>
          <w:b/>
          <w:bCs/>
          <w:sz w:val="24"/>
          <w:szCs w:val="24"/>
          <w:lang w:val="es-CO"/>
        </w:rPr>
      </w:pPr>
    </w:p>
    <w:p w14:paraId="365C3C7D" w14:textId="6EC80D90" w:rsidR="00A22FE0" w:rsidRDefault="00000000" w:rsidP="002274B5">
      <w:pPr>
        <w:spacing w:after="0" w:line="276" w:lineRule="auto"/>
        <w:jc w:val="both"/>
        <w:rPr>
          <w:b/>
          <w:bCs/>
          <w:sz w:val="24"/>
          <w:szCs w:val="24"/>
        </w:rPr>
      </w:pPr>
      <w:r>
        <w:rPr>
          <w:b/>
          <w:bCs/>
          <w:sz w:val="24"/>
          <w:szCs w:val="24"/>
        </w:rPr>
        <w:t>8.- Reflexiones y conclusiones individuales</w:t>
      </w:r>
    </w:p>
    <w:p w14:paraId="59786DEA" w14:textId="5635C8CB" w:rsidR="002274B5" w:rsidRPr="002274B5" w:rsidRDefault="002274B5" w:rsidP="002274B5">
      <w:pPr>
        <w:spacing w:after="0" w:line="276" w:lineRule="auto"/>
        <w:jc w:val="both"/>
        <w:rPr>
          <w:b/>
          <w:bCs/>
          <w:sz w:val="24"/>
          <w:szCs w:val="24"/>
          <w:lang w:val="es-CO"/>
        </w:rPr>
      </w:pPr>
      <w:r>
        <w:rPr>
          <w:b/>
          <w:bCs/>
          <w:sz w:val="24"/>
          <w:szCs w:val="24"/>
          <w:lang w:val="es-CO"/>
        </w:rPr>
        <w:t xml:space="preserve">SANTIAGO OTÁLVARO VALENCIA: </w:t>
      </w:r>
      <w:r w:rsidRPr="002274B5">
        <w:rPr>
          <w:b/>
          <w:bCs/>
          <w:sz w:val="24"/>
          <w:szCs w:val="24"/>
          <w:lang w:val="es-CO"/>
        </w:rPr>
        <w:t>Trabajar en este proyecto de principio a fin me permitió entender que el diseño de bases de datos no es un ejercicio puramente técnico, sino un proceso de traducción: convertir reglas de negocio difusas, como “un usuario puede seguir a muchos otros” o “una reseña solo puede referirse a un servicio, un producto o un evento, nunca a más de uno”, en restricciones formales que el motor de base de datos pueda hacer cumplir de manera automática. Antes de este ejercicio, tendía a ver la normalización como un trámite obligatorio del curso; ahora reconozco que cada forma normal resuelve un problema concreto de redundancia o de anomalía de actualización, y que saltarse ese proceso habría generado una base de datos difícil de mantener a medida que creciera el número de usuarios y transacciones.</w:t>
      </w:r>
    </w:p>
    <w:p w14:paraId="7C1D9CCB" w14:textId="77777777" w:rsidR="002274B5" w:rsidRPr="002274B5" w:rsidRDefault="002274B5" w:rsidP="002274B5">
      <w:pPr>
        <w:spacing w:after="0" w:line="276" w:lineRule="auto"/>
        <w:jc w:val="both"/>
        <w:rPr>
          <w:b/>
          <w:bCs/>
          <w:sz w:val="24"/>
          <w:szCs w:val="24"/>
          <w:lang w:val="es-CO"/>
        </w:rPr>
      </w:pPr>
      <w:r w:rsidRPr="002274B5">
        <w:rPr>
          <w:b/>
          <w:bCs/>
          <w:sz w:val="24"/>
          <w:szCs w:val="24"/>
          <w:lang w:val="es-CO"/>
        </w:rPr>
        <w:lastRenderedPageBreak/>
        <w:t>La parte que más me exigió fue mantener la coherencia entre las distintas versiones del diccionario de datos y el script SQL final. Cambiar el nombre de un campo o ajustar una clave foránea en una hoja de cálculo es sencillo, pero propagar ese cambio correctamente a las 31 tablas y verificar que ninguna referencia quedara desactualizada me hizo valorar la importancia de trabajar con una única fuente de verdad y de documentar cada decisión, especialmente el origen de cada tabla (si proviene de una entidad o de una relación) y las notas sobre claves foráneas.</w:t>
      </w:r>
    </w:p>
    <w:p w14:paraId="17152271" w14:textId="77777777" w:rsidR="002274B5" w:rsidRPr="002274B5" w:rsidRDefault="002274B5" w:rsidP="002274B5">
      <w:pPr>
        <w:spacing w:after="0" w:line="276" w:lineRule="auto"/>
        <w:jc w:val="both"/>
        <w:rPr>
          <w:b/>
          <w:bCs/>
          <w:sz w:val="24"/>
          <w:szCs w:val="24"/>
          <w:lang w:val="es-CO"/>
        </w:rPr>
      </w:pPr>
      <w:r w:rsidRPr="002274B5">
        <w:rPr>
          <w:b/>
          <w:bCs/>
          <w:sz w:val="24"/>
          <w:szCs w:val="24"/>
          <w:lang w:val="es-CO"/>
        </w:rPr>
        <w:t>El ejercicio de modificación de la base de datos fue igualmente formativo, porque me obligó a pensar en el ciclo de vida completo de un esquema: no basta con crear las tablas correctamente la primera vez, también hay que saber evolucionarlas sin romper lo que ya existe. Entender por qué PostgreSQL exige CASCADE para eliminar una columna referenciada por una restricción CHECK, o por qué TRUNCATE es preferible a DELETE cuando se quiere reiniciar una tabla sin dejar traza en el historial ni en los contadores de autoincremento, son detalles que solo se interiorizan haciendo el ejercicio de manera práctica y no solo leyendo la teoría.</w:t>
      </w:r>
    </w:p>
    <w:p w14:paraId="20D704EC" w14:textId="77777777" w:rsidR="002274B5" w:rsidRPr="002274B5" w:rsidRDefault="002274B5" w:rsidP="002274B5">
      <w:pPr>
        <w:spacing w:after="0" w:line="276" w:lineRule="auto"/>
        <w:jc w:val="both"/>
        <w:rPr>
          <w:b/>
          <w:bCs/>
          <w:sz w:val="24"/>
          <w:szCs w:val="24"/>
          <w:lang w:val="es-CO"/>
        </w:rPr>
      </w:pPr>
      <w:r w:rsidRPr="002274B5">
        <w:rPr>
          <w:b/>
          <w:bCs/>
          <w:sz w:val="24"/>
          <w:szCs w:val="24"/>
          <w:lang w:val="es-CO"/>
        </w:rPr>
        <w:t>En términos de aprendizaje, considero que este trabajo fortaleció mi criterio para decidir cuándo una relación amerita una tabla pivote, cuándo conviene usar una restricción CHECK en lugar de validar en la aplicación, y cómo nombrar de forma consistente los objetos de la base de datos para que el modelo sea legible por cualquier persona del equipo, no solo por quien lo diseñó originalmente.</w:t>
      </w:r>
    </w:p>
    <w:p w14:paraId="746B3FB4" w14:textId="77777777" w:rsidR="002274B5" w:rsidRPr="002274B5" w:rsidRDefault="002274B5" w:rsidP="002274B5">
      <w:pPr>
        <w:spacing w:after="0" w:line="276" w:lineRule="auto"/>
        <w:jc w:val="both"/>
        <w:rPr>
          <w:b/>
          <w:bCs/>
          <w:sz w:val="24"/>
          <w:szCs w:val="24"/>
          <w:lang w:val="es-CO"/>
        </w:rPr>
      </w:pPr>
    </w:p>
    <w:p w14:paraId="0B8966CC" w14:textId="77777777" w:rsidR="00A22FE0" w:rsidRDefault="00000000">
      <w:pPr>
        <w:spacing w:after="0" w:line="276" w:lineRule="auto"/>
        <w:jc w:val="both"/>
        <w:rPr>
          <w:b/>
          <w:bCs/>
          <w:sz w:val="24"/>
          <w:szCs w:val="24"/>
        </w:rPr>
      </w:pPr>
      <w:r>
        <w:rPr>
          <w:b/>
          <w:bCs/>
          <w:sz w:val="24"/>
          <w:szCs w:val="24"/>
        </w:rPr>
        <w:t>9.- Informe (calidad de presentación y respeto de los requerimientos)</w:t>
      </w:r>
    </w:p>
    <w:p w14:paraId="31395C5A" w14:textId="77777777" w:rsidR="00A22FE0" w:rsidRDefault="00000000">
      <w:pPr>
        <w:numPr>
          <w:ilvl w:val="0"/>
          <w:numId w:val="7"/>
        </w:numPr>
        <w:spacing w:after="0" w:line="276" w:lineRule="auto"/>
        <w:jc w:val="both"/>
        <w:rPr>
          <w:i/>
          <w:iCs/>
          <w:color w:val="1155CC"/>
        </w:rPr>
      </w:pPr>
      <w:r>
        <w:rPr>
          <w:i/>
          <w:iCs/>
          <w:color w:val="1155CC"/>
        </w:rPr>
        <w:t>Se debe seguir las instrucciones de cada ítem</w:t>
      </w:r>
    </w:p>
    <w:p w14:paraId="0098C409" w14:textId="77777777" w:rsidR="00A22FE0" w:rsidRDefault="00000000">
      <w:pPr>
        <w:numPr>
          <w:ilvl w:val="0"/>
          <w:numId w:val="7"/>
        </w:numPr>
        <w:spacing w:after="0" w:line="276" w:lineRule="auto"/>
        <w:jc w:val="both"/>
        <w:rPr>
          <w:i/>
          <w:iCs/>
          <w:color w:val="1155CC"/>
        </w:rPr>
      </w:pPr>
      <w:r>
        <w:rPr>
          <w:i/>
          <w:iCs/>
          <w:color w:val="1155CC"/>
        </w:rPr>
        <w:t xml:space="preserve">El Informe debe tener calidad de presentación: redacción del texto, presentación de los resultados, calidad del diagrama, calidad del diccionario de datos, entre otros </w:t>
      </w:r>
    </w:p>
    <w:p w14:paraId="7FA550DA" w14:textId="77777777" w:rsidR="00A22FE0" w:rsidRDefault="00000000">
      <w:pPr>
        <w:numPr>
          <w:ilvl w:val="0"/>
          <w:numId w:val="7"/>
        </w:numPr>
        <w:spacing w:after="0" w:line="276" w:lineRule="auto"/>
        <w:jc w:val="both"/>
        <w:rPr>
          <w:i/>
          <w:iCs/>
          <w:color w:val="1155CC"/>
        </w:rPr>
      </w:pPr>
      <w:r>
        <w:rPr>
          <w:i/>
          <w:iCs/>
          <w:color w:val="1155CC"/>
        </w:rPr>
        <w:t>Los entregables: Informe, hoja de cálculo, scripts y vídeo deben respetar el nombre de la plantilla y colocar el número del equipo de los integrantes. Cambiar la “X” por el número del equipo:</w:t>
      </w:r>
    </w:p>
    <w:p w14:paraId="041BB542" w14:textId="77777777" w:rsidR="00A22FE0" w:rsidRDefault="00000000">
      <w:pPr>
        <w:numPr>
          <w:ilvl w:val="0"/>
          <w:numId w:val="7"/>
        </w:numPr>
        <w:spacing w:after="0" w:line="276" w:lineRule="auto"/>
        <w:jc w:val="both"/>
        <w:rPr>
          <w:b/>
          <w:bCs/>
          <w:i/>
          <w:iCs/>
          <w:color w:val="FF0000"/>
          <w:sz w:val="34"/>
          <w:szCs w:val="34"/>
        </w:rPr>
      </w:pPr>
      <w:r>
        <w:rPr>
          <w:b/>
          <w:bCs/>
          <w:i/>
          <w:iCs/>
          <w:color w:val="FF0000"/>
          <w:sz w:val="34"/>
          <w:szCs w:val="34"/>
        </w:rPr>
        <w:t>ATENCIÓN: Al terminar el informe, DEBE eliminar las instrucciones en itálica (en rojo y azul). Debe presentar solamente los resultados.</w:t>
      </w:r>
    </w:p>
    <w:p w14:paraId="36055FF2" w14:textId="77777777" w:rsidR="00A22FE0" w:rsidRDefault="00A22FE0">
      <w:pPr>
        <w:spacing w:after="0" w:line="276" w:lineRule="auto"/>
        <w:jc w:val="both"/>
        <w:rPr>
          <w:b/>
          <w:bCs/>
          <w:sz w:val="24"/>
          <w:szCs w:val="24"/>
        </w:rPr>
      </w:pPr>
    </w:p>
    <w:p w14:paraId="073E9EE2" w14:textId="77777777" w:rsidR="00A22FE0" w:rsidRDefault="00000000">
      <w:pPr>
        <w:spacing w:after="0" w:line="276" w:lineRule="auto"/>
        <w:jc w:val="both"/>
        <w:rPr>
          <w:b/>
          <w:bCs/>
          <w:sz w:val="24"/>
          <w:szCs w:val="24"/>
        </w:rPr>
      </w:pPr>
      <w:r>
        <w:rPr>
          <w:b/>
          <w:bCs/>
          <w:sz w:val="24"/>
          <w:szCs w:val="24"/>
        </w:rPr>
        <w:t xml:space="preserve">10.- Video de Sustentación y defensa “en vivo” </w:t>
      </w:r>
    </w:p>
    <w:p w14:paraId="08620106" w14:textId="77777777" w:rsidR="00A22FE0" w:rsidRDefault="00000000">
      <w:pPr>
        <w:numPr>
          <w:ilvl w:val="0"/>
          <w:numId w:val="8"/>
        </w:numPr>
        <w:spacing w:after="0" w:line="276" w:lineRule="auto"/>
        <w:jc w:val="both"/>
        <w:rPr>
          <w:b/>
          <w:bCs/>
          <w:i/>
          <w:iCs/>
          <w:color w:val="980000"/>
          <w:sz w:val="24"/>
          <w:szCs w:val="24"/>
        </w:rPr>
      </w:pPr>
      <w:r>
        <w:rPr>
          <w:b/>
          <w:bCs/>
          <w:i/>
          <w:iCs/>
          <w:color w:val="980000"/>
          <w:sz w:val="24"/>
          <w:szCs w:val="24"/>
        </w:rPr>
        <w:t>Todos los miembros se deben presentar: Imagen y nombre</w:t>
      </w:r>
    </w:p>
    <w:p w14:paraId="32CDEA25" w14:textId="77777777" w:rsidR="00A22FE0" w:rsidRDefault="00000000">
      <w:pPr>
        <w:numPr>
          <w:ilvl w:val="0"/>
          <w:numId w:val="8"/>
        </w:numPr>
        <w:spacing w:after="0" w:line="276" w:lineRule="auto"/>
        <w:jc w:val="both"/>
        <w:rPr>
          <w:b/>
          <w:bCs/>
          <w:i/>
          <w:iCs/>
          <w:color w:val="980000"/>
          <w:sz w:val="24"/>
          <w:szCs w:val="24"/>
        </w:rPr>
      </w:pPr>
      <w:r>
        <w:rPr>
          <w:b/>
          <w:bCs/>
          <w:i/>
          <w:iCs/>
          <w:color w:val="980000"/>
          <w:sz w:val="24"/>
          <w:szCs w:val="24"/>
        </w:rPr>
        <w:t>VIDEO: CADA MIEMBRO DEBE MOSTRAR “#EJECUICIÓN DE CÓDIGO EN VIVO” en el SGBD en el Video. Debe tomar una tabla: ir al diccionario de datos y describir sus campos, describir la estructura de la instrucción CREASTE en el script SQL, ejecutar el script en el SGBD, mostrar los resultados (explicando que sucedió y mostrando la tabla creada en el ambiente gráfico del SGBD)</w:t>
      </w:r>
    </w:p>
    <w:p w14:paraId="209C524E" w14:textId="77777777" w:rsidR="00A22FE0" w:rsidRDefault="00000000">
      <w:pPr>
        <w:numPr>
          <w:ilvl w:val="0"/>
          <w:numId w:val="8"/>
        </w:numPr>
        <w:spacing w:after="0" w:line="276" w:lineRule="auto"/>
        <w:jc w:val="both"/>
        <w:rPr>
          <w:b/>
          <w:bCs/>
          <w:i/>
          <w:iCs/>
          <w:color w:val="980000"/>
          <w:sz w:val="24"/>
          <w:szCs w:val="24"/>
        </w:rPr>
      </w:pPr>
      <w:r>
        <w:rPr>
          <w:b/>
          <w:bCs/>
          <w:i/>
          <w:iCs/>
          <w:color w:val="980000"/>
          <w:sz w:val="24"/>
          <w:szCs w:val="24"/>
        </w:rPr>
        <w:t>DEFENSA PRESENCIAL: se le hará una pregunta a un estudiante o al equipo. La respuesta será evaluada en base a la calidad de la misma</w:t>
      </w:r>
    </w:p>
    <w:p w14:paraId="280E2B0B" w14:textId="77777777" w:rsidR="00A22FE0" w:rsidRDefault="00A22FE0">
      <w:pPr>
        <w:spacing w:after="0" w:line="276" w:lineRule="auto"/>
        <w:jc w:val="both"/>
        <w:rPr>
          <w:b/>
          <w:bCs/>
          <w:sz w:val="24"/>
          <w:szCs w:val="24"/>
        </w:rPr>
      </w:pPr>
    </w:p>
    <w:p w14:paraId="4295FB05" w14:textId="77777777" w:rsidR="00A22FE0" w:rsidRDefault="00000000">
      <w:pPr>
        <w:spacing w:after="0" w:line="276" w:lineRule="auto"/>
        <w:jc w:val="both"/>
        <w:rPr>
          <w:b/>
          <w:bCs/>
          <w:sz w:val="24"/>
          <w:szCs w:val="24"/>
        </w:rPr>
      </w:pPr>
      <w:r>
        <w:rPr>
          <w:b/>
          <w:bCs/>
          <w:sz w:val="24"/>
          <w:szCs w:val="24"/>
        </w:rPr>
        <w:t>11.- Repositorio GIT</w:t>
      </w:r>
    </w:p>
    <w:p w14:paraId="0ECBC73C" w14:textId="77777777" w:rsidR="00A22FE0" w:rsidRDefault="00000000">
      <w:pPr>
        <w:numPr>
          <w:ilvl w:val="0"/>
          <w:numId w:val="8"/>
        </w:numPr>
        <w:spacing w:after="0" w:line="276" w:lineRule="auto"/>
        <w:jc w:val="both"/>
        <w:rPr>
          <w:i/>
          <w:iCs/>
          <w:color w:val="1155CC"/>
        </w:rPr>
      </w:pPr>
      <w:r>
        <w:rPr>
          <w:i/>
          <w:iCs/>
          <w:color w:val="1155CC"/>
        </w:rPr>
        <w:t>Seguir las mismas instrucciones de contenido y estructura del repositorio</w:t>
      </w:r>
    </w:p>
    <w:p w14:paraId="3AA70929" w14:textId="77777777" w:rsidR="00A22FE0" w:rsidRDefault="00000000">
      <w:pPr>
        <w:spacing w:after="0" w:line="276" w:lineRule="auto"/>
      </w:pPr>
      <w:r>
        <w:lastRenderedPageBreak/>
        <w:br w:type="page"/>
      </w:r>
    </w:p>
    <w:p w14:paraId="351744DC" w14:textId="77777777" w:rsidR="00A22FE0" w:rsidRDefault="00000000">
      <w:pPr>
        <w:spacing w:after="0" w:line="276" w:lineRule="auto"/>
        <w:jc w:val="center"/>
        <w:rPr>
          <w:b/>
          <w:bCs/>
          <w:sz w:val="24"/>
          <w:szCs w:val="24"/>
        </w:rPr>
      </w:pPr>
      <w:r>
        <w:rPr>
          <w:b/>
          <w:bCs/>
          <w:sz w:val="24"/>
          <w:szCs w:val="24"/>
          <w:highlight w:val="white"/>
        </w:rPr>
        <w:lastRenderedPageBreak/>
        <w:t>Rúbrica: Criterios de Evaluación de la Tarea</w:t>
      </w:r>
    </w:p>
    <w:tbl>
      <w:tblPr>
        <w:tblStyle w:val="afff6"/>
        <w:tblW w:w="955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5"/>
        <w:gridCol w:w="3030"/>
        <w:gridCol w:w="3780"/>
        <w:gridCol w:w="990"/>
        <w:gridCol w:w="1260"/>
      </w:tblGrid>
      <w:tr w:rsidR="00A22FE0" w14:paraId="1D69A5A7" w14:textId="77777777">
        <w:trPr>
          <w:trHeight w:val="240"/>
          <w:jc w:val="center"/>
        </w:trPr>
        <w:tc>
          <w:tcPr>
            <w:tcW w:w="495" w:type="dxa"/>
            <w:shd w:val="clear" w:color="auto" w:fill="DBEEF3"/>
            <w:tcMar>
              <w:top w:w="0" w:type="dxa"/>
              <w:left w:w="0" w:type="dxa"/>
              <w:bottom w:w="0" w:type="dxa"/>
              <w:right w:w="0" w:type="dxa"/>
            </w:tcMar>
            <w:vAlign w:val="center"/>
          </w:tcPr>
          <w:p w14:paraId="58B97307" w14:textId="77777777" w:rsidR="00A22FE0" w:rsidRDefault="00000000">
            <w:pPr>
              <w:spacing w:after="0"/>
              <w:jc w:val="center"/>
              <w:rPr>
                <w:b/>
                <w:bCs/>
              </w:rPr>
            </w:pPr>
            <w:r>
              <w:rPr>
                <w:b/>
                <w:bCs/>
              </w:rPr>
              <w:t>#</w:t>
            </w:r>
          </w:p>
        </w:tc>
        <w:tc>
          <w:tcPr>
            <w:tcW w:w="6810" w:type="dxa"/>
            <w:gridSpan w:val="2"/>
            <w:shd w:val="clear" w:color="auto" w:fill="DBEEF3"/>
            <w:tcMar>
              <w:top w:w="0" w:type="dxa"/>
              <w:left w:w="0" w:type="dxa"/>
              <w:bottom w:w="0" w:type="dxa"/>
              <w:right w:w="0" w:type="dxa"/>
            </w:tcMar>
            <w:vAlign w:val="center"/>
          </w:tcPr>
          <w:p w14:paraId="5D7EBBD7" w14:textId="77777777" w:rsidR="00A22FE0" w:rsidRDefault="00000000">
            <w:pPr>
              <w:spacing w:after="0"/>
              <w:jc w:val="center"/>
              <w:rPr>
                <w:b/>
                <w:bCs/>
              </w:rPr>
            </w:pPr>
            <w:r>
              <w:rPr>
                <w:b/>
                <w:bCs/>
              </w:rPr>
              <w:t>Ítems Tarea</w:t>
            </w:r>
          </w:p>
        </w:tc>
        <w:tc>
          <w:tcPr>
            <w:tcW w:w="990" w:type="dxa"/>
            <w:shd w:val="clear" w:color="auto" w:fill="DBEEF3"/>
            <w:tcMar>
              <w:top w:w="0" w:type="dxa"/>
              <w:left w:w="0" w:type="dxa"/>
              <w:bottom w:w="0" w:type="dxa"/>
              <w:right w:w="0" w:type="dxa"/>
            </w:tcMar>
            <w:vAlign w:val="center"/>
          </w:tcPr>
          <w:p w14:paraId="61F92150" w14:textId="77777777" w:rsidR="00A22FE0" w:rsidRDefault="00000000">
            <w:pPr>
              <w:spacing w:after="0"/>
              <w:jc w:val="center"/>
              <w:rPr>
                <w:b/>
                <w:bCs/>
              </w:rPr>
            </w:pPr>
            <w:r>
              <w:rPr>
                <w:b/>
                <w:bCs/>
              </w:rPr>
              <w:t>Peso</w:t>
            </w:r>
          </w:p>
        </w:tc>
        <w:tc>
          <w:tcPr>
            <w:tcW w:w="1260" w:type="dxa"/>
            <w:shd w:val="clear" w:color="auto" w:fill="DBEEF3"/>
            <w:tcMar>
              <w:top w:w="0" w:type="dxa"/>
              <w:left w:w="0" w:type="dxa"/>
              <w:bottom w:w="0" w:type="dxa"/>
              <w:right w:w="0" w:type="dxa"/>
            </w:tcMar>
            <w:vAlign w:val="center"/>
          </w:tcPr>
          <w:p w14:paraId="2D7FDDB8" w14:textId="77777777" w:rsidR="00A22FE0" w:rsidRDefault="00000000">
            <w:pPr>
              <w:spacing w:after="0"/>
              <w:jc w:val="center"/>
              <w:rPr>
                <w:b/>
                <w:bCs/>
              </w:rPr>
            </w:pPr>
            <w:r>
              <w:rPr>
                <w:b/>
                <w:bCs/>
              </w:rPr>
              <w:t>Cal</w:t>
            </w:r>
          </w:p>
        </w:tc>
      </w:tr>
      <w:tr w:rsidR="00A22FE0" w14:paraId="0E6227EF" w14:textId="77777777">
        <w:trPr>
          <w:trHeight w:val="566"/>
          <w:jc w:val="center"/>
        </w:trPr>
        <w:tc>
          <w:tcPr>
            <w:tcW w:w="495" w:type="dxa"/>
            <w:tcMar>
              <w:top w:w="0" w:type="dxa"/>
              <w:left w:w="0" w:type="dxa"/>
              <w:bottom w:w="0" w:type="dxa"/>
              <w:right w:w="0" w:type="dxa"/>
            </w:tcMar>
            <w:vAlign w:val="center"/>
          </w:tcPr>
          <w:p w14:paraId="7904A7EB" w14:textId="77777777" w:rsidR="00A22FE0" w:rsidRDefault="00000000">
            <w:pPr>
              <w:spacing w:after="0"/>
              <w:jc w:val="center"/>
              <w:rPr>
                <w:b/>
                <w:bCs/>
                <w:sz w:val="24"/>
                <w:szCs w:val="24"/>
                <w:highlight w:val="white"/>
              </w:rPr>
            </w:pPr>
            <w:r>
              <w:rPr>
                <w:b/>
                <w:bCs/>
                <w:sz w:val="24"/>
                <w:szCs w:val="24"/>
                <w:highlight w:val="white"/>
              </w:rPr>
              <w:t>1</w:t>
            </w:r>
          </w:p>
        </w:tc>
        <w:tc>
          <w:tcPr>
            <w:tcW w:w="6810" w:type="dxa"/>
            <w:gridSpan w:val="2"/>
            <w:tcMar>
              <w:top w:w="0" w:type="dxa"/>
              <w:left w:w="0" w:type="dxa"/>
              <w:bottom w:w="0" w:type="dxa"/>
              <w:right w:w="0" w:type="dxa"/>
            </w:tcMar>
            <w:vAlign w:val="center"/>
          </w:tcPr>
          <w:p w14:paraId="42AAE1AD" w14:textId="77777777" w:rsidR="00A22FE0" w:rsidRDefault="00000000">
            <w:pPr>
              <w:spacing w:after="0"/>
            </w:pPr>
            <w:r>
              <w:rPr>
                <w:b/>
                <w:bCs/>
                <w:sz w:val="24"/>
                <w:szCs w:val="24"/>
              </w:rPr>
              <w:t>Diagrama Entidad-Relación de Chen (corregido)</w:t>
            </w:r>
          </w:p>
        </w:tc>
        <w:tc>
          <w:tcPr>
            <w:tcW w:w="990" w:type="dxa"/>
            <w:tcMar>
              <w:top w:w="0" w:type="dxa"/>
              <w:left w:w="0" w:type="dxa"/>
              <w:bottom w:w="0" w:type="dxa"/>
              <w:right w:w="0" w:type="dxa"/>
            </w:tcMar>
            <w:vAlign w:val="center"/>
          </w:tcPr>
          <w:p w14:paraId="30A074B4" w14:textId="77777777" w:rsidR="00A22FE0" w:rsidRDefault="00000000">
            <w:pPr>
              <w:spacing w:after="0"/>
              <w:jc w:val="center"/>
              <w:rPr>
                <w:b/>
                <w:bCs/>
                <w:sz w:val="24"/>
                <w:szCs w:val="24"/>
              </w:rPr>
            </w:pPr>
            <w:r>
              <w:rPr>
                <w:b/>
                <w:bCs/>
                <w:sz w:val="24"/>
                <w:szCs w:val="24"/>
              </w:rPr>
              <w:t>20</w:t>
            </w:r>
          </w:p>
        </w:tc>
        <w:tc>
          <w:tcPr>
            <w:tcW w:w="1260" w:type="dxa"/>
            <w:tcMar>
              <w:top w:w="0" w:type="dxa"/>
              <w:left w:w="0" w:type="dxa"/>
              <w:bottom w:w="0" w:type="dxa"/>
              <w:right w:w="0" w:type="dxa"/>
            </w:tcMar>
            <w:vAlign w:val="center"/>
          </w:tcPr>
          <w:p w14:paraId="16A9E27A" w14:textId="77777777" w:rsidR="00A22FE0" w:rsidRDefault="00A22FE0">
            <w:pPr>
              <w:spacing w:after="0"/>
              <w:jc w:val="center"/>
              <w:rPr>
                <w:b/>
                <w:bCs/>
                <w:color w:val="0070C0"/>
                <w:sz w:val="24"/>
                <w:szCs w:val="24"/>
              </w:rPr>
            </w:pPr>
          </w:p>
        </w:tc>
      </w:tr>
      <w:tr w:rsidR="00A22FE0" w14:paraId="437F3239" w14:textId="77777777">
        <w:trPr>
          <w:trHeight w:val="566"/>
          <w:jc w:val="center"/>
        </w:trPr>
        <w:tc>
          <w:tcPr>
            <w:tcW w:w="495" w:type="dxa"/>
            <w:tcMar>
              <w:top w:w="0" w:type="dxa"/>
              <w:left w:w="0" w:type="dxa"/>
              <w:bottom w:w="0" w:type="dxa"/>
              <w:right w:w="0" w:type="dxa"/>
            </w:tcMar>
            <w:vAlign w:val="center"/>
          </w:tcPr>
          <w:p w14:paraId="66A2A57B" w14:textId="77777777" w:rsidR="00A22FE0" w:rsidRDefault="00000000">
            <w:pPr>
              <w:spacing w:after="0"/>
              <w:jc w:val="center"/>
              <w:rPr>
                <w:b/>
                <w:bCs/>
                <w:sz w:val="24"/>
                <w:szCs w:val="24"/>
                <w:highlight w:val="white"/>
              </w:rPr>
            </w:pPr>
            <w:r>
              <w:rPr>
                <w:b/>
                <w:bCs/>
                <w:sz w:val="24"/>
                <w:szCs w:val="24"/>
                <w:highlight w:val="white"/>
              </w:rPr>
              <w:t>2</w:t>
            </w:r>
          </w:p>
        </w:tc>
        <w:tc>
          <w:tcPr>
            <w:tcW w:w="6810" w:type="dxa"/>
            <w:gridSpan w:val="2"/>
            <w:tcMar>
              <w:top w:w="0" w:type="dxa"/>
              <w:left w:w="0" w:type="dxa"/>
              <w:bottom w:w="0" w:type="dxa"/>
              <w:right w:w="0" w:type="dxa"/>
            </w:tcMar>
            <w:vAlign w:val="center"/>
          </w:tcPr>
          <w:p w14:paraId="08B35F97" w14:textId="77777777" w:rsidR="00A22FE0" w:rsidRDefault="00000000">
            <w:pPr>
              <w:spacing w:after="0"/>
              <w:jc w:val="both"/>
              <w:rPr>
                <w:b/>
                <w:bCs/>
                <w:sz w:val="24"/>
                <w:szCs w:val="24"/>
                <w:highlight w:val="white"/>
              </w:rPr>
            </w:pPr>
            <w:r>
              <w:rPr>
                <w:b/>
                <w:bCs/>
                <w:sz w:val="24"/>
                <w:szCs w:val="24"/>
                <w:highlight w:val="white"/>
              </w:rPr>
              <w:t>Inventario de tablas resultantes del Modelo Lógico (corregido)</w:t>
            </w:r>
          </w:p>
        </w:tc>
        <w:tc>
          <w:tcPr>
            <w:tcW w:w="990" w:type="dxa"/>
            <w:tcMar>
              <w:top w:w="0" w:type="dxa"/>
              <w:left w:w="0" w:type="dxa"/>
              <w:bottom w:w="0" w:type="dxa"/>
              <w:right w:w="0" w:type="dxa"/>
            </w:tcMar>
            <w:vAlign w:val="center"/>
          </w:tcPr>
          <w:p w14:paraId="6466D9A7" w14:textId="77777777" w:rsidR="00A22FE0" w:rsidRDefault="00000000">
            <w:pPr>
              <w:spacing w:after="0"/>
              <w:jc w:val="center"/>
              <w:rPr>
                <w:b/>
                <w:bCs/>
                <w:sz w:val="24"/>
                <w:szCs w:val="24"/>
              </w:rPr>
            </w:pPr>
            <w:r>
              <w:rPr>
                <w:b/>
                <w:bCs/>
                <w:sz w:val="24"/>
                <w:szCs w:val="24"/>
              </w:rPr>
              <w:t>10</w:t>
            </w:r>
          </w:p>
        </w:tc>
        <w:tc>
          <w:tcPr>
            <w:tcW w:w="1260" w:type="dxa"/>
            <w:tcMar>
              <w:top w:w="0" w:type="dxa"/>
              <w:left w:w="0" w:type="dxa"/>
              <w:bottom w:w="0" w:type="dxa"/>
              <w:right w:w="0" w:type="dxa"/>
            </w:tcMar>
            <w:vAlign w:val="center"/>
          </w:tcPr>
          <w:p w14:paraId="58B8C58A" w14:textId="77777777" w:rsidR="00A22FE0" w:rsidRDefault="00A22FE0">
            <w:pPr>
              <w:spacing w:after="0"/>
              <w:jc w:val="center"/>
              <w:rPr>
                <w:b/>
                <w:bCs/>
                <w:color w:val="0070C0"/>
                <w:sz w:val="24"/>
                <w:szCs w:val="24"/>
              </w:rPr>
            </w:pPr>
          </w:p>
        </w:tc>
      </w:tr>
      <w:tr w:rsidR="00A22FE0" w14:paraId="34AB7B4B" w14:textId="77777777">
        <w:trPr>
          <w:trHeight w:val="566"/>
          <w:jc w:val="center"/>
        </w:trPr>
        <w:tc>
          <w:tcPr>
            <w:tcW w:w="495" w:type="dxa"/>
            <w:tcMar>
              <w:top w:w="0" w:type="dxa"/>
              <w:left w:w="0" w:type="dxa"/>
              <w:bottom w:w="0" w:type="dxa"/>
              <w:right w:w="0" w:type="dxa"/>
            </w:tcMar>
            <w:vAlign w:val="center"/>
          </w:tcPr>
          <w:p w14:paraId="01B68E8D" w14:textId="77777777" w:rsidR="00A22FE0" w:rsidRDefault="00000000">
            <w:pPr>
              <w:spacing w:after="0"/>
              <w:jc w:val="center"/>
              <w:rPr>
                <w:b/>
                <w:bCs/>
                <w:sz w:val="24"/>
                <w:szCs w:val="24"/>
                <w:highlight w:val="white"/>
              </w:rPr>
            </w:pPr>
            <w:r>
              <w:rPr>
                <w:b/>
                <w:bCs/>
                <w:sz w:val="24"/>
                <w:szCs w:val="24"/>
                <w:highlight w:val="white"/>
              </w:rPr>
              <w:t>3</w:t>
            </w:r>
          </w:p>
        </w:tc>
        <w:tc>
          <w:tcPr>
            <w:tcW w:w="6810" w:type="dxa"/>
            <w:gridSpan w:val="2"/>
            <w:tcMar>
              <w:top w:w="0" w:type="dxa"/>
              <w:left w:w="0" w:type="dxa"/>
              <w:bottom w:w="0" w:type="dxa"/>
              <w:right w:w="0" w:type="dxa"/>
            </w:tcMar>
            <w:vAlign w:val="center"/>
          </w:tcPr>
          <w:p w14:paraId="53876288" w14:textId="77777777" w:rsidR="00A22FE0" w:rsidRDefault="00000000">
            <w:pPr>
              <w:spacing w:after="0"/>
              <w:rPr>
                <w:b/>
                <w:bCs/>
                <w:sz w:val="24"/>
                <w:szCs w:val="24"/>
                <w:highlight w:val="white"/>
              </w:rPr>
            </w:pPr>
            <w:r>
              <w:rPr>
                <w:b/>
                <w:bCs/>
                <w:sz w:val="24"/>
                <w:szCs w:val="24"/>
              </w:rPr>
              <w:t>Tabla Comparativa de tipos de Datos</w:t>
            </w:r>
          </w:p>
        </w:tc>
        <w:tc>
          <w:tcPr>
            <w:tcW w:w="990" w:type="dxa"/>
            <w:tcMar>
              <w:top w:w="0" w:type="dxa"/>
              <w:left w:w="0" w:type="dxa"/>
              <w:bottom w:w="0" w:type="dxa"/>
              <w:right w:w="0" w:type="dxa"/>
            </w:tcMar>
            <w:vAlign w:val="center"/>
          </w:tcPr>
          <w:p w14:paraId="0BDBD4CD" w14:textId="77777777" w:rsidR="00A22FE0" w:rsidRDefault="00000000">
            <w:pPr>
              <w:spacing w:after="0"/>
              <w:jc w:val="center"/>
              <w:rPr>
                <w:b/>
                <w:bCs/>
                <w:sz w:val="24"/>
                <w:szCs w:val="24"/>
              </w:rPr>
            </w:pPr>
            <w:r>
              <w:rPr>
                <w:b/>
                <w:bCs/>
                <w:sz w:val="24"/>
                <w:szCs w:val="24"/>
              </w:rPr>
              <w:t>10</w:t>
            </w:r>
          </w:p>
        </w:tc>
        <w:tc>
          <w:tcPr>
            <w:tcW w:w="1260" w:type="dxa"/>
            <w:tcMar>
              <w:top w:w="0" w:type="dxa"/>
              <w:left w:w="0" w:type="dxa"/>
              <w:bottom w:w="0" w:type="dxa"/>
              <w:right w:w="0" w:type="dxa"/>
            </w:tcMar>
            <w:vAlign w:val="center"/>
          </w:tcPr>
          <w:p w14:paraId="0B7F7B57" w14:textId="77777777" w:rsidR="00A22FE0" w:rsidRDefault="00A22FE0">
            <w:pPr>
              <w:spacing w:after="0"/>
              <w:jc w:val="center"/>
              <w:rPr>
                <w:b/>
                <w:bCs/>
                <w:color w:val="0070C0"/>
                <w:sz w:val="24"/>
                <w:szCs w:val="24"/>
              </w:rPr>
            </w:pPr>
          </w:p>
        </w:tc>
      </w:tr>
      <w:tr w:rsidR="00A22FE0" w14:paraId="37CB7E9B" w14:textId="77777777">
        <w:trPr>
          <w:trHeight w:val="566"/>
          <w:jc w:val="center"/>
        </w:trPr>
        <w:tc>
          <w:tcPr>
            <w:tcW w:w="495" w:type="dxa"/>
            <w:tcMar>
              <w:top w:w="0" w:type="dxa"/>
              <w:left w:w="0" w:type="dxa"/>
              <w:bottom w:w="0" w:type="dxa"/>
              <w:right w:w="0" w:type="dxa"/>
            </w:tcMar>
            <w:vAlign w:val="center"/>
          </w:tcPr>
          <w:p w14:paraId="31A5B90C" w14:textId="77777777" w:rsidR="00A22FE0" w:rsidRDefault="00000000">
            <w:pPr>
              <w:spacing w:after="0"/>
              <w:jc w:val="center"/>
              <w:rPr>
                <w:b/>
                <w:bCs/>
                <w:sz w:val="24"/>
                <w:szCs w:val="24"/>
                <w:highlight w:val="white"/>
              </w:rPr>
            </w:pPr>
            <w:r>
              <w:rPr>
                <w:b/>
                <w:bCs/>
                <w:sz w:val="24"/>
                <w:szCs w:val="24"/>
                <w:highlight w:val="white"/>
              </w:rPr>
              <w:t>4</w:t>
            </w:r>
          </w:p>
        </w:tc>
        <w:tc>
          <w:tcPr>
            <w:tcW w:w="6810" w:type="dxa"/>
            <w:gridSpan w:val="2"/>
            <w:tcMar>
              <w:top w:w="0" w:type="dxa"/>
              <w:left w:w="0" w:type="dxa"/>
              <w:bottom w:w="0" w:type="dxa"/>
              <w:right w:w="0" w:type="dxa"/>
            </w:tcMar>
            <w:vAlign w:val="center"/>
          </w:tcPr>
          <w:p w14:paraId="3DB8E22B" w14:textId="77777777" w:rsidR="00A22FE0" w:rsidRDefault="00000000">
            <w:pPr>
              <w:spacing w:after="0"/>
              <w:jc w:val="both"/>
              <w:rPr>
                <w:b/>
                <w:bCs/>
                <w:sz w:val="24"/>
                <w:szCs w:val="24"/>
                <w:highlight w:val="white"/>
              </w:rPr>
            </w:pPr>
            <w:r>
              <w:rPr>
                <w:b/>
                <w:bCs/>
                <w:sz w:val="24"/>
                <w:szCs w:val="24"/>
                <w:highlight w:val="white"/>
              </w:rPr>
              <w:t>Diccionario de Datos Físico (PostgreSQL)</w:t>
            </w:r>
          </w:p>
        </w:tc>
        <w:tc>
          <w:tcPr>
            <w:tcW w:w="990" w:type="dxa"/>
            <w:tcMar>
              <w:top w:w="0" w:type="dxa"/>
              <w:left w:w="0" w:type="dxa"/>
              <w:bottom w:w="0" w:type="dxa"/>
              <w:right w:w="0" w:type="dxa"/>
            </w:tcMar>
            <w:vAlign w:val="center"/>
          </w:tcPr>
          <w:p w14:paraId="78C9592B" w14:textId="77777777" w:rsidR="00A22FE0" w:rsidRDefault="00000000">
            <w:pPr>
              <w:spacing w:after="0"/>
              <w:jc w:val="center"/>
              <w:rPr>
                <w:b/>
                <w:bCs/>
                <w:sz w:val="24"/>
                <w:szCs w:val="24"/>
              </w:rPr>
            </w:pPr>
            <w:r>
              <w:rPr>
                <w:b/>
                <w:bCs/>
                <w:sz w:val="24"/>
                <w:szCs w:val="24"/>
              </w:rPr>
              <w:t>100</w:t>
            </w:r>
          </w:p>
        </w:tc>
        <w:tc>
          <w:tcPr>
            <w:tcW w:w="1260" w:type="dxa"/>
            <w:tcMar>
              <w:top w:w="0" w:type="dxa"/>
              <w:left w:w="0" w:type="dxa"/>
              <w:bottom w:w="0" w:type="dxa"/>
              <w:right w:w="0" w:type="dxa"/>
            </w:tcMar>
            <w:vAlign w:val="center"/>
          </w:tcPr>
          <w:p w14:paraId="5F6EC6BF" w14:textId="77777777" w:rsidR="00A22FE0" w:rsidRDefault="00A22FE0">
            <w:pPr>
              <w:spacing w:after="0"/>
              <w:jc w:val="center"/>
              <w:rPr>
                <w:b/>
                <w:bCs/>
                <w:color w:val="0070C0"/>
                <w:sz w:val="24"/>
                <w:szCs w:val="24"/>
              </w:rPr>
            </w:pPr>
          </w:p>
        </w:tc>
      </w:tr>
      <w:tr w:rsidR="00A22FE0" w14:paraId="0486A883" w14:textId="77777777">
        <w:trPr>
          <w:trHeight w:val="566"/>
          <w:jc w:val="center"/>
        </w:trPr>
        <w:tc>
          <w:tcPr>
            <w:tcW w:w="495" w:type="dxa"/>
            <w:tcMar>
              <w:top w:w="0" w:type="dxa"/>
              <w:left w:w="0" w:type="dxa"/>
              <w:bottom w:w="0" w:type="dxa"/>
              <w:right w:w="0" w:type="dxa"/>
            </w:tcMar>
            <w:vAlign w:val="center"/>
          </w:tcPr>
          <w:p w14:paraId="14C4C565" w14:textId="77777777" w:rsidR="00A22FE0" w:rsidRDefault="00000000">
            <w:pPr>
              <w:spacing w:after="0"/>
              <w:jc w:val="center"/>
              <w:rPr>
                <w:b/>
                <w:bCs/>
                <w:sz w:val="24"/>
                <w:szCs w:val="24"/>
                <w:highlight w:val="white"/>
              </w:rPr>
            </w:pPr>
            <w:r>
              <w:rPr>
                <w:b/>
                <w:bCs/>
                <w:sz w:val="24"/>
                <w:szCs w:val="24"/>
                <w:highlight w:val="white"/>
              </w:rPr>
              <w:t>5</w:t>
            </w:r>
          </w:p>
        </w:tc>
        <w:tc>
          <w:tcPr>
            <w:tcW w:w="6810" w:type="dxa"/>
            <w:gridSpan w:val="2"/>
            <w:tcMar>
              <w:top w:w="0" w:type="dxa"/>
              <w:left w:w="0" w:type="dxa"/>
              <w:bottom w:w="0" w:type="dxa"/>
              <w:right w:w="0" w:type="dxa"/>
            </w:tcMar>
            <w:vAlign w:val="center"/>
          </w:tcPr>
          <w:p w14:paraId="5BD5794C" w14:textId="77777777" w:rsidR="00A22FE0" w:rsidRDefault="00000000">
            <w:pPr>
              <w:spacing w:after="0" w:line="276" w:lineRule="auto"/>
              <w:jc w:val="both"/>
              <w:rPr>
                <w:b/>
                <w:bCs/>
                <w:sz w:val="24"/>
                <w:szCs w:val="24"/>
                <w:highlight w:val="white"/>
              </w:rPr>
            </w:pPr>
            <w:r>
              <w:rPr>
                <w:b/>
                <w:bCs/>
                <w:sz w:val="24"/>
                <w:szCs w:val="24"/>
              </w:rPr>
              <w:t xml:space="preserve">DDL - Scripts de </w:t>
            </w:r>
            <w:r>
              <w:rPr>
                <w:b/>
                <w:bCs/>
                <w:color w:val="0000FF"/>
                <w:sz w:val="24"/>
                <w:szCs w:val="24"/>
              </w:rPr>
              <w:t xml:space="preserve">CREACIÓN </w:t>
            </w:r>
            <w:r>
              <w:rPr>
                <w:b/>
                <w:bCs/>
                <w:sz w:val="24"/>
                <w:szCs w:val="24"/>
              </w:rPr>
              <w:t>de Bases de Datos</w:t>
            </w:r>
          </w:p>
        </w:tc>
        <w:tc>
          <w:tcPr>
            <w:tcW w:w="990" w:type="dxa"/>
            <w:tcMar>
              <w:top w:w="0" w:type="dxa"/>
              <w:left w:w="0" w:type="dxa"/>
              <w:bottom w:w="0" w:type="dxa"/>
              <w:right w:w="0" w:type="dxa"/>
            </w:tcMar>
            <w:vAlign w:val="center"/>
          </w:tcPr>
          <w:p w14:paraId="279B4EFF" w14:textId="77777777" w:rsidR="00A22FE0" w:rsidRDefault="00000000">
            <w:pPr>
              <w:spacing w:after="0"/>
              <w:jc w:val="center"/>
              <w:rPr>
                <w:b/>
                <w:bCs/>
                <w:sz w:val="24"/>
                <w:szCs w:val="24"/>
              </w:rPr>
            </w:pPr>
            <w:r>
              <w:rPr>
                <w:b/>
                <w:bCs/>
                <w:sz w:val="24"/>
                <w:szCs w:val="24"/>
              </w:rPr>
              <w:t>120</w:t>
            </w:r>
          </w:p>
        </w:tc>
        <w:tc>
          <w:tcPr>
            <w:tcW w:w="1260" w:type="dxa"/>
            <w:tcMar>
              <w:top w:w="0" w:type="dxa"/>
              <w:left w:w="0" w:type="dxa"/>
              <w:bottom w:w="0" w:type="dxa"/>
              <w:right w:w="0" w:type="dxa"/>
            </w:tcMar>
            <w:vAlign w:val="center"/>
          </w:tcPr>
          <w:p w14:paraId="0C32662E" w14:textId="77777777" w:rsidR="00A22FE0" w:rsidRDefault="00A22FE0">
            <w:pPr>
              <w:spacing w:after="0"/>
              <w:jc w:val="center"/>
              <w:rPr>
                <w:b/>
                <w:bCs/>
                <w:color w:val="0070C0"/>
                <w:sz w:val="24"/>
                <w:szCs w:val="24"/>
              </w:rPr>
            </w:pPr>
          </w:p>
        </w:tc>
      </w:tr>
      <w:tr w:rsidR="00A22FE0" w14:paraId="5911298A" w14:textId="77777777">
        <w:trPr>
          <w:trHeight w:val="566"/>
          <w:jc w:val="center"/>
        </w:trPr>
        <w:tc>
          <w:tcPr>
            <w:tcW w:w="495" w:type="dxa"/>
            <w:tcMar>
              <w:top w:w="0" w:type="dxa"/>
              <w:left w:w="0" w:type="dxa"/>
              <w:bottom w:w="0" w:type="dxa"/>
              <w:right w:w="0" w:type="dxa"/>
            </w:tcMar>
            <w:vAlign w:val="center"/>
          </w:tcPr>
          <w:p w14:paraId="3CFB6D1A" w14:textId="77777777" w:rsidR="00A22FE0" w:rsidRDefault="00000000">
            <w:pPr>
              <w:spacing w:after="0"/>
              <w:jc w:val="center"/>
              <w:rPr>
                <w:b/>
                <w:bCs/>
                <w:sz w:val="24"/>
                <w:szCs w:val="24"/>
                <w:highlight w:val="white"/>
              </w:rPr>
            </w:pPr>
            <w:r>
              <w:rPr>
                <w:b/>
                <w:bCs/>
                <w:sz w:val="24"/>
                <w:szCs w:val="24"/>
                <w:highlight w:val="white"/>
              </w:rPr>
              <w:t>6</w:t>
            </w:r>
          </w:p>
        </w:tc>
        <w:tc>
          <w:tcPr>
            <w:tcW w:w="6810" w:type="dxa"/>
            <w:gridSpan w:val="2"/>
            <w:tcMar>
              <w:top w:w="0" w:type="dxa"/>
              <w:left w:w="0" w:type="dxa"/>
              <w:bottom w:w="0" w:type="dxa"/>
              <w:right w:w="0" w:type="dxa"/>
            </w:tcMar>
            <w:vAlign w:val="center"/>
          </w:tcPr>
          <w:p w14:paraId="14954B2D" w14:textId="77777777" w:rsidR="00A22FE0" w:rsidRDefault="00000000">
            <w:pPr>
              <w:spacing w:after="0" w:line="276" w:lineRule="auto"/>
              <w:jc w:val="both"/>
              <w:rPr>
                <w:b/>
                <w:bCs/>
                <w:color w:val="980000"/>
                <w:highlight w:val="white"/>
              </w:rPr>
            </w:pPr>
            <w:r>
              <w:rPr>
                <w:b/>
                <w:bCs/>
                <w:sz w:val="24"/>
                <w:szCs w:val="24"/>
              </w:rPr>
              <w:t xml:space="preserve">DDL - Scripts de </w:t>
            </w:r>
            <w:r>
              <w:rPr>
                <w:b/>
                <w:bCs/>
                <w:color w:val="0000FF"/>
                <w:sz w:val="24"/>
                <w:szCs w:val="24"/>
              </w:rPr>
              <w:t xml:space="preserve">MODIFICACIÓN </w:t>
            </w:r>
            <w:r>
              <w:rPr>
                <w:b/>
                <w:bCs/>
                <w:sz w:val="24"/>
                <w:szCs w:val="24"/>
              </w:rPr>
              <w:t>de Bases de Datos</w:t>
            </w:r>
          </w:p>
        </w:tc>
        <w:tc>
          <w:tcPr>
            <w:tcW w:w="990" w:type="dxa"/>
            <w:tcMar>
              <w:top w:w="0" w:type="dxa"/>
              <w:left w:w="0" w:type="dxa"/>
              <w:bottom w:w="0" w:type="dxa"/>
              <w:right w:w="0" w:type="dxa"/>
            </w:tcMar>
            <w:vAlign w:val="center"/>
          </w:tcPr>
          <w:p w14:paraId="3E71B0D3" w14:textId="77777777" w:rsidR="00A22FE0" w:rsidRDefault="00000000">
            <w:pPr>
              <w:spacing w:after="0"/>
              <w:jc w:val="center"/>
              <w:rPr>
                <w:b/>
                <w:bCs/>
                <w:sz w:val="24"/>
                <w:szCs w:val="24"/>
              </w:rPr>
            </w:pPr>
            <w:r>
              <w:rPr>
                <w:b/>
                <w:bCs/>
                <w:sz w:val="24"/>
                <w:szCs w:val="24"/>
              </w:rPr>
              <w:t>30</w:t>
            </w:r>
          </w:p>
        </w:tc>
        <w:tc>
          <w:tcPr>
            <w:tcW w:w="1260" w:type="dxa"/>
            <w:tcMar>
              <w:top w:w="0" w:type="dxa"/>
              <w:left w:w="0" w:type="dxa"/>
              <w:bottom w:w="0" w:type="dxa"/>
              <w:right w:w="0" w:type="dxa"/>
            </w:tcMar>
            <w:vAlign w:val="center"/>
          </w:tcPr>
          <w:p w14:paraId="2A996053" w14:textId="77777777" w:rsidR="00A22FE0" w:rsidRDefault="00A22FE0">
            <w:pPr>
              <w:spacing w:after="0"/>
              <w:jc w:val="center"/>
              <w:rPr>
                <w:b/>
                <w:bCs/>
                <w:color w:val="0070C0"/>
                <w:sz w:val="24"/>
                <w:szCs w:val="24"/>
              </w:rPr>
            </w:pPr>
          </w:p>
        </w:tc>
      </w:tr>
      <w:tr w:rsidR="00A22FE0" w14:paraId="46C74403" w14:textId="77777777">
        <w:trPr>
          <w:trHeight w:val="566"/>
          <w:jc w:val="center"/>
        </w:trPr>
        <w:tc>
          <w:tcPr>
            <w:tcW w:w="495" w:type="dxa"/>
            <w:tcMar>
              <w:top w:w="0" w:type="dxa"/>
              <w:left w:w="0" w:type="dxa"/>
              <w:bottom w:w="0" w:type="dxa"/>
              <w:right w:w="0" w:type="dxa"/>
            </w:tcMar>
            <w:vAlign w:val="center"/>
          </w:tcPr>
          <w:p w14:paraId="027387BA" w14:textId="77777777" w:rsidR="00A22FE0" w:rsidRDefault="00000000">
            <w:pPr>
              <w:spacing w:after="0"/>
              <w:jc w:val="center"/>
              <w:rPr>
                <w:b/>
                <w:bCs/>
                <w:sz w:val="24"/>
                <w:szCs w:val="24"/>
                <w:highlight w:val="white"/>
              </w:rPr>
            </w:pPr>
            <w:r>
              <w:rPr>
                <w:b/>
                <w:bCs/>
                <w:sz w:val="24"/>
                <w:szCs w:val="24"/>
                <w:highlight w:val="white"/>
              </w:rPr>
              <w:t>7</w:t>
            </w:r>
          </w:p>
        </w:tc>
        <w:tc>
          <w:tcPr>
            <w:tcW w:w="6810" w:type="dxa"/>
            <w:gridSpan w:val="2"/>
            <w:tcMar>
              <w:top w:w="0" w:type="dxa"/>
              <w:left w:w="0" w:type="dxa"/>
              <w:bottom w:w="0" w:type="dxa"/>
              <w:right w:w="0" w:type="dxa"/>
            </w:tcMar>
            <w:vAlign w:val="center"/>
          </w:tcPr>
          <w:p w14:paraId="252A8FF6" w14:textId="77777777" w:rsidR="00A22FE0" w:rsidRDefault="00000000">
            <w:pPr>
              <w:spacing w:after="0" w:line="276" w:lineRule="auto"/>
              <w:jc w:val="both"/>
              <w:rPr>
                <w:highlight w:val="white"/>
              </w:rPr>
            </w:pPr>
            <w:r>
              <w:rPr>
                <w:b/>
                <w:bCs/>
                <w:sz w:val="24"/>
                <w:szCs w:val="24"/>
              </w:rPr>
              <w:t>Análisis de resultados (en equipo - 300 palabras mínimo)</w:t>
            </w:r>
          </w:p>
        </w:tc>
        <w:tc>
          <w:tcPr>
            <w:tcW w:w="990" w:type="dxa"/>
            <w:tcMar>
              <w:top w:w="0" w:type="dxa"/>
              <w:left w:w="0" w:type="dxa"/>
              <w:bottom w:w="0" w:type="dxa"/>
              <w:right w:w="0" w:type="dxa"/>
            </w:tcMar>
            <w:vAlign w:val="center"/>
          </w:tcPr>
          <w:p w14:paraId="6CE19C58" w14:textId="77777777" w:rsidR="00A22FE0" w:rsidRDefault="00000000">
            <w:pPr>
              <w:spacing w:after="0"/>
              <w:jc w:val="center"/>
              <w:rPr>
                <w:b/>
                <w:bCs/>
                <w:sz w:val="24"/>
                <w:szCs w:val="24"/>
              </w:rPr>
            </w:pPr>
            <w:r>
              <w:rPr>
                <w:b/>
                <w:bCs/>
                <w:sz w:val="24"/>
                <w:szCs w:val="24"/>
              </w:rPr>
              <w:t>20</w:t>
            </w:r>
          </w:p>
        </w:tc>
        <w:tc>
          <w:tcPr>
            <w:tcW w:w="1260" w:type="dxa"/>
            <w:tcMar>
              <w:top w:w="0" w:type="dxa"/>
              <w:left w:w="0" w:type="dxa"/>
              <w:bottom w:w="0" w:type="dxa"/>
              <w:right w:w="0" w:type="dxa"/>
            </w:tcMar>
            <w:vAlign w:val="center"/>
          </w:tcPr>
          <w:p w14:paraId="2637D3DB" w14:textId="77777777" w:rsidR="00A22FE0" w:rsidRDefault="00A22FE0">
            <w:pPr>
              <w:spacing w:after="0"/>
              <w:jc w:val="center"/>
              <w:rPr>
                <w:b/>
                <w:bCs/>
                <w:color w:val="0070C0"/>
                <w:sz w:val="24"/>
                <w:szCs w:val="24"/>
              </w:rPr>
            </w:pPr>
          </w:p>
        </w:tc>
      </w:tr>
      <w:tr w:rsidR="00A22FE0" w14:paraId="5F07F765" w14:textId="77777777">
        <w:trPr>
          <w:trHeight w:val="566"/>
          <w:jc w:val="center"/>
        </w:trPr>
        <w:tc>
          <w:tcPr>
            <w:tcW w:w="495" w:type="dxa"/>
            <w:tcMar>
              <w:top w:w="0" w:type="dxa"/>
              <w:left w:w="0" w:type="dxa"/>
              <w:bottom w:w="0" w:type="dxa"/>
              <w:right w:w="0" w:type="dxa"/>
            </w:tcMar>
            <w:vAlign w:val="center"/>
          </w:tcPr>
          <w:p w14:paraId="6588FD8E" w14:textId="77777777" w:rsidR="00A22FE0" w:rsidRDefault="00000000">
            <w:pPr>
              <w:spacing w:after="0"/>
              <w:jc w:val="center"/>
              <w:rPr>
                <w:b/>
                <w:bCs/>
                <w:sz w:val="24"/>
                <w:szCs w:val="24"/>
                <w:highlight w:val="white"/>
              </w:rPr>
            </w:pPr>
            <w:r>
              <w:rPr>
                <w:b/>
                <w:bCs/>
                <w:sz w:val="24"/>
                <w:szCs w:val="24"/>
                <w:highlight w:val="white"/>
              </w:rPr>
              <w:t>8</w:t>
            </w:r>
          </w:p>
        </w:tc>
        <w:tc>
          <w:tcPr>
            <w:tcW w:w="6810" w:type="dxa"/>
            <w:gridSpan w:val="2"/>
            <w:tcMar>
              <w:top w:w="0" w:type="dxa"/>
              <w:left w:w="0" w:type="dxa"/>
              <w:bottom w:w="0" w:type="dxa"/>
              <w:right w:w="0" w:type="dxa"/>
            </w:tcMar>
            <w:vAlign w:val="center"/>
          </w:tcPr>
          <w:p w14:paraId="537421F4" w14:textId="77777777" w:rsidR="00A22FE0" w:rsidRDefault="00000000">
            <w:pPr>
              <w:spacing w:after="0" w:line="276" w:lineRule="auto"/>
              <w:jc w:val="both"/>
              <w:rPr>
                <w:b/>
                <w:bCs/>
                <w:color w:val="980000"/>
                <w:highlight w:val="white"/>
              </w:rPr>
            </w:pPr>
            <w:r>
              <w:rPr>
                <w:b/>
                <w:bCs/>
                <w:sz w:val="24"/>
                <w:szCs w:val="24"/>
              </w:rPr>
              <w:t>Reflexiones  y Conclusiones individuales (300 palabras mínimo)</w:t>
            </w:r>
          </w:p>
        </w:tc>
        <w:tc>
          <w:tcPr>
            <w:tcW w:w="990" w:type="dxa"/>
            <w:tcMar>
              <w:top w:w="0" w:type="dxa"/>
              <w:left w:w="0" w:type="dxa"/>
              <w:bottom w:w="0" w:type="dxa"/>
              <w:right w:w="0" w:type="dxa"/>
            </w:tcMar>
            <w:vAlign w:val="center"/>
          </w:tcPr>
          <w:p w14:paraId="294760AA" w14:textId="77777777" w:rsidR="00A22FE0" w:rsidRDefault="00000000">
            <w:pPr>
              <w:spacing w:after="0"/>
              <w:jc w:val="center"/>
              <w:rPr>
                <w:b/>
                <w:bCs/>
                <w:sz w:val="24"/>
                <w:szCs w:val="24"/>
              </w:rPr>
            </w:pPr>
            <w:r>
              <w:rPr>
                <w:b/>
                <w:bCs/>
                <w:sz w:val="24"/>
                <w:szCs w:val="24"/>
              </w:rPr>
              <w:t>30</w:t>
            </w:r>
          </w:p>
        </w:tc>
        <w:tc>
          <w:tcPr>
            <w:tcW w:w="1260" w:type="dxa"/>
            <w:tcMar>
              <w:top w:w="0" w:type="dxa"/>
              <w:left w:w="0" w:type="dxa"/>
              <w:bottom w:w="0" w:type="dxa"/>
              <w:right w:w="0" w:type="dxa"/>
            </w:tcMar>
            <w:vAlign w:val="center"/>
          </w:tcPr>
          <w:p w14:paraId="32541720" w14:textId="77777777" w:rsidR="00A22FE0" w:rsidRDefault="00A22FE0">
            <w:pPr>
              <w:spacing w:after="0"/>
              <w:jc w:val="center"/>
              <w:rPr>
                <w:b/>
                <w:bCs/>
                <w:color w:val="0070C0"/>
                <w:sz w:val="24"/>
                <w:szCs w:val="24"/>
              </w:rPr>
            </w:pPr>
          </w:p>
        </w:tc>
      </w:tr>
      <w:tr w:rsidR="00A22FE0" w14:paraId="07A8277F" w14:textId="77777777">
        <w:trPr>
          <w:trHeight w:val="566"/>
          <w:jc w:val="center"/>
        </w:trPr>
        <w:tc>
          <w:tcPr>
            <w:tcW w:w="495" w:type="dxa"/>
            <w:tcMar>
              <w:top w:w="0" w:type="dxa"/>
              <w:left w:w="0" w:type="dxa"/>
              <w:bottom w:w="0" w:type="dxa"/>
              <w:right w:w="0" w:type="dxa"/>
            </w:tcMar>
            <w:vAlign w:val="center"/>
          </w:tcPr>
          <w:p w14:paraId="4FAAD68D" w14:textId="77777777" w:rsidR="00A22FE0" w:rsidRDefault="00000000">
            <w:pPr>
              <w:spacing w:after="0"/>
              <w:jc w:val="center"/>
              <w:rPr>
                <w:b/>
                <w:bCs/>
                <w:sz w:val="24"/>
                <w:szCs w:val="24"/>
                <w:highlight w:val="white"/>
              </w:rPr>
            </w:pPr>
            <w:r>
              <w:rPr>
                <w:b/>
                <w:bCs/>
                <w:sz w:val="24"/>
                <w:szCs w:val="24"/>
                <w:highlight w:val="white"/>
              </w:rPr>
              <w:t>9</w:t>
            </w:r>
          </w:p>
        </w:tc>
        <w:tc>
          <w:tcPr>
            <w:tcW w:w="6810" w:type="dxa"/>
            <w:gridSpan w:val="2"/>
            <w:tcMar>
              <w:top w:w="0" w:type="dxa"/>
              <w:left w:w="0" w:type="dxa"/>
              <w:bottom w:w="0" w:type="dxa"/>
              <w:right w:w="0" w:type="dxa"/>
            </w:tcMar>
            <w:vAlign w:val="center"/>
          </w:tcPr>
          <w:p w14:paraId="67F5B889" w14:textId="77777777" w:rsidR="00A22FE0" w:rsidRDefault="00000000">
            <w:pPr>
              <w:spacing w:after="0" w:line="276" w:lineRule="auto"/>
              <w:jc w:val="both"/>
              <w:rPr>
                <w:b/>
                <w:bCs/>
                <w:color w:val="FF0000"/>
                <w:sz w:val="24"/>
                <w:szCs w:val="24"/>
                <w:highlight w:val="white"/>
              </w:rPr>
            </w:pPr>
            <w:r>
              <w:rPr>
                <w:b/>
                <w:bCs/>
                <w:sz w:val="24"/>
                <w:szCs w:val="24"/>
              </w:rPr>
              <w:t xml:space="preserve">Informe (doc) y resultados (hoja de cálculo): Estructura, Contenido y Calidad de presentación. </w:t>
            </w:r>
            <w:r>
              <w:rPr>
                <w:b/>
                <w:bCs/>
                <w:color w:val="FF0000"/>
                <w:sz w:val="26"/>
                <w:szCs w:val="26"/>
              </w:rPr>
              <w:t>NOTA: Borrar instrucciones</w:t>
            </w:r>
          </w:p>
        </w:tc>
        <w:tc>
          <w:tcPr>
            <w:tcW w:w="990" w:type="dxa"/>
            <w:tcMar>
              <w:top w:w="0" w:type="dxa"/>
              <w:left w:w="0" w:type="dxa"/>
              <w:bottom w:w="0" w:type="dxa"/>
              <w:right w:w="0" w:type="dxa"/>
            </w:tcMar>
            <w:vAlign w:val="center"/>
          </w:tcPr>
          <w:p w14:paraId="58B54D63" w14:textId="77777777" w:rsidR="00A22FE0" w:rsidRDefault="00000000">
            <w:pPr>
              <w:spacing w:after="0"/>
              <w:jc w:val="center"/>
              <w:rPr>
                <w:b/>
                <w:bCs/>
                <w:sz w:val="24"/>
                <w:szCs w:val="24"/>
              </w:rPr>
            </w:pPr>
            <w:r>
              <w:rPr>
                <w:b/>
                <w:bCs/>
                <w:sz w:val="24"/>
                <w:szCs w:val="24"/>
              </w:rPr>
              <w:t>40</w:t>
            </w:r>
          </w:p>
        </w:tc>
        <w:tc>
          <w:tcPr>
            <w:tcW w:w="1260" w:type="dxa"/>
            <w:tcMar>
              <w:top w:w="0" w:type="dxa"/>
              <w:left w:w="0" w:type="dxa"/>
              <w:bottom w:w="0" w:type="dxa"/>
              <w:right w:w="0" w:type="dxa"/>
            </w:tcMar>
            <w:vAlign w:val="center"/>
          </w:tcPr>
          <w:p w14:paraId="3E66C534" w14:textId="77777777" w:rsidR="00A22FE0" w:rsidRDefault="00A22FE0">
            <w:pPr>
              <w:spacing w:after="0"/>
              <w:jc w:val="center"/>
              <w:rPr>
                <w:b/>
                <w:bCs/>
                <w:color w:val="0070C0"/>
                <w:sz w:val="24"/>
                <w:szCs w:val="24"/>
              </w:rPr>
            </w:pPr>
          </w:p>
        </w:tc>
      </w:tr>
      <w:tr w:rsidR="00A22FE0" w14:paraId="3FC51EA5" w14:textId="77777777">
        <w:trPr>
          <w:trHeight w:val="566"/>
          <w:jc w:val="center"/>
        </w:trPr>
        <w:tc>
          <w:tcPr>
            <w:tcW w:w="495" w:type="dxa"/>
            <w:tcMar>
              <w:top w:w="0" w:type="dxa"/>
              <w:left w:w="0" w:type="dxa"/>
              <w:bottom w:w="0" w:type="dxa"/>
              <w:right w:w="0" w:type="dxa"/>
            </w:tcMar>
            <w:vAlign w:val="center"/>
          </w:tcPr>
          <w:p w14:paraId="58FFF12D" w14:textId="77777777" w:rsidR="00A22FE0" w:rsidRDefault="00000000">
            <w:pPr>
              <w:spacing w:after="0"/>
              <w:jc w:val="center"/>
              <w:rPr>
                <w:b/>
                <w:bCs/>
                <w:sz w:val="24"/>
                <w:szCs w:val="24"/>
                <w:highlight w:val="white"/>
              </w:rPr>
            </w:pPr>
            <w:r>
              <w:rPr>
                <w:b/>
                <w:bCs/>
                <w:sz w:val="24"/>
                <w:szCs w:val="24"/>
                <w:highlight w:val="white"/>
              </w:rPr>
              <w:t>10</w:t>
            </w:r>
          </w:p>
        </w:tc>
        <w:tc>
          <w:tcPr>
            <w:tcW w:w="6810" w:type="dxa"/>
            <w:gridSpan w:val="2"/>
            <w:tcMar>
              <w:top w:w="0" w:type="dxa"/>
              <w:left w:w="0" w:type="dxa"/>
              <w:bottom w:w="0" w:type="dxa"/>
              <w:right w:w="0" w:type="dxa"/>
            </w:tcMar>
            <w:vAlign w:val="center"/>
          </w:tcPr>
          <w:p w14:paraId="6DD43478" w14:textId="77777777" w:rsidR="00A22FE0" w:rsidRDefault="00000000">
            <w:pPr>
              <w:spacing w:after="0" w:line="276" w:lineRule="auto"/>
              <w:jc w:val="both"/>
              <w:rPr>
                <w:b/>
                <w:bCs/>
                <w:color w:val="980000"/>
                <w:highlight w:val="white"/>
              </w:rPr>
            </w:pPr>
            <w:r>
              <w:rPr>
                <w:b/>
                <w:bCs/>
                <w:sz w:val="24"/>
                <w:szCs w:val="24"/>
              </w:rPr>
              <w:t>Video de Sustentación y defensa “en vivo”</w:t>
            </w:r>
          </w:p>
        </w:tc>
        <w:tc>
          <w:tcPr>
            <w:tcW w:w="990" w:type="dxa"/>
            <w:tcMar>
              <w:top w:w="0" w:type="dxa"/>
              <w:left w:w="0" w:type="dxa"/>
              <w:bottom w:w="0" w:type="dxa"/>
              <w:right w:w="0" w:type="dxa"/>
            </w:tcMar>
            <w:vAlign w:val="center"/>
          </w:tcPr>
          <w:p w14:paraId="00EDD9BB" w14:textId="77777777" w:rsidR="00A22FE0" w:rsidRDefault="00000000">
            <w:pPr>
              <w:spacing w:after="0"/>
              <w:jc w:val="center"/>
              <w:rPr>
                <w:b/>
                <w:bCs/>
                <w:sz w:val="24"/>
                <w:szCs w:val="24"/>
              </w:rPr>
            </w:pPr>
            <w:r>
              <w:rPr>
                <w:b/>
                <w:bCs/>
                <w:sz w:val="24"/>
                <w:szCs w:val="24"/>
              </w:rPr>
              <w:t>200</w:t>
            </w:r>
          </w:p>
        </w:tc>
        <w:tc>
          <w:tcPr>
            <w:tcW w:w="1260" w:type="dxa"/>
            <w:tcMar>
              <w:top w:w="0" w:type="dxa"/>
              <w:left w:w="0" w:type="dxa"/>
              <w:bottom w:w="0" w:type="dxa"/>
              <w:right w:w="0" w:type="dxa"/>
            </w:tcMar>
            <w:vAlign w:val="center"/>
          </w:tcPr>
          <w:p w14:paraId="3FC69168" w14:textId="77777777" w:rsidR="00A22FE0" w:rsidRDefault="00A22FE0">
            <w:pPr>
              <w:spacing w:after="0"/>
              <w:jc w:val="center"/>
              <w:rPr>
                <w:b/>
                <w:bCs/>
                <w:color w:val="0070C0"/>
                <w:sz w:val="24"/>
                <w:szCs w:val="24"/>
              </w:rPr>
            </w:pPr>
          </w:p>
        </w:tc>
      </w:tr>
      <w:tr w:rsidR="00A22FE0" w14:paraId="13D7FE23" w14:textId="77777777">
        <w:trPr>
          <w:trHeight w:val="566"/>
          <w:jc w:val="center"/>
        </w:trPr>
        <w:tc>
          <w:tcPr>
            <w:tcW w:w="495" w:type="dxa"/>
            <w:tcMar>
              <w:top w:w="0" w:type="dxa"/>
              <w:left w:w="0" w:type="dxa"/>
              <w:bottom w:w="0" w:type="dxa"/>
              <w:right w:w="0" w:type="dxa"/>
            </w:tcMar>
            <w:vAlign w:val="center"/>
          </w:tcPr>
          <w:p w14:paraId="08357969" w14:textId="77777777" w:rsidR="00A22FE0" w:rsidRDefault="00000000">
            <w:pPr>
              <w:spacing w:after="0"/>
              <w:jc w:val="center"/>
              <w:rPr>
                <w:b/>
                <w:bCs/>
                <w:sz w:val="24"/>
                <w:szCs w:val="24"/>
                <w:highlight w:val="white"/>
              </w:rPr>
            </w:pPr>
            <w:r>
              <w:rPr>
                <w:b/>
                <w:bCs/>
                <w:sz w:val="24"/>
                <w:szCs w:val="24"/>
                <w:highlight w:val="white"/>
              </w:rPr>
              <w:t>11</w:t>
            </w:r>
          </w:p>
        </w:tc>
        <w:tc>
          <w:tcPr>
            <w:tcW w:w="6810" w:type="dxa"/>
            <w:gridSpan w:val="2"/>
            <w:tcMar>
              <w:top w:w="0" w:type="dxa"/>
              <w:left w:w="0" w:type="dxa"/>
              <w:bottom w:w="0" w:type="dxa"/>
              <w:right w:w="0" w:type="dxa"/>
            </w:tcMar>
            <w:vAlign w:val="center"/>
          </w:tcPr>
          <w:p w14:paraId="067F5FFB" w14:textId="77777777" w:rsidR="00A22FE0" w:rsidRDefault="00000000">
            <w:pPr>
              <w:spacing w:after="0"/>
              <w:jc w:val="both"/>
              <w:rPr>
                <w:b/>
                <w:bCs/>
                <w:sz w:val="24"/>
                <w:szCs w:val="24"/>
                <w:highlight w:val="white"/>
              </w:rPr>
            </w:pPr>
            <w:r>
              <w:rPr>
                <w:b/>
                <w:bCs/>
                <w:sz w:val="24"/>
                <w:szCs w:val="24"/>
                <w:highlight w:val="white"/>
              </w:rPr>
              <w:t>Repositorio GIT</w:t>
            </w:r>
          </w:p>
        </w:tc>
        <w:tc>
          <w:tcPr>
            <w:tcW w:w="990" w:type="dxa"/>
            <w:tcMar>
              <w:top w:w="0" w:type="dxa"/>
              <w:left w:w="0" w:type="dxa"/>
              <w:bottom w:w="0" w:type="dxa"/>
              <w:right w:w="0" w:type="dxa"/>
            </w:tcMar>
            <w:vAlign w:val="center"/>
          </w:tcPr>
          <w:p w14:paraId="5F91C173" w14:textId="77777777" w:rsidR="00A22FE0" w:rsidRDefault="00000000">
            <w:pPr>
              <w:spacing w:after="0"/>
              <w:jc w:val="center"/>
              <w:rPr>
                <w:b/>
                <w:bCs/>
                <w:sz w:val="24"/>
                <w:szCs w:val="24"/>
              </w:rPr>
            </w:pPr>
            <w:r>
              <w:rPr>
                <w:b/>
                <w:bCs/>
                <w:sz w:val="24"/>
                <w:szCs w:val="24"/>
              </w:rPr>
              <w:t>20</w:t>
            </w:r>
          </w:p>
        </w:tc>
        <w:tc>
          <w:tcPr>
            <w:tcW w:w="1260" w:type="dxa"/>
            <w:tcMar>
              <w:top w:w="0" w:type="dxa"/>
              <w:left w:w="0" w:type="dxa"/>
              <w:bottom w:w="0" w:type="dxa"/>
              <w:right w:w="0" w:type="dxa"/>
            </w:tcMar>
            <w:vAlign w:val="center"/>
          </w:tcPr>
          <w:p w14:paraId="75B74B7D" w14:textId="77777777" w:rsidR="00A22FE0" w:rsidRDefault="00A22FE0">
            <w:pPr>
              <w:spacing w:after="0"/>
              <w:jc w:val="center"/>
              <w:rPr>
                <w:b/>
                <w:bCs/>
                <w:color w:val="0070C0"/>
                <w:sz w:val="24"/>
                <w:szCs w:val="24"/>
              </w:rPr>
            </w:pPr>
          </w:p>
        </w:tc>
      </w:tr>
      <w:tr w:rsidR="00A22FE0" w14:paraId="10B6DEA7" w14:textId="77777777">
        <w:trPr>
          <w:trHeight w:val="566"/>
          <w:jc w:val="center"/>
        </w:trPr>
        <w:tc>
          <w:tcPr>
            <w:tcW w:w="495" w:type="dxa"/>
            <w:tcMar>
              <w:top w:w="0" w:type="dxa"/>
              <w:left w:w="0" w:type="dxa"/>
              <w:bottom w:w="0" w:type="dxa"/>
              <w:right w:w="0" w:type="dxa"/>
            </w:tcMar>
            <w:vAlign w:val="center"/>
          </w:tcPr>
          <w:p w14:paraId="603D44C7" w14:textId="77777777" w:rsidR="00A22FE0" w:rsidRDefault="00A22FE0">
            <w:pPr>
              <w:spacing w:after="0" w:line="240" w:lineRule="auto"/>
              <w:jc w:val="center"/>
              <w:rPr>
                <w:b/>
                <w:bCs/>
                <w:sz w:val="20"/>
                <w:szCs w:val="20"/>
              </w:rPr>
            </w:pPr>
          </w:p>
        </w:tc>
        <w:tc>
          <w:tcPr>
            <w:tcW w:w="3030" w:type="dxa"/>
            <w:tcMar>
              <w:top w:w="0" w:type="dxa"/>
              <w:left w:w="0" w:type="dxa"/>
              <w:bottom w:w="0" w:type="dxa"/>
              <w:right w:w="0" w:type="dxa"/>
            </w:tcMar>
            <w:vAlign w:val="center"/>
          </w:tcPr>
          <w:p w14:paraId="29846BBF" w14:textId="77777777" w:rsidR="00A22FE0" w:rsidRDefault="00000000">
            <w:pPr>
              <w:spacing w:after="0" w:line="240" w:lineRule="auto"/>
              <w:jc w:val="center"/>
              <w:rPr>
                <w:b/>
                <w:bCs/>
                <w:sz w:val="24"/>
                <w:szCs w:val="24"/>
              </w:rPr>
            </w:pPr>
            <w:r>
              <w:rPr>
                <w:b/>
                <w:bCs/>
                <w:sz w:val="24"/>
                <w:szCs w:val="24"/>
              </w:rPr>
              <w:t xml:space="preserve">NOTA = xx/600 = </w:t>
            </w:r>
          </w:p>
        </w:tc>
        <w:tc>
          <w:tcPr>
            <w:tcW w:w="3780" w:type="dxa"/>
            <w:vAlign w:val="center"/>
          </w:tcPr>
          <w:p w14:paraId="582655FA" w14:textId="77777777" w:rsidR="00A22FE0" w:rsidRDefault="00000000">
            <w:pPr>
              <w:spacing w:after="0" w:line="240" w:lineRule="auto"/>
              <w:jc w:val="center"/>
              <w:rPr>
                <w:b/>
                <w:bCs/>
                <w:sz w:val="24"/>
                <w:szCs w:val="24"/>
              </w:rPr>
            </w:pPr>
            <w:r>
              <w:rPr>
                <w:b/>
                <w:bCs/>
                <w:sz w:val="24"/>
                <w:szCs w:val="24"/>
              </w:rPr>
              <w:t>Total</w:t>
            </w:r>
          </w:p>
        </w:tc>
        <w:tc>
          <w:tcPr>
            <w:tcW w:w="990" w:type="dxa"/>
            <w:tcMar>
              <w:top w:w="0" w:type="dxa"/>
              <w:left w:w="0" w:type="dxa"/>
              <w:bottom w:w="0" w:type="dxa"/>
              <w:right w:w="0" w:type="dxa"/>
            </w:tcMar>
            <w:vAlign w:val="center"/>
          </w:tcPr>
          <w:p w14:paraId="51BD3E9F" w14:textId="77777777" w:rsidR="00A22FE0" w:rsidRDefault="00000000">
            <w:pPr>
              <w:spacing w:after="0" w:line="240" w:lineRule="auto"/>
              <w:jc w:val="center"/>
              <w:rPr>
                <w:b/>
                <w:bCs/>
                <w:sz w:val="24"/>
                <w:szCs w:val="24"/>
              </w:rPr>
            </w:pPr>
            <w:r>
              <w:rPr>
                <w:b/>
                <w:bCs/>
                <w:sz w:val="24"/>
                <w:szCs w:val="24"/>
              </w:rPr>
              <w:t>600</w:t>
            </w:r>
          </w:p>
        </w:tc>
        <w:tc>
          <w:tcPr>
            <w:tcW w:w="1260" w:type="dxa"/>
            <w:tcMar>
              <w:top w:w="0" w:type="dxa"/>
              <w:left w:w="0" w:type="dxa"/>
              <w:bottom w:w="0" w:type="dxa"/>
              <w:right w:w="0" w:type="dxa"/>
            </w:tcMar>
            <w:vAlign w:val="center"/>
          </w:tcPr>
          <w:p w14:paraId="64183BB1" w14:textId="77777777" w:rsidR="00A22FE0" w:rsidRDefault="00A22FE0">
            <w:pPr>
              <w:spacing w:after="0" w:line="240" w:lineRule="auto"/>
              <w:jc w:val="center"/>
              <w:rPr>
                <w:b/>
                <w:bCs/>
                <w:sz w:val="20"/>
                <w:szCs w:val="20"/>
              </w:rPr>
            </w:pPr>
          </w:p>
        </w:tc>
      </w:tr>
    </w:tbl>
    <w:p w14:paraId="52886EFB" w14:textId="77777777" w:rsidR="00A22FE0" w:rsidRDefault="00A22FE0">
      <w:pPr>
        <w:spacing w:after="0" w:line="240" w:lineRule="auto"/>
        <w:rPr>
          <w:b/>
          <w:bCs/>
          <w:sz w:val="24"/>
          <w:szCs w:val="24"/>
        </w:rPr>
      </w:pPr>
    </w:p>
    <w:p w14:paraId="57166381" w14:textId="77777777" w:rsidR="00A22FE0" w:rsidRDefault="00A22FE0">
      <w:pPr>
        <w:pBdr>
          <w:top w:val="none" w:sz="0" w:space="0" w:color="000000"/>
          <w:left w:val="none" w:sz="0" w:space="0" w:color="000000"/>
          <w:bottom w:val="none" w:sz="0" w:space="0" w:color="000000"/>
          <w:right w:val="none" w:sz="0" w:space="0" w:color="000000"/>
          <w:between w:val="none" w:sz="0" w:space="0" w:color="000000"/>
        </w:pBdr>
        <w:spacing w:after="0" w:line="240" w:lineRule="auto"/>
        <w:rPr>
          <w:sz w:val="20"/>
          <w:szCs w:val="20"/>
        </w:rPr>
      </w:pPr>
    </w:p>
    <w:p w14:paraId="10F44147" w14:textId="77777777" w:rsidR="00A22FE0" w:rsidRDefault="00A22FE0">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sz w:val="24"/>
          <w:szCs w:val="24"/>
        </w:rPr>
      </w:pPr>
    </w:p>
    <w:p w14:paraId="05790C79" w14:textId="77777777" w:rsidR="00A22FE0" w:rsidRDefault="00A22FE0">
      <w:pPr>
        <w:pBdr>
          <w:top w:val="none" w:sz="0" w:space="0" w:color="000000"/>
          <w:left w:val="none" w:sz="0" w:space="0" w:color="000000"/>
          <w:bottom w:val="none" w:sz="0" w:space="0" w:color="000000"/>
          <w:right w:val="none" w:sz="0" w:space="0" w:color="000000"/>
          <w:between w:val="none" w:sz="0" w:space="0" w:color="000000"/>
        </w:pBdr>
        <w:spacing w:after="0" w:line="240" w:lineRule="auto"/>
        <w:rPr>
          <w:b/>
          <w:bCs/>
          <w:sz w:val="24"/>
          <w:szCs w:val="24"/>
        </w:rPr>
      </w:pPr>
    </w:p>
    <w:p w14:paraId="0FE042F8" w14:textId="77777777" w:rsidR="00A22FE0" w:rsidRDefault="00A22FE0">
      <w:pPr>
        <w:pBdr>
          <w:top w:val="none" w:sz="0" w:space="0" w:color="000000"/>
          <w:left w:val="none" w:sz="0" w:space="0" w:color="000000"/>
          <w:bottom w:val="none" w:sz="0" w:space="0" w:color="000000"/>
          <w:right w:val="none" w:sz="0" w:space="0" w:color="000000"/>
          <w:between w:val="none" w:sz="0" w:space="0" w:color="000000"/>
        </w:pBdr>
        <w:spacing w:after="0" w:line="240" w:lineRule="auto"/>
        <w:rPr>
          <w:b/>
          <w:bCs/>
          <w:sz w:val="24"/>
          <w:szCs w:val="24"/>
        </w:rPr>
      </w:pPr>
    </w:p>
    <w:sectPr w:rsidR="00A22FE0">
      <w:pgSz w:w="12240" w:h="15840"/>
      <w:pgMar w:top="1417" w:right="900" w:bottom="851" w:left="1276" w:header="56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209D85" w14:textId="77777777" w:rsidR="000B7B0C" w:rsidRDefault="000B7B0C">
      <w:pPr>
        <w:spacing w:after="0" w:line="240" w:lineRule="auto"/>
      </w:pPr>
      <w:r>
        <w:separator/>
      </w:r>
    </w:p>
  </w:endnote>
  <w:endnote w:type="continuationSeparator" w:id="0">
    <w:p w14:paraId="1AC3872E" w14:textId="77777777" w:rsidR="000B7B0C" w:rsidRDefault="000B7B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00B1BA1-042C-4DDD-911C-D276701C952B}"/>
    <w:embedBold r:id="rId2" w:fontKey="{235F428E-AEE1-459C-BEFC-232738717ABB}"/>
    <w:embedItalic r:id="rId3" w:fontKey="{DBEDD5F2-238C-442B-BAD3-80C39C9E79A9}"/>
    <w:embedBoldItalic r:id="rId4" w:fontKey="{7F25B18D-D548-4052-9653-194F9BEBF252}"/>
  </w:font>
  <w:font w:name="Georgia">
    <w:panose1 w:val="02040502050405020303"/>
    <w:charset w:val="00"/>
    <w:family w:val="roman"/>
    <w:pitch w:val="variable"/>
    <w:sig w:usb0="00000287" w:usb1="00000000" w:usb2="00000000" w:usb3="00000000" w:csb0="0000009F" w:csb1="00000000"/>
    <w:embedItalic r:id="rId5" w:fontKey="{A902DFDF-0D9B-4DAF-9A97-79B35643D171}"/>
  </w:font>
  <w:font w:name="Noto Sans Symbols">
    <w:charset w:val="00"/>
    <w:family w:val="auto"/>
    <w:pitch w:val="default"/>
    <w:embedBold r:id="rId6" w:fontKey="{B522FE28-2853-4370-A975-43FFAB2409C5}"/>
  </w:font>
  <w:font w:name="Calibri Light">
    <w:panose1 w:val="020F0302020204030204"/>
    <w:charset w:val="00"/>
    <w:family w:val="swiss"/>
    <w:pitch w:val="variable"/>
    <w:sig w:usb0="E4002EFF" w:usb1="C200247B" w:usb2="00000009" w:usb3="00000000" w:csb0="000001FF" w:csb1="00000000"/>
    <w:embedRegular r:id="rId7" w:fontKey="{0013B39E-9288-4F6B-B011-AB0168F994C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3C8302" w14:textId="77777777" w:rsidR="000B7B0C" w:rsidRDefault="000B7B0C">
      <w:pPr>
        <w:spacing w:after="0" w:line="240" w:lineRule="auto"/>
      </w:pPr>
      <w:r>
        <w:separator/>
      </w:r>
    </w:p>
  </w:footnote>
  <w:footnote w:type="continuationSeparator" w:id="0">
    <w:p w14:paraId="131D7179" w14:textId="77777777" w:rsidR="000B7B0C" w:rsidRDefault="000B7B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E29BF" w14:textId="77777777" w:rsidR="00A22FE0" w:rsidRDefault="00000000">
    <w:pPr>
      <w:pBdr>
        <w:top w:val="nil"/>
        <w:left w:val="nil"/>
        <w:bottom w:val="nil"/>
        <w:right w:val="nil"/>
        <w:between w:val="nil"/>
      </w:pBdr>
      <w:spacing w:after="0" w:line="240" w:lineRule="auto"/>
      <w:jc w:val="center"/>
      <w:rPr>
        <w:b/>
        <w:bCs/>
        <w:sz w:val="26"/>
        <w:szCs w:val="26"/>
      </w:rPr>
    </w:pPr>
    <w:r>
      <w:rPr>
        <w:b/>
        <w:bCs/>
        <w:sz w:val="26"/>
        <w:szCs w:val="26"/>
      </w:rPr>
      <w:t>Institución Universitaria Pascual Bravo</w:t>
    </w:r>
  </w:p>
  <w:p w14:paraId="55746365" w14:textId="77777777" w:rsidR="00A22FE0" w:rsidRDefault="00000000">
    <w:pPr>
      <w:pBdr>
        <w:top w:val="nil"/>
        <w:left w:val="nil"/>
        <w:bottom w:val="nil"/>
        <w:right w:val="nil"/>
        <w:between w:val="nil"/>
      </w:pBdr>
      <w:spacing w:after="0" w:line="240" w:lineRule="auto"/>
      <w:jc w:val="center"/>
      <w:rPr>
        <w:b/>
        <w:bCs/>
        <w:color w:val="000000"/>
        <w:sz w:val="24"/>
        <w:szCs w:val="24"/>
      </w:rPr>
    </w:pPr>
    <w:r>
      <w:rPr>
        <w:b/>
        <w:bCs/>
        <w:color w:val="000000"/>
        <w:sz w:val="24"/>
        <w:szCs w:val="24"/>
      </w:rPr>
      <w:t>Facultad de Ingeniería - Departamento de Sistemas Digitales</w:t>
    </w:r>
  </w:p>
  <w:p w14:paraId="6D15FFD1" w14:textId="77777777" w:rsidR="00A22FE0" w:rsidRDefault="00000000">
    <w:pPr>
      <w:pBdr>
        <w:top w:val="nil"/>
        <w:left w:val="nil"/>
        <w:bottom w:val="nil"/>
        <w:right w:val="nil"/>
        <w:between w:val="nil"/>
      </w:pBdr>
      <w:spacing w:after="0" w:line="240" w:lineRule="auto"/>
      <w:jc w:val="center"/>
      <w:rPr>
        <w:b/>
        <w:bCs/>
        <w:sz w:val="24"/>
        <w:szCs w:val="24"/>
      </w:rPr>
    </w:pPr>
    <w:r>
      <w:rPr>
        <w:b/>
        <w:bCs/>
        <w:sz w:val="24"/>
        <w:szCs w:val="24"/>
      </w:rPr>
      <w:t>Base de Datos I (SD1006)</w:t>
    </w:r>
  </w:p>
  <w:p w14:paraId="0003E4DF" w14:textId="77777777" w:rsidR="00A22FE0" w:rsidRDefault="00A22FE0">
    <w:pPr>
      <w:pBdr>
        <w:top w:val="nil"/>
        <w:left w:val="nil"/>
        <w:bottom w:val="nil"/>
        <w:right w:val="nil"/>
        <w:between w:val="nil"/>
      </w:pBdr>
      <w:spacing w:after="0" w:line="240" w:lineRule="auto"/>
      <w:jc w:val="center"/>
      <w:rPr>
        <w:b/>
        <w:bCs/>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2733D5"/>
    <w:multiLevelType w:val="multilevel"/>
    <w:tmpl w:val="52DAF0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14E3BD8"/>
    <w:multiLevelType w:val="multilevel"/>
    <w:tmpl w:val="F558FB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23C3E88"/>
    <w:multiLevelType w:val="multilevel"/>
    <w:tmpl w:val="75CC97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F8450F1"/>
    <w:multiLevelType w:val="multilevel"/>
    <w:tmpl w:val="D9A87E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44D6132"/>
    <w:multiLevelType w:val="multilevel"/>
    <w:tmpl w:val="11E04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67C222B"/>
    <w:multiLevelType w:val="multilevel"/>
    <w:tmpl w:val="F08CC4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F97643F"/>
    <w:multiLevelType w:val="multilevel"/>
    <w:tmpl w:val="13F2A8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383553F"/>
    <w:multiLevelType w:val="multilevel"/>
    <w:tmpl w:val="4C7CB7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4E44D81"/>
    <w:multiLevelType w:val="multilevel"/>
    <w:tmpl w:val="1F3EFC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1186B84"/>
    <w:multiLevelType w:val="multilevel"/>
    <w:tmpl w:val="CA966E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2A31979"/>
    <w:multiLevelType w:val="multilevel"/>
    <w:tmpl w:val="EC2294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7249865">
    <w:abstractNumId w:val="9"/>
  </w:num>
  <w:num w:numId="2" w16cid:durableId="954093074">
    <w:abstractNumId w:val="0"/>
  </w:num>
  <w:num w:numId="3" w16cid:durableId="1499342579">
    <w:abstractNumId w:val="2"/>
  </w:num>
  <w:num w:numId="4" w16cid:durableId="718435931">
    <w:abstractNumId w:val="5"/>
  </w:num>
  <w:num w:numId="5" w16cid:durableId="1279530356">
    <w:abstractNumId w:val="8"/>
  </w:num>
  <w:num w:numId="6" w16cid:durableId="1896770108">
    <w:abstractNumId w:val="7"/>
  </w:num>
  <w:num w:numId="7" w16cid:durableId="920142267">
    <w:abstractNumId w:val="6"/>
  </w:num>
  <w:num w:numId="8" w16cid:durableId="1600791103">
    <w:abstractNumId w:val="1"/>
  </w:num>
  <w:num w:numId="9" w16cid:durableId="1385373337">
    <w:abstractNumId w:val="4"/>
  </w:num>
  <w:num w:numId="10" w16cid:durableId="403794407">
    <w:abstractNumId w:val="3"/>
  </w:num>
  <w:num w:numId="11" w16cid:durableId="1212658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2FE0"/>
    <w:rsid w:val="000B7B0C"/>
    <w:rsid w:val="002274B5"/>
    <w:rsid w:val="002440ED"/>
    <w:rsid w:val="002D343A"/>
    <w:rsid w:val="003E0483"/>
    <w:rsid w:val="006F18E9"/>
    <w:rsid w:val="00980896"/>
    <w:rsid w:val="00A22FE0"/>
    <w:rsid w:val="00B75781"/>
    <w:rsid w:val="00C1056D"/>
    <w:rsid w:val="00D20A21"/>
    <w:rsid w:val="00DA2218"/>
    <w:rsid w:val="00F2262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8054E"/>
  <w15:docId w15:val="{3F9C7681-63C8-42B3-8724-E86A2005B0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spacing w:line="240" w:lineRule="auto"/>
      <w:outlineLvl w:val="3"/>
    </w:pPr>
    <w:rPr>
      <w:rFonts w:ascii="Times New Roman" w:eastAsia="Times New Roman" w:hAnsi="Times New Roman" w:cs="Times New Roman"/>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table" w:customStyle="1" w:styleId="TableNormal4">
    <w:name w:val="TableNormal"/>
    <w:tblPr>
      <w:tblCellMar>
        <w:top w:w="100" w:type="dxa"/>
        <w:left w:w="100" w:type="dxa"/>
        <w:bottom w:w="100" w:type="dxa"/>
        <w:right w:w="100" w:type="dxa"/>
      </w:tblCellMar>
    </w:tblPr>
  </w:style>
  <w:style w:type="table" w:customStyle="1" w:styleId="TableNormal5">
    <w:name w:val="Table Normal"/>
    <w:tblPr>
      <w:tblCellMar>
        <w:top w:w="0" w:type="dxa"/>
        <w:left w:w="0" w:type="dxa"/>
        <w:bottom w:w="0" w:type="dxa"/>
        <w:right w:w="0" w:type="dxa"/>
      </w:tblCellMar>
    </w:tblPr>
  </w:style>
  <w:style w:type="table" w:customStyle="1" w:styleId="TableNormal6">
    <w:name w:val="Table Normal"/>
    <w:tblPr>
      <w:tblCellMar>
        <w:top w:w="0" w:type="dxa"/>
        <w:left w:w="0" w:type="dxa"/>
        <w:bottom w:w="0" w:type="dxa"/>
        <w:right w:w="0" w:type="dxa"/>
      </w:tblCellMar>
    </w:tblPr>
  </w:style>
  <w:style w:type="table" w:customStyle="1" w:styleId="TableNormal7">
    <w:name w:val="Table Normal"/>
    <w:tblPr>
      <w:tblCellMar>
        <w:top w:w="0" w:type="dxa"/>
        <w:left w:w="0" w:type="dxa"/>
        <w:bottom w:w="0" w:type="dxa"/>
        <w:right w:w="0" w:type="dxa"/>
      </w:tblCellMar>
    </w:tblPr>
  </w:style>
  <w:style w:type="paragraph" w:styleId="Encabezado">
    <w:name w:val="header"/>
    <w:basedOn w:val="Normal"/>
    <w:link w:val="EncabezadoCar"/>
    <w:uiPriority w:val="99"/>
    <w:unhideWhenUsed/>
    <w:rsid w:val="002D23F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D23F1"/>
  </w:style>
  <w:style w:type="paragraph" w:styleId="Piedepgina">
    <w:name w:val="footer"/>
    <w:basedOn w:val="Normal"/>
    <w:link w:val="PiedepginaCar"/>
    <w:uiPriority w:val="99"/>
    <w:unhideWhenUsed/>
    <w:rsid w:val="002D23F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D23F1"/>
  </w:style>
  <w:style w:type="paragraph" w:styleId="Sinespaciado">
    <w:name w:val="No Spacing"/>
    <w:uiPriority w:val="1"/>
    <w:qFormat/>
    <w:rsid w:val="002D23F1"/>
    <w:pPr>
      <w:spacing w:after="0" w:line="240" w:lineRule="auto"/>
    </w:pPr>
  </w:style>
  <w:style w:type="paragraph" w:styleId="NormalWeb">
    <w:name w:val="Normal (Web)"/>
    <w:basedOn w:val="Normal"/>
    <w:uiPriority w:val="99"/>
    <w:semiHidden/>
    <w:unhideWhenUsed/>
    <w:rsid w:val="002D23F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tulo4Car">
    <w:name w:val="Título 4 Car"/>
    <w:basedOn w:val="Fuentedeprrafopredeter"/>
    <w:uiPriority w:val="9"/>
    <w:rsid w:val="002D23F1"/>
    <w:rPr>
      <w:rFonts w:ascii="Times New Roman" w:eastAsia="Times New Roman" w:hAnsi="Times New Roman" w:cs="Times New Roman"/>
      <w:b/>
      <w:bCs/>
      <w:sz w:val="24"/>
      <w:szCs w:val="24"/>
      <w:lang w:eastAsia="es-CO"/>
    </w:rPr>
  </w:style>
  <w:style w:type="character" w:styleId="Hipervnculo">
    <w:name w:val="Hyperlink"/>
    <w:basedOn w:val="Fuentedeprrafopredeter"/>
    <w:uiPriority w:val="99"/>
    <w:unhideWhenUsed/>
    <w:rsid w:val="002D23F1"/>
    <w:rPr>
      <w:color w:val="0000FF"/>
      <w:u w:val="single"/>
    </w:rPr>
  </w:style>
  <w:style w:type="table" w:customStyle="1" w:styleId="a">
    <w:basedOn w:val="TableNormal7"/>
    <w:pPr>
      <w:spacing w:after="0" w:line="240" w:lineRule="auto"/>
    </w:pPr>
    <w:tblPr>
      <w:tblStyleRowBandSize w:val="1"/>
      <w:tblStyleColBandSize w:val="1"/>
      <w:tblCellMar>
        <w:top w:w="15" w:type="dxa"/>
        <w:left w:w="115" w:type="dxa"/>
        <w:bottom w:w="15" w:type="dxa"/>
        <w:right w:w="115" w:type="dxa"/>
      </w:tblCellMar>
    </w:tblPr>
  </w:style>
  <w:style w:type="table" w:customStyle="1" w:styleId="a0">
    <w:basedOn w:val="TableNormal7"/>
    <w:pPr>
      <w:spacing w:after="0" w:line="240" w:lineRule="auto"/>
    </w:pPr>
    <w:tblPr>
      <w:tblStyleRowBandSize w:val="1"/>
      <w:tblStyleColBandSize w:val="1"/>
      <w:tblCellMar>
        <w:top w:w="15" w:type="dxa"/>
        <w:left w:w="115" w:type="dxa"/>
        <w:bottom w:w="15" w:type="dxa"/>
        <w:right w:w="115" w:type="dxa"/>
      </w:tblCellMar>
    </w:tblPr>
  </w:style>
  <w:style w:type="table" w:customStyle="1" w:styleId="a1">
    <w:basedOn w:val="TableNormal7"/>
    <w:pPr>
      <w:spacing w:after="0" w:line="240" w:lineRule="auto"/>
    </w:pPr>
    <w:tblPr>
      <w:tblStyleRowBandSize w:val="1"/>
      <w:tblStyleColBandSize w:val="1"/>
      <w:tblCellMar>
        <w:top w:w="15" w:type="dxa"/>
        <w:left w:w="115" w:type="dxa"/>
        <w:bottom w:w="15" w:type="dxa"/>
        <w:right w:w="115" w:type="dxa"/>
      </w:tblCellMar>
    </w:tblPr>
  </w:style>
  <w:style w:type="table" w:customStyle="1" w:styleId="a2">
    <w:basedOn w:val="TableNormal7"/>
    <w:pPr>
      <w:spacing w:after="0" w:line="240" w:lineRule="auto"/>
    </w:pPr>
    <w:tblPr>
      <w:tblStyleRowBandSize w:val="1"/>
      <w:tblStyleColBandSize w:val="1"/>
      <w:tblCellMar>
        <w:top w:w="15" w:type="dxa"/>
        <w:left w:w="115" w:type="dxa"/>
        <w:bottom w:w="15" w:type="dxa"/>
        <w:right w:w="115" w:type="dxa"/>
      </w:tblCellMar>
    </w:tblPr>
  </w:style>
  <w:style w:type="table" w:customStyle="1" w:styleId="a3">
    <w:basedOn w:val="TableNormal7"/>
    <w:pPr>
      <w:spacing w:after="0" w:line="240" w:lineRule="auto"/>
    </w:pPr>
    <w:tblPr>
      <w:tblStyleRowBandSize w:val="1"/>
      <w:tblStyleColBandSize w:val="1"/>
      <w:tblCellMar>
        <w:top w:w="15" w:type="dxa"/>
        <w:left w:w="115" w:type="dxa"/>
        <w:bottom w:w="15" w:type="dxa"/>
        <w:right w:w="115" w:type="dxa"/>
      </w:tblCellMar>
    </w:tblPr>
  </w:style>
  <w:style w:type="table" w:customStyle="1" w:styleId="a4">
    <w:basedOn w:val="TableNormal7"/>
    <w:pPr>
      <w:spacing w:after="0" w:line="240" w:lineRule="auto"/>
    </w:pPr>
    <w:tblPr>
      <w:tblStyleRowBandSize w:val="1"/>
      <w:tblStyleColBandSize w:val="1"/>
      <w:tblCellMar>
        <w:top w:w="15" w:type="dxa"/>
        <w:left w:w="115" w:type="dxa"/>
        <w:bottom w:w="15" w:type="dxa"/>
        <w:right w:w="115" w:type="dxa"/>
      </w:tblCellMar>
    </w:tblPr>
  </w:style>
  <w:style w:type="table" w:customStyle="1" w:styleId="a5">
    <w:basedOn w:val="TableNormal7"/>
    <w:pPr>
      <w:spacing w:after="0" w:line="240" w:lineRule="auto"/>
    </w:pPr>
    <w:tblPr>
      <w:tblStyleRowBandSize w:val="1"/>
      <w:tblStyleColBandSize w:val="1"/>
      <w:tblCellMar>
        <w:top w:w="15" w:type="dxa"/>
        <w:left w:w="115" w:type="dxa"/>
        <w:bottom w:w="15" w:type="dxa"/>
        <w:right w:w="115" w:type="dxa"/>
      </w:tblCellMar>
    </w:tblPr>
  </w:style>
  <w:style w:type="table" w:customStyle="1" w:styleId="a6">
    <w:basedOn w:val="TableNormal7"/>
    <w:pPr>
      <w:spacing w:after="0" w:line="240" w:lineRule="auto"/>
    </w:pPr>
    <w:tblPr>
      <w:tblStyleRowBandSize w:val="1"/>
      <w:tblStyleColBandSize w:val="1"/>
      <w:tblCellMar>
        <w:top w:w="15" w:type="dxa"/>
        <w:left w:w="115" w:type="dxa"/>
        <w:bottom w:w="15" w:type="dxa"/>
        <w:right w:w="115" w:type="dxa"/>
      </w:tblCellMar>
    </w:tblPr>
  </w:style>
  <w:style w:type="table" w:customStyle="1" w:styleId="a7">
    <w:basedOn w:val="TableNormal7"/>
    <w:pPr>
      <w:spacing w:after="0" w:line="240" w:lineRule="auto"/>
    </w:pPr>
    <w:tblPr>
      <w:tblStyleRowBandSize w:val="1"/>
      <w:tblStyleColBandSize w:val="1"/>
      <w:tblCellMar>
        <w:top w:w="15" w:type="dxa"/>
        <w:left w:w="115" w:type="dxa"/>
        <w:bottom w:w="15" w:type="dxa"/>
        <w:right w:w="115" w:type="dxa"/>
      </w:tblCellMar>
    </w:tblPr>
  </w:style>
  <w:style w:type="table" w:customStyle="1" w:styleId="a8">
    <w:basedOn w:val="TableNormal7"/>
    <w:pPr>
      <w:spacing w:after="0" w:line="240" w:lineRule="auto"/>
    </w:pPr>
    <w:tblPr>
      <w:tblStyleRowBandSize w:val="1"/>
      <w:tblStyleColBandSize w:val="1"/>
      <w:tblCellMar>
        <w:top w:w="15" w:type="dxa"/>
        <w:left w:w="115" w:type="dxa"/>
        <w:bottom w:w="15" w:type="dxa"/>
        <w:right w:w="115" w:type="dxa"/>
      </w:tblCellMar>
    </w:tblPr>
  </w:style>
  <w:style w:type="table" w:customStyle="1" w:styleId="a9">
    <w:basedOn w:val="TableNormal7"/>
    <w:pPr>
      <w:spacing w:after="0" w:line="240" w:lineRule="auto"/>
    </w:pPr>
    <w:tblPr>
      <w:tblStyleRowBandSize w:val="1"/>
      <w:tblStyleColBandSize w:val="1"/>
      <w:tblCellMar>
        <w:top w:w="15" w:type="dxa"/>
        <w:left w:w="115" w:type="dxa"/>
        <w:bottom w:w="15" w:type="dxa"/>
        <w:right w:w="115" w:type="dxa"/>
      </w:tblCellMar>
    </w:tblPr>
  </w:style>
  <w:style w:type="table" w:customStyle="1" w:styleId="aa">
    <w:basedOn w:val="TableNormal7"/>
    <w:pPr>
      <w:spacing w:after="0" w:line="240" w:lineRule="auto"/>
    </w:pPr>
    <w:tblPr>
      <w:tblStyleRowBandSize w:val="1"/>
      <w:tblStyleColBandSize w:val="1"/>
      <w:tblCellMar>
        <w:top w:w="15" w:type="dxa"/>
        <w:left w:w="115" w:type="dxa"/>
        <w:bottom w:w="15" w:type="dxa"/>
        <w:right w:w="115" w:type="dxa"/>
      </w:tblCellMar>
    </w:tblPr>
  </w:style>
  <w:style w:type="table" w:customStyle="1" w:styleId="ab">
    <w:basedOn w:val="TableNormal7"/>
    <w:pPr>
      <w:spacing w:after="0" w:line="240" w:lineRule="auto"/>
    </w:pPr>
    <w:tblPr>
      <w:tblStyleRowBandSize w:val="1"/>
      <w:tblStyleColBandSize w:val="1"/>
      <w:tblCellMar>
        <w:top w:w="15" w:type="dxa"/>
        <w:left w:w="115" w:type="dxa"/>
        <w:bottom w:w="15" w:type="dxa"/>
        <w:right w:w="115" w:type="dxa"/>
      </w:tblCellMar>
    </w:tblPr>
  </w:style>
  <w:style w:type="table" w:customStyle="1" w:styleId="ac">
    <w:basedOn w:val="TableNormal7"/>
    <w:pPr>
      <w:spacing w:after="0" w:line="240" w:lineRule="auto"/>
    </w:pPr>
    <w:tblPr>
      <w:tblStyleRowBandSize w:val="1"/>
      <w:tblStyleColBandSize w:val="1"/>
      <w:tblCellMar>
        <w:top w:w="15" w:type="dxa"/>
        <w:left w:w="115" w:type="dxa"/>
        <w:bottom w:w="15" w:type="dxa"/>
        <w:right w:w="115" w:type="dxa"/>
      </w:tblCellMar>
    </w:tblPr>
  </w:style>
  <w:style w:type="table" w:customStyle="1" w:styleId="ad">
    <w:basedOn w:val="TableNormal7"/>
    <w:pPr>
      <w:spacing w:after="0" w:line="240" w:lineRule="auto"/>
    </w:pPr>
    <w:tblPr>
      <w:tblStyleRowBandSize w:val="1"/>
      <w:tblStyleColBandSize w:val="1"/>
      <w:tblCellMar>
        <w:top w:w="15" w:type="dxa"/>
        <w:left w:w="115" w:type="dxa"/>
        <w:bottom w:w="15" w:type="dxa"/>
        <w:right w:w="115" w:type="dxa"/>
      </w:tblCellMar>
    </w:tblPr>
  </w:style>
  <w:style w:type="table" w:customStyle="1" w:styleId="ae">
    <w:basedOn w:val="TableNormal7"/>
    <w:pPr>
      <w:spacing w:after="0" w:line="240" w:lineRule="auto"/>
    </w:pPr>
    <w:tblPr>
      <w:tblStyleRowBandSize w:val="1"/>
      <w:tblStyleColBandSize w:val="1"/>
      <w:tblCellMar>
        <w:top w:w="15" w:type="dxa"/>
        <w:left w:w="115" w:type="dxa"/>
        <w:bottom w:w="15" w:type="dxa"/>
        <w:right w:w="115" w:type="dxa"/>
      </w:tblCellMar>
    </w:tblPr>
  </w:style>
  <w:style w:type="table" w:customStyle="1" w:styleId="af">
    <w:basedOn w:val="TableNormal7"/>
    <w:pPr>
      <w:spacing w:after="0" w:line="240" w:lineRule="auto"/>
    </w:pPr>
    <w:tblPr>
      <w:tblStyleRowBandSize w:val="1"/>
      <w:tblStyleColBandSize w:val="1"/>
      <w:tblCellMar>
        <w:top w:w="15" w:type="dxa"/>
        <w:left w:w="115" w:type="dxa"/>
        <w:bottom w:w="15" w:type="dxa"/>
        <w:right w:w="115" w:type="dxa"/>
      </w:tblCellMar>
    </w:tblPr>
  </w:style>
  <w:style w:type="table" w:customStyle="1" w:styleId="af0">
    <w:basedOn w:val="TableNormal7"/>
    <w:pPr>
      <w:spacing w:after="0" w:line="240" w:lineRule="auto"/>
    </w:pPr>
    <w:tblPr>
      <w:tblStyleRowBandSize w:val="1"/>
      <w:tblStyleColBandSize w:val="1"/>
      <w:tblCellMar>
        <w:top w:w="15" w:type="dxa"/>
        <w:left w:w="115" w:type="dxa"/>
        <w:bottom w:w="15" w:type="dxa"/>
        <w:right w:w="115" w:type="dxa"/>
      </w:tblCellMar>
    </w:tblPr>
  </w:style>
  <w:style w:type="table" w:customStyle="1" w:styleId="af1">
    <w:basedOn w:val="TableNormal7"/>
    <w:pPr>
      <w:spacing w:after="0" w:line="240" w:lineRule="auto"/>
    </w:pPr>
    <w:tblPr>
      <w:tblStyleRowBandSize w:val="1"/>
      <w:tblStyleColBandSize w:val="1"/>
      <w:tblCellMar>
        <w:top w:w="15" w:type="dxa"/>
        <w:left w:w="115" w:type="dxa"/>
        <w:bottom w:w="15" w:type="dxa"/>
        <w:right w:w="115" w:type="dxa"/>
      </w:tblCellMar>
    </w:tblPr>
  </w:style>
  <w:style w:type="table" w:customStyle="1" w:styleId="af2">
    <w:basedOn w:val="TableNormal7"/>
    <w:pPr>
      <w:spacing w:after="0" w:line="240" w:lineRule="auto"/>
    </w:pPr>
    <w:tblPr>
      <w:tblStyleRowBandSize w:val="1"/>
      <w:tblStyleColBandSize w:val="1"/>
      <w:tblCellMar>
        <w:top w:w="15" w:type="dxa"/>
        <w:left w:w="115" w:type="dxa"/>
        <w:bottom w:w="15" w:type="dxa"/>
        <w:right w:w="115" w:type="dxa"/>
      </w:tblCellMar>
    </w:tblPr>
  </w:style>
  <w:style w:type="table" w:customStyle="1" w:styleId="af3">
    <w:basedOn w:val="TableNormal7"/>
    <w:pPr>
      <w:spacing w:after="0" w:line="240" w:lineRule="auto"/>
    </w:pPr>
    <w:tblPr>
      <w:tblStyleRowBandSize w:val="1"/>
      <w:tblStyleColBandSize w:val="1"/>
      <w:tblCellMar>
        <w:top w:w="15" w:type="dxa"/>
        <w:left w:w="115" w:type="dxa"/>
        <w:bottom w:w="15" w:type="dxa"/>
        <w:right w:w="115" w:type="dxa"/>
      </w:tblCellMar>
    </w:tblPr>
  </w:style>
  <w:style w:type="table" w:customStyle="1" w:styleId="af4">
    <w:basedOn w:val="TableNormal7"/>
    <w:pPr>
      <w:spacing w:after="0" w:line="240" w:lineRule="auto"/>
    </w:pPr>
    <w:tblPr>
      <w:tblStyleRowBandSize w:val="1"/>
      <w:tblStyleColBandSize w:val="1"/>
      <w:tblCellMar>
        <w:top w:w="15" w:type="dxa"/>
        <w:left w:w="115" w:type="dxa"/>
        <w:bottom w:w="15" w:type="dxa"/>
        <w:right w:w="115" w:type="dxa"/>
      </w:tblCellMar>
    </w:tblPr>
  </w:style>
  <w:style w:type="table" w:customStyle="1" w:styleId="af5">
    <w:basedOn w:val="TableNormal7"/>
    <w:pPr>
      <w:spacing w:after="0" w:line="240" w:lineRule="auto"/>
    </w:pPr>
    <w:tblPr>
      <w:tblStyleRowBandSize w:val="1"/>
      <w:tblStyleColBandSize w:val="1"/>
      <w:tblCellMar>
        <w:top w:w="15" w:type="dxa"/>
        <w:left w:w="115" w:type="dxa"/>
        <w:bottom w:w="15" w:type="dxa"/>
        <w:right w:w="115" w:type="dxa"/>
      </w:tblCellMar>
    </w:tblPr>
  </w:style>
  <w:style w:type="table" w:customStyle="1" w:styleId="af6">
    <w:basedOn w:val="TableNormal7"/>
    <w:pPr>
      <w:spacing w:after="0" w:line="240" w:lineRule="auto"/>
    </w:pPr>
    <w:tblPr>
      <w:tblStyleRowBandSize w:val="1"/>
      <w:tblStyleColBandSize w:val="1"/>
      <w:tblCellMar>
        <w:top w:w="15" w:type="dxa"/>
        <w:left w:w="115" w:type="dxa"/>
        <w:bottom w:w="15" w:type="dxa"/>
        <w:right w:w="115" w:type="dxa"/>
      </w:tblCellMar>
    </w:tblPr>
  </w:style>
  <w:style w:type="table" w:customStyle="1" w:styleId="af7">
    <w:basedOn w:val="TableNormal7"/>
    <w:pPr>
      <w:spacing w:after="0" w:line="240" w:lineRule="auto"/>
    </w:pPr>
    <w:tblPr>
      <w:tblStyleRowBandSize w:val="1"/>
      <w:tblStyleColBandSize w:val="1"/>
      <w:tblCellMar>
        <w:top w:w="15" w:type="dxa"/>
        <w:left w:w="115" w:type="dxa"/>
        <w:bottom w:w="15" w:type="dxa"/>
        <w:right w:w="115" w:type="dxa"/>
      </w:tblCellMar>
    </w:tblPr>
  </w:style>
  <w:style w:type="table" w:customStyle="1" w:styleId="af8">
    <w:basedOn w:val="TableNormal7"/>
    <w:pPr>
      <w:spacing w:after="0" w:line="240" w:lineRule="auto"/>
    </w:pPr>
    <w:tblPr>
      <w:tblStyleRowBandSize w:val="1"/>
      <w:tblStyleColBandSize w:val="1"/>
      <w:tblCellMar>
        <w:top w:w="15" w:type="dxa"/>
        <w:left w:w="115" w:type="dxa"/>
        <w:bottom w:w="15" w:type="dxa"/>
        <w:right w:w="115" w:type="dxa"/>
      </w:tblCellMar>
    </w:tblPr>
  </w:style>
  <w:style w:type="table" w:customStyle="1" w:styleId="af9">
    <w:basedOn w:val="TableNormal7"/>
    <w:pPr>
      <w:spacing w:after="0" w:line="240" w:lineRule="auto"/>
    </w:pPr>
    <w:tblPr>
      <w:tblStyleRowBandSize w:val="1"/>
      <w:tblStyleColBandSize w:val="1"/>
      <w:tblCellMar>
        <w:top w:w="15" w:type="dxa"/>
        <w:left w:w="115" w:type="dxa"/>
        <w:bottom w:w="15" w:type="dxa"/>
        <w:right w:w="115" w:type="dxa"/>
      </w:tblCellMar>
    </w:tblPr>
  </w:style>
  <w:style w:type="table" w:customStyle="1" w:styleId="afa">
    <w:basedOn w:val="TableNormal7"/>
    <w:pPr>
      <w:spacing w:after="0" w:line="240" w:lineRule="auto"/>
    </w:pPr>
    <w:tblPr>
      <w:tblStyleRowBandSize w:val="1"/>
      <w:tblStyleColBandSize w:val="1"/>
      <w:tblCellMar>
        <w:top w:w="15" w:type="dxa"/>
        <w:left w:w="115" w:type="dxa"/>
        <w:bottom w:w="15" w:type="dxa"/>
        <w:right w:w="115" w:type="dxa"/>
      </w:tblCellMar>
    </w:tblPr>
  </w:style>
  <w:style w:type="table" w:customStyle="1" w:styleId="afb">
    <w:basedOn w:val="TableNormal7"/>
    <w:pPr>
      <w:spacing w:after="0" w:line="240" w:lineRule="auto"/>
    </w:pPr>
    <w:tblPr>
      <w:tblStyleRowBandSize w:val="1"/>
      <w:tblStyleColBandSize w:val="1"/>
      <w:tblCellMar>
        <w:top w:w="15" w:type="dxa"/>
        <w:left w:w="115" w:type="dxa"/>
        <w:bottom w:w="15" w:type="dxa"/>
        <w:right w:w="115" w:type="dxa"/>
      </w:tblCellMar>
    </w:tblPr>
  </w:style>
  <w:style w:type="table" w:customStyle="1" w:styleId="afc">
    <w:basedOn w:val="TableNormal7"/>
    <w:pPr>
      <w:spacing w:after="0" w:line="240" w:lineRule="auto"/>
    </w:pPr>
    <w:tblPr>
      <w:tblStyleRowBandSize w:val="1"/>
      <w:tblStyleColBandSize w:val="1"/>
      <w:tblCellMar>
        <w:top w:w="15" w:type="dxa"/>
        <w:left w:w="115" w:type="dxa"/>
        <w:bottom w:w="15" w:type="dxa"/>
        <w:right w:w="115" w:type="dxa"/>
      </w:tblCellMar>
    </w:tblPr>
  </w:style>
  <w:style w:type="table" w:customStyle="1" w:styleId="afd">
    <w:basedOn w:val="TableNormal7"/>
    <w:pPr>
      <w:spacing w:after="0" w:line="240" w:lineRule="auto"/>
    </w:pPr>
    <w:tblPr>
      <w:tblStyleRowBandSize w:val="1"/>
      <w:tblStyleColBandSize w:val="1"/>
      <w:tblCellMar>
        <w:top w:w="15" w:type="dxa"/>
        <w:left w:w="115" w:type="dxa"/>
        <w:bottom w:w="15" w:type="dxa"/>
        <w:right w:w="115" w:type="dxa"/>
      </w:tblCellMar>
    </w:tblPr>
  </w:style>
  <w:style w:type="table" w:customStyle="1" w:styleId="afe">
    <w:basedOn w:val="TableNormal7"/>
    <w:pPr>
      <w:spacing w:after="0" w:line="240" w:lineRule="auto"/>
    </w:pPr>
    <w:tblPr>
      <w:tblStyleRowBandSize w:val="1"/>
      <w:tblStyleColBandSize w:val="1"/>
      <w:tblCellMar>
        <w:top w:w="15" w:type="dxa"/>
        <w:left w:w="115" w:type="dxa"/>
        <w:bottom w:w="15" w:type="dxa"/>
        <w:right w:w="115" w:type="dxa"/>
      </w:tblCellMar>
    </w:tblPr>
  </w:style>
  <w:style w:type="table" w:customStyle="1" w:styleId="aff">
    <w:basedOn w:val="TableNormal7"/>
    <w:pPr>
      <w:spacing w:after="0" w:line="240" w:lineRule="auto"/>
    </w:pPr>
    <w:tblPr>
      <w:tblStyleRowBandSize w:val="1"/>
      <w:tblStyleColBandSize w:val="1"/>
      <w:tblCellMar>
        <w:top w:w="15" w:type="dxa"/>
        <w:left w:w="115" w:type="dxa"/>
        <w:bottom w:w="15" w:type="dxa"/>
        <w:right w:w="115" w:type="dxa"/>
      </w:tblCellMar>
    </w:tblPr>
  </w:style>
  <w:style w:type="table" w:customStyle="1" w:styleId="aff0">
    <w:basedOn w:val="TableNormal7"/>
    <w:pPr>
      <w:spacing w:after="0" w:line="240" w:lineRule="auto"/>
    </w:pPr>
    <w:tblPr>
      <w:tblStyleRowBandSize w:val="1"/>
      <w:tblStyleColBandSize w:val="1"/>
      <w:tblCellMar>
        <w:top w:w="15" w:type="dxa"/>
        <w:left w:w="115" w:type="dxa"/>
        <w:bottom w:w="15" w:type="dxa"/>
        <w:right w:w="115" w:type="dxa"/>
      </w:tblCellMar>
    </w:tblPr>
  </w:style>
  <w:style w:type="table" w:customStyle="1" w:styleId="aff1">
    <w:basedOn w:val="TableNormal7"/>
    <w:pPr>
      <w:spacing w:after="0" w:line="240" w:lineRule="auto"/>
    </w:pPr>
    <w:tblPr>
      <w:tblStyleRowBandSize w:val="1"/>
      <w:tblStyleColBandSize w:val="1"/>
      <w:tblCellMar>
        <w:top w:w="15" w:type="dxa"/>
        <w:left w:w="115" w:type="dxa"/>
        <w:bottom w:w="15" w:type="dxa"/>
        <w:right w:w="115" w:type="dxa"/>
      </w:tblCellMar>
    </w:tblPr>
  </w:style>
  <w:style w:type="table" w:customStyle="1" w:styleId="aff2">
    <w:basedOn w:val="TableNormal7"/>
    <w:pPr>
      <w:spacing w:after="0" w:line="240" w:lineRule="auto"/>
    </w:pPr>
    <w:tblPr>
      <w:tblStyleRowBandSize w:val="1"/>
      <w:tblStyleColBandSize w:val="1"/>
      <w:tblCellMar>
        <w:top w:w="15" w:type="dxa"/>
        <w:left w:w="115" w:type="dxa"/>
        <w:bottom w:w="15" w:type="dxa"/>
        <w:right w:w="115" w:type="dxa"/>
      </w:tblCellMar>
    </w:tblPr>
  </w:style>
  <w:style w:type="table" w:customStyle="1" w:styleId="aff3">
    <w:basedOn w:val="TableNormal7"/>
    <w:pPr>
      <w:spacing w:after="0" w:line="240" w:lineRule="auto"/>
    </w:pPr>
    <w:tblPr>
      <w:tblStyleRowBandSize w:val="1"/>
      <w:tblStyleColBandSize w:val="1"/>
      <w:tblCellMar>
        <w:top w:w="15" w:type="dxa"/>
        <w:left w:w="115" w:type="dxa"/>
        <w:bottom w:w="15" w:type="dxa"/>
        <w:right w:w="115" w:type="dxa"/>
      </w:tblCellMar>
    </w:tblPr>
  </w:style>
  <w:style w:type="table" w:customStyle="1" w:styleId="aff4">
    <w:basedOn w:val="TableNormal7"/>
    <w:pPr>
      <w:spacing w:after="0" w:line="240" w:lineRule="auto"/>
    </w:pPr>
    <w:tblPr>
      <w:tblStyleRowBandSize w:val="1"/>
      <w:tblStyleColBandSize w:val="1"/>
      <w:tblCellMar>
        <w:top w:w="15" w:type="dxa"/>
        <w:left w:w="115" w:type="dxa"/>
        <w:bottom w:w="15" w:type="dxa"/>
        <w:right w:w="115" w:type="dxa"/>
      </w:tblCellMar>
    </w:tblPr>
  </w:style>
  <w:style w:type="table" w:customStyle="1" w:styleId="aff5">
    <w:basedOn w:val="TableNormal7"/>
    <w:pPr>
      <w:spacing w:after="0" w:line="240" w:lineRule="auto"/>
    </w:pPr>
    <w:tblPr>
      <w:tblStyleRowBandSize w:val="1"/>
      <w:tblStyleColBandSize w:val="1"/>
      <w:tblCellMar>
        <w:top w:w="15" w:type="dxa"/>
        <w:left w:w="115" w:type="dxa"/>
        <w:bottom w:w="15" w:type="dxa"/>
        <w:right w:w="115" w:type="dxa"/>
      </w:tblCellMar>
    </w:tblPr>
  </w:style>
  <w:style w:type="table" w:customStyle="1" w:styleId="aff6">
    <w:basedOn w:val="TableNormal7"/>
    <w:pPr>
      <w:spacing w:after="0" w:line="240" w:lineRule="auto"/>
    </w:pPr>
    <w:tblPr>
      <w:tblStyleRowBandSize w:val="1"/>
      <w:tblStyleColBandSize w:val="1"/>
      <w:tblCellMar>
        <w:top w:w="15" w:type="dxa"/>
        <w:left w:w="115" w:type="dxa"/>
        <w:bottom w:w="15" w:type="dxa"/>
        <w:right w:w="115" w:type="dxa"/>
      </w:tblCellMar>
    </w:tblPr>
  </w:style>
  <w:style w:type="table" w:customStyle="1" w:styleId="aff7">
    <w:basedOn w:val="TableNormal7"/>
    <w:pPr>
      <w:spacing w:after="0" w:line="240" w:lineRule="auto"/>
    </w:pPr>
    <w:tblPr>
      <w:tblStyleRowBandSize w:val="1"/>
      <w:tblStyleColBandSize w:val="1"/>
      <w:tblCellMar>
        <w:top w:w="15" w:type="dxa"/>
        <w:left w:w="115" w:type="dxa"/>
        <w:bottom w:w="15" w:type="dxa"/>
        <w:right w:w="115" w:type="dxa"/>
      </w:tblCellMar>
    </w:tblPr>
  </w:style>
  <w:style w:type="table" w:customStyle="1" w:styleId="aff8">
    <w:basedOn w:val="TableNormal7"/>
    <w:pPr>
      <w:spacing w:after="0" w:line="240" w:lineRule="auto"/>
    </w:pPr>
    <w:tblPr>
      <w:tblStyleRowBandSize w:val="1"/>
      <w:tblStyleColBandSize w:val="1"/>
      <w:tblCellMar>
        <w:top w:w="15" w:type="dxa"/>
        <w:left w:w="115" w:type="dxa"/>
        <w:bottom w:w="15" w:type="dxa"/>
        <w:right w:w="115" w:type="dxa"/>
      </w:tblCellMar>
    </w:tblPr>
  </w:style>
  <w:style w:type="table" w:customStyle="1" w:styleId="aff9">
    <w:basedOn w:val="TableNormal7"/>
    <w:pPr>
      <w:spacing w:after="0" w:line="240" w:lineRule="auto"/>
    </w:pPr>
    <w:tblPr>
      <w:tblStyleRowBandSize w:val="1"/>
      <w:tblStyleColBandSize w:val="1"/>
      <w:tblCellMar>
        <w:top w:w="15" w:type="dxa"/>
        <w:left w:w="115" w:type="dxa"/>
        <w:bottom w:w="15" w:type="dxa"/>
        <w:right w:w="115" w:type="dxa"/>
      </w:tblCellMar>
    </w:tblPr>
  </w:style>
  <w:style w:type="table" w:customStyle="1" w:styleId="affa">
    <w:basedOn w:val="TableNormal7"/>
    <w:pPr>
      <w:spacing w:after="0" w:line="240" w:lineRule="auto"/>
    </w:pPr>
    <w:tblPr>
      <w:tblStyleRowBandSize w:val="1"/>
      <w:tblStyleColBandSize w:val="1"/>
      <w:tblCellMar>
        <w:top w:w="15" w:type="dxa"/>
        <w:left w:w="115" w:type="dxa"/>
        <w:bottom w:w="15" w:type="dxa"/>
        <w:right w:w="115" w:type="dxa"/>
      </w:tblCellMar>
    </w:tblPr>
  </w:style>
  <w:style w:type="table" w:customStyle="1" w:styleId="affb">
    <w:basedOn w:val="TableNormal7"/>
    <w:pPr>
      <w:spacing w:after="0" w:line="240" w:lineRule="auto"/>
    </w:pPr>
    <w:tblPr>
      <w:tblStyleRowBandSize w:val="1"/>
      <w:tblStyleColBandSize w:val="1"/>
      <w:tblCellMar>
        <w:top w:w="15" w:type="dxa"/>
        <w:left w:w="115" w:type="dxa"/>
        <w:bottom w:w="15" w:type="dxa"/>
        <w:right w:w="115" w:type="dxa"/>
      </w:tblCellMar>
    </w:tblPr>
  </w:style>
  <w:style w:type="table" w:customStyle="1" w:styleId="affc">
    <w:basedOn w:val="TableNormal7"/>
    <w:pPr>
      <w:spacing w:after="0" w:line="240" w:lineRule="auto"/>
    </w:pPr>
    <w:tblPr>
      <w:tblStyleRowBandSize w:val="1"/>
      <w:tblStyleColBandSize w:val="1"/>
      <w:tblCellMar>
        <w:top w:w="15" w:type="dxa"/>
        <w:left w:w="115" w:type="dxa"/>
        <w:bottom w:w="15" w:type="dxa"/>
        <w:right w:w="115" w:type="dxa"/>
      </w:tblCellMar>
    </w:tblPr>
  </w:style>
  <w:style w:type="character" w:styleId="Mencinsinresolver">
    <w:name w:val="Unresolved Mention"/>
    <w:basedOn w:val="Fuentedeprrafopredeter"/>
    <w:uiPriority w:val="99"/>
    <w:semiHidden/>
    <w:unhideWhenUsed/>
    <w:rsid w:val="00552321"/>
    <w:rPr>
      <w:color w:val="605E5C"/>
      <w:shd w:val="clear" w:color="auto" w:fill="E1DFDD"/>
    </w:rPr>
  </w:style>
  <w:style w:type="paragraph" w:styleId="Prrafodelista">
    <w:name w:val="List Paragraph"/>
    <w:basedOn w:val="Normal"/>
    <w:uiPriority w:val="34"/>
    <w:qFormat/>
    <w:rsid w:val="000F3DC6"/>
    <w:pPr>
      <w:ind w:left="720"/>
      <w:contextualSpacing/>
    </w:pPr>
  </w:style>
  <w:style w:type="table" w:customStyle="1" w:styleId="affd">
    <w:basedOn w:val="TableNormal4"/>
    <w:tblPr>
      <w:tblStyleRowBandSize w:val="1"/>
      <w:tblStyleColBandSize w:val="1"/>
      <w:tblCellMar>
        <w:top w:w="0" w:type="dxa"/>
        <w:left w:w="115" w:type="dxa"/>
        <w:bottom w:w="0" w:type="dxa"/>
        <w:right w:w="115" w:type="dxa"/>
      </w:tblCellMar>
    </w:tblPr>
  </w:style>
  <w:style w:type="table" w:customStyle="1" w:styleId="affe">
    <w:basedOn w:val="TableNormal4"/>
    <w:tblPr>
      <w:tblStyleRowBandSize w:val="1"/>
      <w:tblStyleColBandSize w:val="1"/>
      <w:tblCellMar>
        <w:top w:w="0" w:type="dxa"/>
        <w:left w:w="115" w:type="dxa"/>
        <w:bottom w:w="0" w:type="dxa"/>
        <w:right w:w="115" w:type="dxa"/>
      </w:tblCellMar>
    </w:tblPr>
  </w:style>
  <w:style w:type="table" w:customStyle="1" w:styleId="afff">
    <w:basedOn w:val="TableNormal4"/>
    <w:tblPr>
      <w:tblStyleRowBandSize w:val="1"/>
      <w:tblStyleColBandSize w:val="1"/>
      <w:tblCellMar>
        <w:top w:w="0" w:type="dxa"/>
        <w:left w:w="115" w:type="dxa"/>
        <w:bottom w:w="0" w:type="dxa"/>
        <w:right w:w="115" w:type="dxa"/>
      </w:tblCellMar>
    </w:tblPr>
  </w:style>
  <w:style w:type="table" w:customStyle="1" w:styleId="afff0">
    <w:basedOn w:val="TableNormal4"/>
    <w:tblPr>
      <w:tblStyleRowBandSize w:val="1"/>
      <w:tblStyleColBandSize w:val="1"/>
    </w:tblPr>
  </w:style>
  <w:style w:type="table" w:customStyle="1" w:styleId="afff1">
    <w:basedOn w:val="TableNormal4"/>
    <w:tblPr>
      <w:tblStyleRowBandSize w:val="1"/>
      <w:tblStyleColBandSize w:val="1"/>
    </w:tblPr>
    <w:tcPr>
      <w:shd w:val="clear" w:color="auto" w:fill="FFFFFF"/>
    </w:tcPr>
  </w:style>
  <w:style w:type="table" w:customStyle="1" w:styleId="afff2">
    <w:basedOn w:val="TableNormal4"/>
    <w:tblPr>
      <w:tblStyleRowBandSize w:val="1"/>
      <w:tblStyleColBandSize w:val="1"/>
    </w:tblPr>
    <w:tcPr>
      <w:shd w:val="clear" w:color="auto" w:fill="FFFFFF"/>
    </w:tcPr>
  </w:style>
  <w:style w:type="table" w:customStyle="1" w:styleId="afff3">
    <w:basedOn w:val="TableNormal4"/>
    <w:tblPr>
      <w:tblStyleRowBandSize w:val="1"/>
      <w:tblStyleColBandSize w:val="1"/>
      <w:tblCellMar>
        <w:top w:w="0" w:type="dxa"/>
        <w:left w:w="115" w:type="dxa"/>
        <w:bottom w:w="0" w:type="dxa"/>
        <w:right w:w="115"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ff4">
    <w:basedOn w:val="TableNormal4"/>
    <w:tblPr>
      <w:tblStyleRowBandSize w:val="1"/>
      <w:tblStyleColBandSize w:val="1"/>
      <w:tblCellMar>
        <w:top w:w="0" w:type="dxa"/>
        <w:left w:w="115" w:type="dxa"/>
        <w:bottom w:w="0" w:type="dxa"/>
        <w:right w:w="115" w:type="dxa"/>
      </w:tblCellMar>
    </w:tblPr>
    <w:tcPr>
      <w:shd w:val="clear" w:color="auto" w:fill="FFFFFF"/>
    </w:tcPr>
  </w:style>
  <w:style w:type="table" w:customStyle="1" w:styleId="afff5">
    <w:basedOn w:val="TableNormal4"/>
    <w:tblPr>
      <w:tblStyleRowBandSize w:val="1"/>
      <w:tblStyleColBandSize w:val="1"/>
      <w:tblCellMar>
        <w:top w:w="0" w:type="dxa"/>
        <w:left w:w="115" w:type="dxa"/>
        <w:bottom w:w="0" w:type="dxa"/>
        <w:right w:w="115" w:type="dxa"/>
      </w:tblCellMar>
    </w:tblPr>
    <w:tcPr>
      <w:shd w:val="clear" w:color="auto" w:fill="FFFFFF"/>
    </w:tcPr>
  </w:style>
  <w:style w:type="table" w:customStyle="1" w:styleId="afff6">
    <w:basedOn w:val="TableNormal4"/>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eS9UFX18xhCAot/e0sUphZnmFQ==">CgMxLjAyCWguMmV0OTJwMDgAciExWmRQNkV3LWxqTzc2N3Y1MHlkeE9jTEZYelJCZDhNMjQ=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105</TotalTime>
  <Pages>16</Pages>
  <Words>2719</Words>
  <Characters>14957</Characters>
  <Application>Microsoft Office Word</Application>
  <DocSecurity>0</DocSecurity>
  <Lines>124</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Santiago  Otalvaro Valencia - Estudiante</cp:lastModifiedBy>
  <cp:revision>5</cp:revision>
  <dcterms:created xsi:type="dcterms:W3CDTF">2024-10-09T20:55:00Z</dcterms:created>
  <dcterms:modified xsi:type="dcterms:W3CDTF">2026-10-10T21:27:00Z</dcterms:modified>
</cp:coreProperties>
</file>