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A22C" w14:textId="7451C3A5" w:rsidR="00667FB1" w:rsidRPr="00D8516F" w:rsidRDefault="00667FB1" w:rsidP="006B67EA">
      <w:pPr>
        <w:spacing w:line="240" w:lineRule="auto"/>
        <w:contextualSpacing/>
        <w:rPr>
          <w:szCs w:val="24"/>
          <w:lang w:val="es-ES"/>
        </w:rPr>
      </w:pPr>
    </w:p>
    <w:p w14:paraId="3945E143" w14:textId="77777777" w:rsidR="00045B8A" w:rsidRPr="008A5886" w:rsidRDefault="00045B8A" w:rsidP="00045B8A">
      <w:pPr>
        <w:rPr>
          <w:szCs w:val="24"/>
        </w:rPr>
      </w:pPr>
    </w:p>
    <w:p w14:paraId="43125798" w14:textId="1F2D9551" w:rsidR="00045B8A" w:rsidRPr="00C834A1" w:rsidRDefault="001F4A75" w:rsidP="00723892">
      <w:pPr>
        <w:ind w:left="708"/>
        <w:jc w:val="center"/>
        <w:rPr>
          <w:szCs w:val="24"/>
          <w:lang w:val="es-ES"/>
        </w:rPr>
      </w:pPr>
      <w:r>
        <w:rPr>
          <w:sz w:val="36"/>
          <w:szCs w:val="36"/>
          <w:lang w:val="es-ES"/>
        </w:rPr>
        <w:t xml:space="preserve">INSTRUCTIVO </w:t>
      </w:r>
      <w:r w:rsidR="00C834A1">
        <w:rPr>
          <w:sz w:val="36"/>
          <w:szCs w:val="36"/>
          <w:lang w:val="es-ES"/>
        </w:rPr>
        <w:t>MONITOREO 7X24</w:t>
      </w:r>
    </w:p>
    <w:p w14:paraId="7880D356" w14:textId="77777777" w:rsidR="00B426C2" w:rsidRDefault="00B426C2" w:rsidP="00723892">
      <w:pPr>
        <w:ind w:left="708" w:firstLine="708"/>
        <w:jc w:val="center"/>
        <w:rPr>
          <w:sz w:val="36"/>
          <w:szCs w:val="36"/>
          <w:lang w:val="es-ES"/>
        </w:rPr>
      </w:pPr>
    </w:p>
    <w:p w14:paraId="7050C2A0" w14:textId="77777777" w:rsidR="00B426C2" w:rsidRDefault="00B426C2" w:rsidP="00723892">
      <w:pPr>
        <w:ind w:left="708" w:firstLine="708"/>
        <w:jc w:val="center"/>
        <w:rPr>
          <w:sz w:val="36"/>
          <w:szCs w:val="36"/>
          <w:lang w:val="es-ES"/>
        </w:rPr>
      </w:pPr>
    </w:p>
    <w:p w14:paraId="01213969" w14:textId="77777777" w:rsidR="00B426C2" w:rsidRDefault="00B426C2" w:rsidP="00723892">
      <w:pPr>
        <w:ind w:left="708" w:firstLine="708"/>
        <w:jc w:val="center"/>
        <w:rPr>
          <w:sz w:val="36"/>
          <w:szCs w:val="36"/>
          <w:lang w:val="es-ES"/>
        </w:rPr>
      </w:pPr>
    </w:p>
    <w:p w14:paraId="202BC1C5" w14:textId="77777777" w:rsidR="00B426C2" w:rsidRDefault="00B426C2" w:rsidP="00723892">
      <w:pPr>
        <w:ind w:left="708" w:firstLine="708"/>
        <w:jc w:val="center"/>
        <w:rPr>
          <w:sz w:val="36"/>
          <w:szCs w:val="36"/>
          <w:lang w:val="es-ES"/>
        </w:rPr>
      </w:pPr>
    </w:p>
    <w:p w14:paraId="619D8564" w14:textId="0AF3870F" w:rsidR="00B426C2" w:rsidRDefault="00B426C2" w:rsidP="00723892">
      <w:pPr>
        <w:ind w:left="708" w:firstLine="708"/>
        <w:jc w:val="center"/>
        <w:rPr>
          <w:sz w:val="28"/>
          <w:szCs w:val="28"/>
          <w:lang w:val="es-ES"/>
        </w:rPr>
      </w:pPr>
    </w:p>
    <w:p w14:paraId="50560BC4" w14:textId="06CF8A8B" w:rsidR="00B426C2" w:rsidRPr="00B426C2" w:rsidRDefault="00723892" w:rsidP="00723892">
      <w:pPr>
        <w:rPr>
          <w:sz w:val="36"/>
          <w:szCs w:val="36"/>
          <w:lang w:val="es-ES"/>
        </w:rPr>
      </w:pPr>
      <w:r>
        <w:rPr>
          <w:sz w:val="36"/>
          <w:szCs w:val="36"/>
          <w:lang w:val="es-ES"/>
        </w:rPr>
        <w:t xml:space="preserve">                              </w:t>
      </w:r>
      <w:r w:rsidR="00B426C2" w:rsidRPr="00B426C2">
        <w:rPr>
          <w:sz w:val="36"/>
          <w:szCs w:val="36"/>
          <w:lang w:val="es-ES"/>
        </w:rPr>
        <w:t>Ga</w:t>
      </w:r>
      <w:r w:rsidR="00B426C2">
        <w:rPr>
          <w:sz w:val="36"/>
          <w:szCs w:val="36"/>
          <w:lang w:val="es-ES"/>
        </w:rPr>
        <w:t>m</w:t>
      </w:r>
      <w:r w:rsidR="00B426C2" w:rsidRPr="00B426C2">
        <w:rPr>
          <w:sz w:val="36"/>
          <w:szCs w:val="36"/>
          <w:lang w:val="es-ES"/>
        </w:rPr>
        <w:t>ma ingenieros</w:t>
      </w:r>
    </w:p>
    <w:p w14:paraId="60991B69" w14:textId="77777777" w:rsidR="00B426C2" w:rsidRPr="00B426C2" w:rsidRDefault="00B426C2" w:rsidP="00723892">
      <w:pPr>
        <w:ind w:left="708" w:firstLine="708"/>
        <w:jc w:val="center"/>
        <w:rPr>
          <w:sz w:val="28"/>
          <w:szCs w:val="28"/>
          <w:lang w:val="es-ES"/>
        </w:rPr>
      </w:pPr>
    </w:p>
    <w:p w14:paraId="3C8F5E6A" w14:textId="77777777" w:rsidR="00B426C2" w:rsidRPr="00B426C2" w:rsidRDefault="00B426C2" w:rsidP="00723892">
      <w:pPr>
        <w:ind w:left="708" w:firstLine="708"/>
        <w:jc w:val="center"/>
        <w:rPr>
          <w:sz w:val="28"/>
          <w:szCs w:val="28"/>
          <w:lang w:val="es-ES"/>
        </w:rPr>
      </w:pPr>
    </w:p>
    <w:p w14:paraId="3C27A782" w14:textId="77777777" w:rsidR="00B426C2" w:rsidRPr="00B426C2" w:rsidRDefault="00B426C2" w:rsidP="00723892">
      <w:pPr>
        <w:ind w:left="708" w:firstLine="708"/>
        <w:jc w:val="center"/>
        <w:rPr>
          <w:sz w:val="28"/>
          <w:szCs w:val="28"/>
          <w:lang w:val="es-ES"/>
        </w:rPr>
      </w:pPr>
    </w:p>
    <w:p w14:paraId="5DA85489" w14:textId="42C691A7" w:rsidR="00B426C2" w:rsidRPr="00B426C2" w:rsidRDefault="00B426C2" w:rsidP="00723892">
      <w:pPr>
        <w:ind w:left="708" w:firstLine="708"/>
        <w:jc w:val="center"/>
        <w:rPr>
          <w:sz w:val="28"/>
          <w:szCs w:val="28"/>
          <w:lang w:val="es-ES"/>
        </w:rPr>
      </w:pPr>
    </w:p>
    <w:p w14:paraId="71D02AE6" w14:textId="5A5AB015" w:rsidR="00B426C2" w:rsidRPr="00B426C2" w:rsidRDefault="00723892" w:rsidP="00723892">
      <w:pPr>
        <w:ind w:left="708" w:firstLine="708"/>
        <w:rPr>
          <w:sz w:val="28"/>
          <w:szCs w:val="28"/>
          <w:lang w:val="es-ES"/>
        </w:rPr>
      </w:pPr>
      <w:r>
        <w:rPr>
          <w:sz w:val="36"/>
          <w:szCs w:val="36"/>
          <w:lang w:val="es-ES"/>
        </w:rPr>
        <w:t xml:space="preserve">                           </w:t>
      </w:r>
      <w:r w:rsidR="00B426C2" w:rsidRPr="00B426C2">
        <w:rPr>
          <w:sz w:val="36"/>
          <w:szCs w:val="36"/>
          <w:lang w:val="es-ES"/>
        </w:rPr>
        <w:t>2023</w:t>
      </w:r>
    </w:p>
    <w:p w14:paraId="674E1287" w14:textId="77777777" w:rsidR="00B426C2" w:rsidRDefault="00B426C2" w:rsidP="00B426C2">
      <w:pPr>
        <w:ind w:left="708" w:firstLine="708"/>
        <w:rPr>
          <w:sz w:val="36"/>
          <w:szCs w:val="36"/>
          <w:lang w:val="es-ES"/>
        </w:rPr>
      </w:pPr>
    </w:p>
    <w:p w14:paraId="12A35202" w14:textId="18B4C890" w:rsidR="00B426C2" w:rsidRPr="00B426C2" w:rsidRDefault="00B426C2" w:rsidP="00B426C2">
      <w:pPr>
        <w:ind w:left="708" w:firstLine="708"/>
        <w:rPr>
          <w:sz w:val="36"/>
          <w:szCs w:val="36"/>
          <w:lang w:val="es-ES"/>
        </w:rPr>
      </w:pPr>
      <w:r>
        <w:rPr>
          <w:sz w:val="36"/>
          <w:szCs w:val="36"/>
          <w:lang w:val="es-ES"/>
        </w:rPr>
        <w:tab/>
      </w:r>
      <w:r>
        <w:rPr>
          <w:sz w:val="36"/>
          <w:szCs w:val="36"/>
          <w:lang w:val="es-ES"/>
        </w:rPr>
        <w:tab/>
      </w:r>
      <w:r>
        <w:rPr>
          <w:sz w:val="36"/>
          <w:szCs w:val="36"/>
          <w:lang w:val="es-ES"/>
        </w:rPr>
        <w:tab/>
      </w:r>
    </w:p>
    <w:p w14:paraId="7D86775F" w14:textId="77777777" w:rsidR="00045B8A" w:rsidRDefault="00045B8A" w:rsidP="00045B8A">
      <w:pPr>
        <w:rPr>
          <w:szCs w:val="24"/>
          <w:lang w:val="es-ES"/>
        </w:rPr>
      </w:pPr>
    </w:p>
    <w:p w14:paraId="66D14842" w14:textId="55D63BA4" w:rsidR="00045B8A" w:rsidRDefault="00045B8A">
      <w:pPr>
        <w:rPr>
          <w:szCs w:val="24"/>
          <w:lang w:val="es-ES"/>
        </w:rPr>
      </w:pPr>
      <w:r>
        <w:rPr>
          <w:szCs w:val="24"/>
          <w:lang w:val="es-ES"/>
        </w:rPr>
        <w:br w:type="page"/>
      </w:r>
    </w:p>
    <w:p w14:paraId="7F09FFD0" w14:textId="77777777" w:rsidR="00667FB1" w:rsidRPr="00D8516F" w:rsidRDefault="00667FB1" w:rsidP="006B67EA">
      <w:pPr>
        <w:spacing w:line="240" w:lineRule="auto"/>
        <w:contextualSpacing/>
        <w:rPr>
          <w:szCs w:val="24"/>
          <w:lang w:val="es-ES"/>
        </w:rPr>
      </w:pPr>
    </w:p>
    <w:sdt>
      <w:sdtPr>
        <w:rPr>
          <w:rFonts w:ascii="Ebrima" w:eastAsiaTheme="minorHAnsi" w:hAnsi="Ebrima" w:cstheme="minorBidi"/>
          <w:color w:val="auto"/>
          <w:sz w:val="24"/>
          <w:szCs w:val="24"/>
          <w:lang w:val="es-ES" w:eastAsia="en-US"/>
        </w:rPr>
        <w:id w:val="567465013"/>
        <w:docPartObj>
          <w:docPartGallery w:val="Table of Contents"/>
          <w:docPartUnique/>
        </w:docPartObj>
      </w:sdtPr>
      <w:sdtEndPr>
        <w:rPr>
          <w:b/>
          <w:bCs/>
        </w:rPr>
      </w:sdtEndPr>
      <w:sdtContent>
        <w:p w14:paraId="02E0F54A" w14:textId="17354845" w:rsidR="00374073" w:rsidRPr="00D8516F" w:rsidRDefault="00374073" w:rsidP="006B67EA">
          <w:pPr>
            <w:pStyle w:val="TtuloTDC"/>
            <w:spacing w:line="240" w:lineRule="auto"/>
            <w:contextualSpacing/>
            <w:jc w:val="center"/>
            <w:rPr>
              <w:rFonts w:ascii="Ebrima" w:hAnsi="Ebrima"/>
              <w:b/>
              <w:bCs/>
              <w:color w:val="auto"/>
              <w:sz w:val="24"/>
              <w:szCs w:val="24"/>
              <w:lang w:val="es-ES"/>
            </w:rPr>
          </w:pPr>
          <w:r w:rsidRPr="00D8516F">
            <w:rPr>
              <w:rFonts w:ascii="Ebrima" w:hAnsi="Ebrima"/>
              <w:b/>
              <w:bCs/>
              <w:color w:val="auto"/>
              <w:sz w:val="24"/>
              <w:szCs w:val="24"/>
              <w:lang w:val="es-ES"/>
            </w:rPr>
            <w:t>TABLA DE CONTENIDO</w:t>
          </w:r>
        </w:p>
        <w:p w14:paraId="722236A9" w14:textId="77777777" w:rsidR="00374073" w:rsidRPr="00D8516F" w:rsidRDefault="00374073" w:rsidP="006B67EA">
          <w:pPr>
            <w:spacing w:line="360" w:lineRule="auto"/>
            <w:contextualSpacing/>
            <w:rPr>
              <w:szCs w:val="24"/>
              <w:lang w:val="es-ES" w:eastAsia="es-CO"/>
            </w:rPr>
          </w:pPr>
        </w:p>
        <w:p w14:paraId="79288553" w14:textId="301F47D2" w:rsidR="00B21633" w:rsidRDefault="00374073">
          <w:pPr>
            <w:pStyle w:val="TDC1"/>
            <w:rPr>
              <w:rFonts w:asciiTheme="minorHAnsi" w:eastAsiaTheme="minorEastAsia" w:hAnsiTheme="minorHAnsi"/>
              <w:noProof/>
              <w:kern w:val="2"/>
              <w:szCs w:val="24"/>
              <w:lang w:eastAsia="es-CO"/>
              <w14:ligatures w14:val="standardContextual"/>
            </w:rPr>
          </w:pPr>
          <w:r w:rsidRPr="00E4640D">
            <w:rPr>
              <w:sz w:val="20"/>
              <w:szCs w:val="20"/>
              <w:lang w:val="es-419"/>
            </w:rPr>
            <w:fldChar w:fldCharType="begin"/>
          </w:r>
          <w:r w:rsidRPr="00E4640D">
            <w:rPr>
              <w:sz w:val="20"/>
              <w:szCs w:val="20"/>
            </w:rPr>
            <w:instrText xml:space="preserve"> TOC \o "1-3" \h \z \u </w:instrText>
          </w:r>
          <w:r w:rsidRPr="00E4640D">
            <w:rPr>
              <w:sz w:val="20"/>
              <w:szCs w:val="20"/>
              <w:lang w:val="es-419"/>
            </w:rPr>
            <w:fldChar w:fldCharType="separate"/>
          </w:r>
          <w:hyperlink w:anchor="_Toc158196613" w:history="1">
            <w:r w:rsidR="00B21633" w:rsidRPr="00A3174B">
              <w:rPr>
                <w:rStyle w:val="Hipervnculo"/>
                <w:b/>
                <w:bCs/>
                <w:noProof/>
                <w:lang w:val="es-ES"/>
              </w:rPr>
              <w:t>Introducción</w:t>
            </w:r>
            <w:r w:rsidR="00B21633">
              <w:rPr>
                <w:noProof/>
                <w:webHidden/>
              </w:rPr>
              <w:tab/>
            </w:r>
            <w:r w:rsidR="00B21633">
              <w:rPr>
                <w:noProof/>
                <w:webHidden/>
              </w:rPr>
              <w:fldChar w:fldCharType="begin"/>
            </w:r>
            <w:r w:rsidR="00B21633">
              <w:rPr>
                <w:noProof/>
                <w:webHidden/>
              </w:rPr>
              <w:instrText xml:space="preserve"> PAGEREF _Toc158196613 \h </w:instrText>
            </w:r>
            <w:r w:rsidR="00B21633">
              <w:rPr>
                <w:noProof/>
                <w:webHidden/>
              </w:rPr>
            </w:r>
            <w:r w:rsidR="00B21633">
              <w:rPr>
                <w:noProof/>
                <w:webHidden/>
              </w:rPr>
              <w:fldChar w:fldCharType="separate"/>
            </w:r>
            <w:r w:rsidR="00B21633">
              <w:rPr>
                <w:noProof/>
                <w:webHidden/>
              </w:rPr>
              <w:t>3</w:t>
            </w:r>
            <w:r w:rsidR="00B21633">
              <w:rPr>
                <w:noProof/>
                <w:webHidden/>
              </w:rPr>
              <w:fldChar w:fldCharType="end"/>
            </w:r>
          </w:hyperlink>
        </w:p>
        <w:p w14:paraId="228FAB2E" w14:textId="65EFBC91" w:rsidR="00B21633" w:rsidRDefault="00B21633">
          <w:pPr>
            <w:pStyle w:val="TDC2"/>
            <w:tabs>
              <w:tab w:val="left" w:pos="720"/>
              <w:tab w:val="right" w:leader="dot" w:pos="8828"/>
            </w:tabs>
            <w:rPr>
              <w:rFonts w:asciiTheme="minorHAnsi" w:eastAsiaTheme="minorEastAsia" w:hAnsiTheme="minorHAnsi"/>
              <w:noProof/>
              <w:kern w:val="2"/>
              <w:szCs w:val="24"/>
              <w:lang w:eastAsia="es-CO"/>
              <w14:ligatures w14:val="standardContextual"/>
            </w:rPr>
          </w:pPr>
          <w:hyperlink w:anchor="_Toc158196614" w:history="1">
            <w:r w:rsidRPr="00A3174B">
              <w:rPr>
                <w:rStyle w:val="Hipervnculo"/>
                <w:b/>
                <w:bCs/>
                <w:noProof/>
              </w:rPr>
              <w:t>1.</w:t>
            </w:r>
            <w:r>
              <w:rPr>
                <w:rFonts w:asciiTheme="minorHAnsi" w:eastAsiaTheme="minorEastAsia" w:hAnsiTheme="minorHAnsi"/>
                <w:noProof/>
                <w:kern w:val="2"/>
                <w:szCs w:val="24"/>
                <w:lang w:eastAsia="es-CO"/>
                <w14:ligatures w14:val="standardContextual"/>
              </w:rPr>
              <w:tab/>
            </w:r>
            <w:r w:rsidRPr="00A3174B">
              <w:rPr>
                <w:rStyle w:val="Hipervnculo"/>
                <w:noProof/>
              </w:rPr>
              <w:t>Solicitud de acceso al servicio de monitoreo.</w:t>
            </w:r>
            <w:r>
              <w:rPr>
                <w:noProof/>
                <w:webHidden/>
              </w:rPr>
              <w:tab/>
            </w:r>
            <w:r>
              <w:rPr>
                <w:noProof/>
                <w:webHidden/>
              </w:rPr>
              <w:fldChar w:fldCharType="begin"/>
            </w:r>
            <w:r>
              <w:rPr>
                <w:noProof/>
                <w:webHidden/>
              </w:rPr>
              <w:instrText xml:space="preserve"> PAGEREF _Toc158196614 \h </w:instrText>
            </w:r>
            <w:r>
              <w:rPr>
                <w:noProof/>
                <w:webHidden/>
              </w:rPr>
            </w:r>
            <w:r>
              <w:rPr>
                <w:noProof/>
                <w:webHidden/>
              </w:rPr>
              <w:fldChar w:fldCharType="separate"/>
            </w:r>
            <w:r>
              <w:rPr>
                <w:noProof/>
                <w:webHidden/>
              </w:rPr>
              <w:t>4</w:t>
            </w:r>
            <w:r>
              <w:rPr>
                <w:noProof/>
                <w:webHidden/>
              </w:rPr>
              <w:fldChar w:fldCharType="end"/>
            </w:r>
          </w:hyperlink>
        </w:p>
        <w:p w14:paraId="7CA6B815" w14:textId="64D70C4D" w:rsidR="00B21633" w:rsidRDefault="00B21633">
          <w:pPr>
            <w:pStyle w:val="TDC2"/>
            <w:tabs>
              <w:tab w:val="left" w:pos="720"/>
              <w:tab w:val="right" w:leader="dot" w:pos="8828"/>
            </w:tabs>
            <w:rPr>
              <w:rFonts w:asciiTheme="minorHAnsi" w:eastAsiaTheme="minorEastAsia" w:hAnsiTheme="minorHAnsi"/>
              <w:noProof/>
              <w:kern w:val="2"/>
              <w:szCs w:val="24"/>
              <w:lang w:eastAsia="es-CO"/>
              <w14:ligatures w14:val="standardContextual"/>
            </w:rPr>
          </w:pPr>
          <w:hyperlink w:anchor="_Toc158196615" w:history="1">
            <w:r w:rsidRPr="00A3174B">
              <w:rPr>
                <w:rStyle w:val="Hipervnculo"/>
                <w:b/>
                <w:bCs/>
                <w:noProof/>
              </w:rPr>
              <w:t>2.</w:t>
            </w:r>
            <w:r>
              <w:rPr>
                <w:rFonts w:asciiTheme="minorHAnsi" w:eastAsiaTheme="minorEastAsia" w:hAnsiTheme="minorHAnsi"/>
                <w:noProof/>
                <w:kern w:val="2"/>
                <w:szCs w:val="24"/>
                <w:lang w:eastAsia="es-CO"/>
                <w14:ligatures w14:val="standardContextual"/>
              </w:rPr>
              <w:tab/>
            </w:r>
            <w:r w:rsidRPr="00A3174B">
              <w:rPr>
                <w:rStyle w:val="Hipervnculo"/>
                <w:noProof/>
              </w:rPr>
              <w:t>Activación del servicio.</w:t>
            </w:r>
            <w:r>
              <w:rPr>
                <w:noProof/>
                <w:webHidden/>
              </w:rPr>
              <w:tab/>
            </w:r>
            <w:r>
              <w:rPr>
                <w:noProof/>
                <w:webHidden/>
              </w:rPr>
              <w:fldChar w:fldCharType="begin"/>
            </w:r>
            <w:r>
              <w:rPr>
                <w:noProof/>
                <w:webHidden/>
              </w:rPr>
              <w:instrText xml:space="preserve"> PAGEREF _Toc158196615 \h </w:instrText>
            </w:r>
            <w:r>
              <w:rPr>
                <w:noProof/>
                <w:webHidden/>
              </w:rPr>
            </w:r>
            <w:r>
              <w:rPr>
                <w:noProof/>
                <w:webHidden/>
              </w:rPr>
              <w:fldChar w:fldCharType="separate"/>
            </w:r>
            <w:r>
              <w:rPr>
                <w:noProof/>
                <w:webHidden/>
              </w:rPr>
              <w:t>4</w:t>
            </w:r>
            <w:r>
              <w:rPr>
                <w:noProof/>
                <w:webHidden/>
              </w:rPr>
              <w:fldChar w:fldCharType="end"/>
            </w:r>
          </w:hyperlink>
        </w:p>
        <w:p w14:paraId="22F0FC8F" w14:textId="7BBE030F" w:rsidR="00B21633" w:rsidRDefault="00B21633">
          <w:pPr>
            <w:pStyle w:val="TDC2"/>
            <w:tabs>
              <w:tab w:val="left" w:pos="720"/>
              <w:tab w:val="right" w:leader="dot" w:pos="8828"/>
            </w:tabs>
            <w:rPr>
              <w:rFonts w:asciiTheme="minorHAnsi" w:eastAsiaTheme="minorEastAsia" w:hAnsiTheme="minorHAnsi"/>
              <w:noProof/>
              <w:kern w:val="2"/>
              <w:szCs w:val="24"/>
              <w:lang w:eastAsia="es-CO"/>
              <w14:ligatures w14:val="standardContextual"/>
            </w:rPr>
          </w:pPr>
          <w:hyperlink w:anchor="_Toc158196616" w:history="1">
            <w:r w:rsidRPr="00A3174B">
              <w:rPr>
                <w:rStyle w:val="Hipervnculo"/>
                <w:b/>
                <w:bCs/>
                <w:noProof/>
              </w:rPr>
              <w:t>3.</w:t>
            </w:r>
            <w:r>
              <w:rPr>
                <w:rFonts w:asciiTheme="minorHAnsi" w:eastAsiaTheme="minorEastAsia" w:hAnsiTheme="minorHAnsi"/>
                <w:noProof/>
                <w:kern w:val="2"/>
                <w:szCs w:val="24"/>
                <w:lang w:eastAsia="es-CO"/>
                <w14:ligatures w14:val="standardContextual"/>
              </w:rPr>
              <w:tab/>
            </w:r>
            <w:r w:rsidRPr="00A3174B">
              <w:rPr>
                <w:rStyle w:val="Hipervnculo"/>
                <w:noProof/>
              </w:rPr>
              <w:t>Preconfiguración de los Dispositivos</w:t>
            </w:r>
            <w:r>
              <w:rPr>
                <w:noProof/>
                <w:webHidden/>
              </w:rPr>
              <w:tab/>
            </w:r>
            <w:r>
              <w:rPr>
                <w:noProof/>
                <w:webHidden/>
              </w:rPr>
              <w:fldChar w:fldCharType="begin"/>
            </w:r>
            <w:r>
              <w:rPr>
                <w:noProof/>
                <w:webHidden/>
              </w:rPr>
              <w:instrText xml:space="preserve"> PAGEREF _Toc158196616 \h </w:instrText>
            </w:r>
            <w:r>
              <w:rPr>
                <w:noProof/>
                <w:webHidden/>
              </w:rPr>
            </w:r>
            <w:r>
              <w:rPr>
                <w:noProof/>
                <w:webHidden/>
              </w:rPr>
              <w:fldChar w:fldCharType="separate"/>
            </w:r>
            <w:r>
              <w:rPr>
                <w:noProof/>
                <w:webHidden/>
              </w:rPr>
              <w:t>5</w:t>
            </w:r>
            <w:r>
              <w:rPr>
                <w:noProof/>
                <w:webHidden/>
              </w:rPr>
              <w:fldChar w:fldCharType="end"/>
            </w:r>
          </w:hyperlink>
        </w:p>
        <w:p w14:paraId="1215C867" w14:textId="6176AAB8" w:rsidR="00B21633" w:rsidRDefault="00B21633">
          <w:pPr>
            <w:pStyle w:val="TDC2"/>
            <w:tabs>
              <w:tab w:val="left" w:pos="720"/>
              <w:tab w:val="right" w:leader="dot" w:pos="8828"/>
            </w:tabs>
            <w:rPr>
              <w:rFonts w:asciiTheme="minorHAnsi" w:eastAsiaTheme="minorEastAsia" w:hAnsiTheme="minorHAnsi"/>
              <w:noProof/>
              <w:kern w:val="2"/>
              <w:szCs w:val="24"/>
              <w:lang w:eastAsia="es-CO"/>
              <w14:ligatures w14:val="standardContextual"/>
            </w:rPr>
          </w:pPr>
          <w:hyperlink w:anchor="_Toc158196617" w:history="1">
            <w:r w:rsidRPr="00A3174B">
              <w:rPr>
                <w:rStyle w:val="Hipervnculo"/>
                <w:b/>
                <w:bCs/>
                <w:noProof/>
              </w:rPr>
              <w:t>4.</w:t>
            </w:r>
            <w:r>
              <w:rPr>
                <w:rFonts w:asciiTheme="minorHAnsi" w:eastAsiaTheme="minorEastAsia" w:hAnsiTheme="minorHAnsi"/>
                <w:noProof/>
                <w:kern w:val="2"/>
                <w:szCs w:val="24"/>
                <w:lang w:eastAsia="es-CO"/>
                <w14:ligatures w14:val="standardContextual"/>
              </w:rPr>
              <w:tab/>
            </w:r>
            <w:r w:rsidRPr="00A3174B">
              <w:rPr>
                <w:rStyle w:val="Hipervnculo"/>
                <w:noProof/>
              </w:rPr>
              <w:t>Configuración plataforma de monitoreo</w:t>
            </w:r>
            <w:r>
              <w:rPr>
                <w:noProof/>
                <w:webHidden/>
              </w:rPr>
              <w:tab/>
            </w:r>
            <w:r>
              <w:rPr>
                <w:noProof/>
                <w:webHidden/>
              </w:rPr>
              <w:fldChar w:fldCharType="begin"/>
            </w:r>
            <w:r>
              <w:rPr>
                <w:noProof/>
                <w:webHidden/>
              </w:rPr>
              <w:instrText xml:space="preserve"> PAGEREF _Toc158196617 \h </w:instrText>
            </w:r>
            <w:r>
              <w:rPr>
                <w:noProof/>
                <w:webHidden/>
              </w:rPr>
            </w:r>
            <w:r>
              <w:rPr>
                <w:noProof/>
                <w:webHidden/>
              </w:rPr>
              <w:fldChar w:fldCharType="separate"/>
            </w:r>
            <w:r>
              <w:rPr>
                <w:noProof/>
                <w:webHidden/>
              </w:rPr>
              <w:t>7</w:t>
            </w:r>
            <w:r>
              <w:rPr>
                <w:noProof/>
                <w:webHidden/>
              </w:rPr>
              <w:fldChar w:fldCharType="end"/>
            </w:r>
          </w:hyperlink>
        </w:p>
        <w:p w14:paraId="66258896" w14:textId="68B5D1B6" w:rsidR="00B93245" w:rsidRPr="0023194F" w:rsidRDefault="00374073" w:rsidP="0023194F">
          <w:pPr>
            <w:spacing w:line="360" w:lineRule="auto"/>
            <w:contextualSpacing/>
            <w:jc w:val="left"/>
            <w:rPr>
              <w:szCs w:val="24"/>
            </w:rPr>
          </w:pPr>
          <w:r w:rsidRPr="00E4640D">
            <w:rPr>
              <w:b/>
              <w:bCs/>
              <w:sz w:val="20"/>
              <w:szCs w:val="20"/>
              <w:lang w:val="es-ES"/>
            </w:rPr>
            <w:fldChar w:fldCharType="end"/>
          </w:r>
        </w:p>
      </w:sdtContent>
    </w:sdt>
    <w:p w14:paraId="150B5B9F" w14:textId="77777777" w:rsidR="00DE1153" w:rsidRDefault="00DE1153" w:rsidP="006B67EA">
      <w:pPr>
        <w:spacing w:line="240" w:lineRule="auto"/>
        <w:contextualSpacing/>
        <w:rPr>
          <w:szCs w:val="24"/>
          <w:lang w:val="es-ES"/>
        </w:rPr>
      </w:pPr>
    </w:p>
    <w:p w14:paraId="5F87334C" w14:textId="77777777" w:rsidR="00DE1153" w:rsidRDefault="00DE1153" w:rsidP="006B67EA">
      <w:pPr>
        <w:spacing w:line="240" w:lineRule="auto"/>
        <w:contextualSpacing/>
        <w:rPr>
          <w:szCs w:val="24"/>
          <w:lang w:val="es-ES"/>
        </w:rPr>
      </w:pPr>
    </w:p>
    <w:p w14:paraId="030D4A11" w14:textId="77777777" w:rsidR="00FB1C60" w:rsidRDefault="00FB1C60" w:rsidP="006B67EA">
      <w:pPr>
        <w:spacing w:line="240" w:lineRule="auto"/>
        <w:contextualSpacing/>
        <w:rPr>
          <w:szCs w:val="24"/>
          <w:lang w:val="es-ES"/>
        </w:rPr>
      </w:pPr>
    </w:p>
    <w:p w14:paraId="748DA940" w14:textId="77777777" w:rsidR="00FB1C60" w:rsidRDefault="00FB1C60" w:rsidP="006B67EA">
      <w:pPr>
        <w:spacing w:line="240" w:lineRule="auto"/>
        <w:contextualSpacing/>
        <w:rPr>
          <w:szCs w:val="24"/>
          <w:lang w:val="es-ES"/>
        </w:rPr>
      </w:pPr>
    </w:p>
    <w:p w14:paraId="73BE785F" w14:textId="77777777" w:rsidR="00D1658D" w:rsidRDefault="00D1658D" w:rsidP="006B67EA">
      <w:pPr>
        <w:spacing w:line="240" w:lineRule="auto"/>
        <w:contextualSpacing/>
        <w:rPr>
          <w:szCs w:val="24"/>
          <w:lang w:val="es-ES"/>
        </w:rPr>
      </w:pPr>
    </w:p>
    <w:p w14:paraId="06F97825" w14:textId="77777777" w:rsidR="00D1658D" w:rsidRDefault="00D1658D" w:rsidP="006B67EA">
      <w:pPr>
        <w:spacing w:line="240" w:lineRule="auto"/>
        <w:contextualSpacing/>
        <w:rPr>
          <w:szCs w:val="24"/>
          <w:lang w:val="es-ES"/>
        </w:rPr>
      </w:pPr>
    </w:p>
    <w:p w14:paraId="66E52470" w14:textId="77777777" w:rsidR="00D1658D" w:rsidRDefault="00D1658D" w:rsidP="006B67EA">
      <w:pPr>
        <w:spacing w:line="240" w:lineRule="auto"/>
        <w:contextualSpacing/>
        <w:rPr>
          <w:szCs w:val="24"/>
          <w:lang w:val="es-ES"/>
        </w:rPr>
      </w:pPr>
    </w:p>
    <w:p w14:paraId="71398CEB" w14:textId="77777777" w:rsidR="00D1658D" w:rsidRDefault="00D1658D" w:rsidP="006B67EA">
      <w:pPr>
        <w:spacing w:line="240" w:lineRule="auto"/>
        <w:contextualSpacing/>
        <w:rPr>
          <w:szCs w:val="24"/>
          <w:lang w:val="es-ES"/>
        </w:rPr>
      </w:pPr>
    </w:p>
    <w:p w14:paraId="5EF2108D" w14:textId="77777777" w:rsidR="00D1658D" w:rsidRDefault="00D1658D" w:rsidP="006B67EA">
      <w:pPr>
        <w:spacing w:line="240" w:lineRule="auto"/>
        <w:contextualSpacing/>
        <w:rPr>
          <w:szCs w:val="24"/>
          <w:lang w:val="es-ES"/>
        </w:rPr>
      </w:pPr>
    </w:p>
    <w:p w14:paraId="1158578A" w14:textId="77777777" w:rsidR="00D1658D" w:rsidRDefault="00D1658D" w:rsidP="006B67EA">
      <w:pPr>
        <w:spacing w:line="240" w:lineRule="auto"/>
        <w:contextualSpacing/>
        <w:rPr>
          <w:szCs w:val="24"/>
          <w:lang w:val="es-ES"/>
        </w:rPr>
      </w:pPr>
    </w:p>
    <w:p w14:paraId="1DAD41AD" w14:textId="77777777" w:rsidR="00D1658D" w:rsidRDefault="00D1658D" w:rsidP="006B67EA">
      <w:pPr>
        <w:spacing w:line="240" w:lineRule="auto"/>
        <w:contextualSpacing/>
        <w:rPr>
          <w:szCs w:val="24"/>
          <w:lang w:val="es-ES"/>
        </w:rPr>
      </w:pPr>
    </w:p>
    <w:p w14:paraId="200C72F4" w14:textId="77777777" w:rsidR="00D1658D" w:rsidRDefault="00D1658D" w:rsidP="006B67EA">
      <w:pPr>
        <w:spacing w:line="240" w:lineRule="auto"/>
        <w:contextualSpacing/>
        <w:rPr>
          <w:szCs w:val="24"/>
          <w:lang w:val="es-ES"/>
        </w:rPr>
      </w:pPr>
    </w:p>
    <w:p w14:paraId="295FD535" w14:textId="77777777" w:rsidR="00D1658D" w:rsidRDefault="00D1658D" w:rsidP="006B67EA">
      <w:pPr>
        <w:spacing w:line="240" w:lineRule="auto"/>
        <w:contextualSpacing/>
        <w:rPr>
          <w:szCs w:val="24"/>
          <w:lang w:val="es-ES"/>
        </w:rPr>
      </w:pPr>
    </w:p>
    <w:p w14:paraId="5A79F98A" w14:textId="77777777" w:rsidR="00D1658D" w:rsidRDefault="00D1658D" w:rsidP="006B67EA">
      <w:pPr>
        <w:spacing w:line="240" w:lineRule="auto"/>
        <w:contextualSpacing/>
        <w:rPr>
          <w:szCs w:val="24"/>
          <w:lang w:val="es-ES"/>
        </w:rPr>
      </w:pPr>
    </w:p>
    <w:p w14:paraId="68CAF982" w14:textId="77777777" w:rsidR="00D1658D" w:rsidRDefault="00D1658D" w:rsidP="006B67EA">
      <w:pPr>
        <w:spacing w:line="240" w:lineRule="auto"/>
        <w:contextualSpacing/>
        <w:rPr>
          <w:szCs w:val="24"/>
          <w:lang w:val="es-ES"/>
        </w:rPr>
      </w:pPr>
    </w:p>
    <w:p w14:paraId="772DDD41" w14:textId="77777777" w:rsidR="00D1658D" w:rsidRDefault="00D1658D" w:rsidP="006B67EA">
      <w:pPr>
        <w:spacing w:line="240" w:lineRule="auto"/>
        <w:contextualSpacing/>
        <w:rPr>
          <w:szCs w:val="24"/>
          <w:lang w:val="es-ES"/>
        </w:rPr>
      </w:pPr>
    </w:p>
    <w:p w14:paraId="49544399" w14:textId="77777777" w:rsidR="00D1658D" w:rsidRDefault="00D1658D" w:rsidP="006B67EA">
      <w:pPr>
        <w:spacing w:line="240" w:lineRule="auto"/>
        <w:contextualSpacing/>
        <w:rPr>
          <w:szCs w:val="24"/>
          <w:lang w:val="es-ES"/>
        </w:rPr>
      </w:pPr>
    </w:p>
    <w:p w14:paraId="7AD754CE" w14:textId="77777777" w:rsidR="00D1658D" w:rsidRDefault="00D1658D" w:rsidP="006B67EA">
      <w:pPr>
        <w:spacing w:line="240" w:lineRule="auto"/>
        <w:contextualSpacing/>
        <w:rPr>
          <w:szCs w:val="24"/>
          <w:lang w:val="es-ES"/>
        </w:rPr>
      </w:pPr>
    </w:p>
    <w:p w14:paraId="249F9B6D" w14:textId="77777777" w:rsidR="00D1658D" w:rsidRDefault="00D1658D" w:rsidP="006B67EA">
      <w:pPr>
        <w:spacing w:line="240" w:lineRule="auto"/>
        <w:contextualSpacing/>
        <w:rPr>
          <w:szCs w:val="24"/>
          <w:lang w:val="es-ES"/>
        </w:rPr>
      </w:pPr>
    </w:p>
    <w:p w14:paraId="3A62793E" w14:textId="77777777" w:rsidR="00D1658D" w:rsidRDefault="00D1658D" w:rsidP="006B67EA">
      <w:pPr>
        <w:spacing w:line="240" w:lineRule="auto"/>
        <w:contextualSpacing/>
        <w:rPr>
          <w:szCs w:val="24"/>
          <w:lang w:val="es-ES"/>
        </w:rPr>
      </w:pPr>
    </w:p>
    <w:p w14:paraId="5AD3F0A6" w14:textId="77777777" w:rsidR="00D1658D" w:rsidRDefault="00D1658D" w:rsidP="006B67EA">
      <w:pPr>
        <w:spacing w:line="240" w:lineRule="auto"/>
        <w:contextualSpacing/>
        <w:rPr>
          <w:szCs w:val="24"/>
          <w:lang w:val="es-ES"/>
        </w:rPr>
      </w:pPr>
    </w:p>
    <w:p w14:paraId="1330FDBA" w14:textId="77777777" w:rsidR="00D1658D" w:rsidRPr="00D8516F" w:rsidRDefault="00D1658D" w:rsidP="006B67EA">
      <w:pPr>
        <w:spacing w:line="240" w:lineRule="auto"/>
        <w:contextualSpacing/>
        <w:rPr>
          <w:szCs w:val="24"/>
          <w:lang w:val="es-ES"/>
        </w:rPr>
      </w:pPr>
    </w:p>
    <w:p w14:paraId="4625AFAF" w14:textId="48739D8A" w:rsidR="00DE1153" w:rsidRPr="00DE1153" w:rsidRDefault="001F4A75" w:rsidP="00DE1153">
      <w:pPr>
        <w:spacing w:line="276" w:lineRule="auto"/>
        <w:ind w:left="360"/>
        <w:outlineLvl w:val="0"/>
        <w:rPr>
          <w:b/>
          <w:bCs/>
          <w:color w:val="000000" w:themeColor="text1"/>
          <w:szCs w:val="24"/>
          <w:lang w:val="es-ES"/>
        </w:rPr>
      </w:pPr>
      <w:bookmarkStart w:id="0" w:name="_Toc158196613"/>
      <w:r>
        <w:rPr>
          <w:b/>
          <w:bCs/>
          <w:color w:val="000000" w:themeColor="text1"/>
          <w:szCs w:val="24"/>
          <w:lang w:val="es-ES"/>
        </w:rPr>
        <w:lastRenderedPageBreak/>
        <w:t>Introducción</w:t>
      </w:r>
      <w:bookmarkEnd w:id="0"/>
      <w:r>
        <w:rPr>
          <w:b/>
          <w:bCs/>
          <w:color w:val="000000" w:themeColor="text1"/>
          <w:szCs w:val="24"/>
          <w:lang w:val="es-ES"/>
        </w:rPr>
        <w:t xml:space="preserve"> </w:t>
      </w:r>
    </w:p>
    <w:p w14:paraId="3E11E959" w14:textId="130B68A2" w:rsidR="00DE1153" w:rsidRPr="00DE1153" w:rsidRDefault="00DE1153" w:rsidP="00DE1153">
      <w:pPr>
        <w:rPr>
          <w:rFonts w:eastAsiaTheme="majorEastAsia" w:cstheme="majorBidi"/>
          <w:color w:val="000000" w:themeColor="text1"/>
          <w:szCs w:val="24"/>
        </w:rPr>
      </w:pPr>
      <w:r w:rsidRPr="00DE1153">
        <w:rPr>
          <w:rFonts w:eastAsiaTheme="majorEastAsia" w:cstheme="majorBidi"/>
          <w:color w:val="000000" w:themeColor="text1"/>
          <w:szCs w:val="24"/>
        </w:rPr>
        <w:t>El servicio de monitoreo debe estar disponible para operar continuamente, garantizando la vigilancia constante de los dispositivos de los clientes que normalmente operan en un entorno 24x7x365. Este servicio implica la supervisión constante de los dispositivos designados por los clientes que han contratado el servicio. Actualmente, se realiza un monitoreo de aspectos relacionados con la salud del sistema, como el consumo de CPU y memoria en todos los dispositivos.</w:t>
      </w:r>
    </w:p>
    <w:p w14:paraId="24E2729B" w14:textId="37B9C40D" w:rsidR="00DE1153" w:rsidRPr="00DE1153" w:rsidRDefault="00DE1153" w:rsidP="00DE1153">
      <w:pPr>
        <w:rPr>
          <w:rFonts w:eastAsiaTheme="majorEastAsia" w:cstheme="majorBidi"/>
          <w:color w:val="000000" w:themeColor="text1"/>
          <w:szCs w:val="24"/>
        </w:rPr>
      </w:pPr>
      <w:r w:rsidRPr="00DE1153">
        <w:rPr>
          <w:rFonts w:eastAsiaTheme="majorEastAsia" w:cstheme="majorBidi"/>
          <w:color w:val="000000" w:themeColor="text1"/>
          <w:szCs w:val="24"/>
        </w:rPr>
        <w:t>No obstante, dependiendo del tipo de dispositivo, se puede ampliar el monitoreo para incluir elementos como sesiones concurrentes, estado de interfaces, detección de virus, detección y/o bloqueo de intrusiones (IPS), fechas de expiración de licencias, tiempo de vida, archi</w:t>
      </w:r>
      <w:r w:rsidRPr="00DE1153">
        <w:t>vo</w:t>
      </w:r>
      <w:r w:rsidRPr="00DE1153">
        <w:rPr>
          <w:rFonts w:eastAsiaTheme="majorEastAsia" w:cstheme="majorBidi"/>
          <w:color w:val="000000" w:themeColor="text1"/>
          <w:szCs w:val="24"/>
        </w:rPr>
        <w:t>s escaneados, entre otros. Además, se proporcionan notificaciones en tiempo real a través de correo electrónico y/o mensajería instantánea.</w:t>
      </w:r>
    </w:p>
    <w:p w14:paraId="07BFA36F" w14:textId="3AD71625" w:rsidR="00B93245" w:rsidRPr="00800511" w:rsidRDefault="00DE1153" w:rsidP="00DE1153">
      <w:pPr>
        <w:rPr>
          <w:rFonts w:eastAsiaTheme="majorEastAsia" w:cstheme="majorBidi"/>
          <w:color w:val="000000" w:themeColor="text1"/>
          <w:szCs w:val="24"/>
        </w:rPr>
      </w:pPr>
      <w:r w:rsidRPr="00DE1153">
        <w:rPr>
          <w:rFonts w:eastAsiaTheme="majorEastAsia" w:cstheme="majorBidi"/>
          <w:color w:val="000000" w:themeColor="text1"/>
          <w:szCs w:val="24"/>
        </w:rPr>
        <w:t>El propósito de este documento es describir el proceso para el registro de clientes que han adquirido planes de monitoreo en la nube de GAMMASOC, destacando la importancia de la disponibilidad continua del servicio y la diversidad de elementos que pueden ser monitoreados para garantizar un mantenimiento proactivo y eficiente de los dispositivos de los clientes</w:t>
      </w:r>
    </w:p>
    <w:p w14:paraId="48E569BE" w14:textId="77777777" w:rsidR="00B93245" w:rsidRDefault="00B93245" w:rsidP="00DE1153">
      <w:pPr>
        <w:spacing w:line="276" w:lineRule="auto"/>
        <w:outlineLvl w:val="0"/>
        <w:rPr>
          <w:b/>
          <w:bCs/>
          <w:color w:val="000000" w:themeColor="text1"/>
          <w:szCs w:val="24"/>
          <w:lang w:val="es-ES"/>
        </w:rPr>
      </w:pPr>
    </w:p>
    <w:p w14:paraId="65AF7B36" w14:textId="77777777" w:rsidR="00DE1153" w:rsidRDefault="00DE1153" w:rsidP="00DE1153">
      <w:pPr>
        <w:spacing w:line="276" w:lineRule="auto"/>
        <w:outlineLvl w:val="0"/>
        <w:rPr>
          <w:b/>
          <w:bCs/>
          <w:color w:val="000000" w:themeColor="text1"/>
          <w:szCs w:val="24"/>
          <w:lang w:val="es-ES"/>
        </w:rPr>
      </w:pPr>
    </w:p>
    <w:p w14:paraId="22CD24A5" w14:textId="77777777" w:rsidR="00DE1153" w:rsidRDefault="00DE1153" w:rsidP="00DE1153">
      <w:pPr>
        <w:spacing w:line="276" w:lineRule="auto"/>
        <w:outlineLvl w:val="0"/>
        <w:rPr>
          <w:b/>
          <w:bCs/>
          <w:color w:val="000000" w:themeColor="text1"/>
          <w:szCs w:val="24"/>
          <w:lang w:val="es-ES"/>
        </w:rPr>
      </w:pPr>
    </w:p>
    <w:p w14:paraId="28FBB25F" w14:textId="77777777" w:rsidR="00DE1153" w:rsidRDefault="00DE1153" w:rsidP="00DE1153">
      <w:pPr>
        <w:spacing w:line="276" w:lineRule="auto"/>
        <w:outlineLvl w:val="0"/>
        <w:rPr>
          <w:b/>
          <w:bCs/>
          <w:color w:val="000000" w:themeColor="text1"/>
          <w:szCs w:val="24"/>
          <w:lang w:val="es-ES"/>
        </w:rPr>
      </w:pPr>
    </w:p>
    <w:p w14:paraId="3C26A1E0" w14:textId="77777777" w:rsidR="00DE1153" w:rsidRDefault="00DE1153" w:rsidP="00DE1153">
      <w:pPr>
        <w:spacing w:line="276" w:lineRule="auto"/>
        <w:outlineLvl w:val="0"/>
        <w:rPr>
          <w:b/>
          <w:bCs/>
          <w:color w:val="000000" w:themeColor="text1"/>
          <w:szCs w:val="24"/>
          <w:lang w:val="es-ES"/>
        </w:rPr>
      </w:pPr>
    </w:p>
    <w:p w14:paraId="0A857D83" w14:textId="77777777" w:rsidR="00DE1153" w:rsidRDefault="00DE1153" w:rsidP="00DE1153">
      <w:pPr>
        <w:spacing w:line="276" w:lineRule="auto"/>
        <w:outlineLvl w:val="0"/>
        <w:rPr>
          <w:b/>
          <w:bCs/>
          <w:color w:val="000000" w:themeColor="text1"/>
          <w:szCs w:val="24"/>
          <w:lang w:val="es-ES"/>
        </w:rPr>
      </w:pPr>
    </w:p>
    <w:p w14:paraId="7DC8B24C" w14:textId="77777777" w:rsidR="00DE1153" w:rsidRDefault="00DE1153" w:rsidP="00DE1153">
      <w:pPr>
        <w:spacing w:line="276" w:lineRule="auto"/>
        <w:outlineLvl w:val="0"/>
        <w:rPr>
          <w:b/>
          <w:bCs/>
          <w:color w:val="000000" w:themeColor="text1"/>
          <w:szCs w:val="24"/>
          <w:lang w:val="es-ES"/>
        </w:rPr>
      </w:pPr>
    </w:p>
    <w:p w14:paraId="0EBDEA67" w14:textId="77777777" w:rsidR="00DE1153" w:rsidRPr="00DE1153" w:rsidRDefault="00DE1153" w:rsidP="00DE1153">
      <w:pPr>
        <w:spacing w:line="276" w:lineRule="auto"/>
        <w:outlineLvl w:val="0"/>
        <w:rPr>
          <w:b/>
          <w:bCs/>
          <w:color w:val="000000" w:themeColor="text1"/>
          <w:szCs w:val="24"/>
          <w:lang w:val="es-ES"/>
        </w:rPr>
      </w:pPr>
    </w:p>
    <w:p w14:paraId="5DB3708C" w14:textId="51E1627B" w:rsidR="001F64B8" w:rsidRPr="0023194F" w:rsidRDefault="0018590C" w:rsidP="00DE1153">
      <w:pPr>
        <w:pStyle w:val="Ttulo2"/>
        <w:numPr>
          <w:ilvl w:val="0"/>
          <w:numId w:val="46"/>
        </w:numPr>
        <w:spacing w:line="360" w:lineRule="auto"/>
      </w:pPr>
      <w:bookmarkStart w:id="1" w:name="_Toc158196614"/>
      <w:r>
        <w:lastRenderedPageBreak/>
        <w:t xml:space="preserve">Solicitud de acceso </w:t>
      </w:r>
      <w:r w:rsidR="001F4A75" w:rsidRPr="0023194F">
        <w:t xml:space="preserve">al </w:t>
      </w:r>
      <w:r w:rsidR="00DE1153" w:rsidRPr="0023194F">
        <w:t xml:space="preserve">servicio de </w:t>
      </w:r>
      <w:r w:rsidR="001F4A75" w:rsidRPr="0023194F">
        <w:t>monitoreo</w:t>
      </w:r>
      <w:r>
        <w:t>.</w:t>
      </w:r>
      <w:bookmarkEnd w:id="1"/>
    </w:p>
    <w:p w14:paraId="0615CBEB" w14:textId="66AF09A9" w:rsidR="0018590C" w:rsidRDefault="00BC6DC3" w:rsidP="00DE1153">
      <w:r w:rsidRPr="001F64B8">
        <w:t>Un cliente puede acceder al servicio de monitoreo de GAMMASOC mediante una orden de compra. En este documento se debe especificar la duración del servicio y el alcance. Para solicitar la activación del servicio de monitoreo</w:t>
      </w:r>
      <w:r w:rsidR="0018590C">
        <w:t>,</w:t>
      </w:r>
      <w:r w:rsidRPr="001F64B8">
        <w:t xml:space="preserve"> el cliente debe diligenciar los formatos y enviar </w:t>
      </w:r>
      <w:r w:rsidR="00066DF4" w:rsidRPr="001F64B8">
        <w:t xml:space="preserve">el </w:t>
      </w:r>
      <w:r w:rsidRPr="001F64B8">
        <w:t xml:space="preserve">correo a: soporte@gammaingenieros.com, indicando datos del contacto de cliente, </w:t>
      </w:r>
      <w:r w:rsidR="0023194F">
        <w:t>tiempo de prestación del servicio (fecha</w:t>
      </w:r>
      <w:r w:rsidRPr="001F64B8">
        <w:t xml:space="preserve"> de inicio,</w:t>
      </w:r>
      <w:r w:rsidR="0023194F">
        <w:t xml:space="preserve"> y fecha fin), número de dispositivos y alcance.</w:t>
      </w:r>
    </w:p>
    <w:p w14:paraId="36DCC99E" w14:textId="77777777" w:rsidR="0018590C" w:rsidRDefault="0018590C" w:rsidP="00DE1153"/>
    <w:p w14:paraId="6A52F852" w14:textId="6DF1F4E0" w:rsidR="0018590C" w:rsidRDefault="0018590C" w:rsidP="0018590C">
      <w:pPr>
        <w:pStyle w:val="Ttulo2"/>
        <w:numPr>
          <w:ilvl w:val="0"/>
          <w:numId w:val="46"/>
        </w:numPr>
        <w:spacing w:line="360" w:lineRule="auto"/>
        <w:ind w:left="617"/>
      </w:pPr>
      <w:bookmarkStart w:id="2" w:name="_Toc158196615"/>
      <w:r>
        <w:t>Activación del servicio.</w:t>
      </w:r>
      <w:bookmarkEnd w:id="2"/>
    </w:p>
    <w:p w14:paraId="0C0D59D4" w14:textId="31E6953F" w:rsidR="0018590C" w:rsidRPr="0018590C" w:rsidRDefault="00706E8B" w:rsidP="0018590C">
      <w:r>
        <w:t>Una vez formalizado el servicio</w:t>
      </w:r>
      <w:r w:rsidR="003A726E">
        <w:t>,</w:t>
      </w:r>
      <w:r>
        <w:t xml:space="preserve"> d</w:t>
      </w:r>
      <w:r w:rsidR="0018590C" w:rsidRPr="0018590C">
        <w:t xml:space="preserve">esde el área de aseguramiento administrativo se reporta el servicio y se asigna el ingeniero responsable </w:t>
      </w:r>
      <w:r w:rsidR="0018590C">
        <w:t>para el desarrollo de la actividad al cual se le adjunta l</w:t>
      </w:r>
      <w:r w:rsidR="004E76E1">
        <w:t>os siguientes datos</w:t>
      </w:r>
      <w:r w:rsidR="0018590C" w:rsidRPr="0018590C">
        <w:t xml:space="preserve">: </w:t>
      </w:r>
    </w:p>
    <w:p w14:paraId="773BCD0A" w14:textId="77777777" w:rsidR="0018590C" w:rsidRPr="0018590C" w:rsidRDefault="0018590C" w:rsidP="0018590C">
      <w:pPr>
        <w:pStyle w:val="Prrafodelista"/>
        <w:numPr>
          <w:ilvl w:val="0"/>
          <w:numId w:val="42"/>
        </w:numPr>
      </w:pPr>
      <w:r w:rsidRPr="0018590C">
        <w:t>Fecha de solicitud: Fecha en la que se hace el requerimiento</w:t>
      </w:r>
    </w:p>
    <w:p w14:paraId="4C35ED39" w14:textId="77777777" w:rsidR="0018590C" w:rsidRPr="0018590C" w:rsidRDefault="0018590C" w:rsidP="0018590C">
      <w:pPr>
        <w:pStyle w:val="Prrafodelista"/>
        <w:numPr>
          <w:ilvl w:val="0"/>
          <w:numId w:val="42"/>
        </w:numPr>
      </w:pPr>
      <w:r w:rsidRPr="0018590C">
        <w:t>COPT: Número de oportunidad</w:t>
      </w:r>
    </w:p>
    <w:p w14:paraId="4BDA6F76" w14:textId="77777777" w:rsidR="0018590C" w:rsidRPr="0018590C" w:rsidRDefault="0018590C" w:rsidP="0018590C">
      <w:pPr>
        <w:pStyle w:val="Prrafodelista"/>
        <w:numPr>
          <w:ilvl w:val="0"/>
          <w:numId w:val="42"/>
        </w:numPr>
      </w:pPr>
      <w:r w:rsidRPr="0018590C">
        <w:t>Gerente de cuenta: Nombre del gerente de cuanta del cliente</w:t>
      </w:r>
    </w:p>
    <w:p w14:paraId="15F2CDD9" w14:textId="77777777" w:rsidR="0018590C" w:rsidRPr="0018590C" w:rsidRDefault="0018590C" w:rsidP="0018590C">
      <w:pPr>
        <w:pStyle w:val="Prrafodelista"/>
        <w:numPr>
          <w:ilvl w:val="0"/>
          <w:numId w:val="42"/>
        </w:numPr>
      </w:pPr>
      <w:r w:rsidRPr="0018590C">
        <w:t>Estado de orden de compra: &lt;los estados son: (Legalizada), (no legalizada) (demo 30 días) &gt;</w:t>
      </w:r>
    </w:p>
    <w:p w14:paraId="1ECFB85A" w14:textId="77777777" w:rsidR="0018590C" w:rsidRPr="0018590C" w:rsidRDefault="0018590C" w:rsidP="0018590C">
      <w:pPr>
        <w:pStyle w:val="Prrafodelista"/>
        <w:numPr>
          <w:ilvl w:val="0"/>
          <w:numId w:val="42"/>
        </w:numPr>
      </w:pPr>
      <w:r w:rsidRPr="0018590C">
        <w:t>Empresa: &lt; Nombre de la empresa que requiere el servicio &gt;</w:t>
      </w:r>
    </w:p>
    <w:p w14:paraId="21E02937" w14:textId="77777777" w:rsidR="0018590C" w:rsidRPr="0018590C" w:rsidRDefault="0018590C" w:rsidP="0018590C">
      <w:pPr>
        <w:pStyle w:val="Prrafodelista"/>
        <w:numPr>
          <w:ilvl w:val="0"/>
          <w:numId w:val="42"/>
        </w:numPr>
      </w:pPr>
      <w:r w:rsidRPr="0018590C">
        <w:t>Contacto: &lt;Nombre completo del contacto en la empresa que solicita el servicio&gt;</w:t>
      </w:r>
    </w:p>
    <w:p w14:paraId="2F99F8A0" w14:textId="77777777" w:rsidR="0018590C" w:rsidRPr="0018590C" w:rsidRDefault="0018590C" w:rsidP="0018590C">
      <w:pPr>
        <w:pStyle w:val="Prrafodelista"/>
        <w:numPr>
          <w:ilvl w:val="0"/>
          <w:numId w:val="42"/>
        </w:numPr>
      </w:pPr>
      <w:r w:rsidRPr="0018590C">
        <w:t>Email:&lt;Correo electrónico de la persona de contacto quien recibirá las notificaciones del monitoreo&gt;</w:t>
      </w:r>
    </w:p>
    <w:p w14:paraId="40E3DD34" w14:textId="77777777" w:rsidR="0018590C" w:rsidRPr="0018590C" w:rsidRDefault="0018590C" w:rsidP="0018590C">
      <w:pPr>
        <w:pStyle w:val="Prrafodelista"/>
        <w:numPr>
          <w:ilvl w:val="0"/>
          <w:numId w:val="42"/>
        </w:numPr>
      </w:pPr>
      <w:r w:rsidRPr="0018590C">
        <w:t>Teléfono:&lt;Teléfono celular de la persona de contacto a quien se reportarán los incidentes &gt;</w:t>
      </w:r>
    </w:p>
    <w:p w14:paraId="00A9EDE2" w14:textId="77777777" w:rsidR="0018590C" w:rsidRPr="0018590C" w:rsidRDefault="0018590C" w:rsidP="0018590C">
      <w:pPr>
        <w:pStyle w:val="Prrafodelista"/>
        <w:numPr>
          <w:ilvl w:val="0"/>
          <w:numId w:val="42"/>
        </w:numPr>
      </w:pPr>
      <w:r w:rsidRPr="0018590C">
        <w:t>Marca: &lt;Fabricante del dispositivo&gt;</w:t>
      </w:r>
    </w:p>
    <w:p w14:paraId="1217B05A" w14:textId="77777777" w:rsidR="0018590C" w:rsidRPr="0018590C" w:rsidRDefault="0018590C" w:rsidP="0018590C">
      <w:pPr>
        <w:pStyle w:val="Prrafodelista"/>
        <w:numPr>
          <w:ilvl w:val="0"/>
          <w:numId w:val="42"/>
        </w:numPr>
      </w:pPr>
      <w:r w:rsidRPr="0018590C">
        <w:t>Dispositivo: &lt; Tipo de dispositivo (Firewall, Switch, etc.) &gt;</w:t>
      </w:r>
    </w:p>
    <w:p w14:paraId="31D5177B" w14:textId="77777777" w:rsidR="0018590C" w:rsidRPr="0018590C" w:rsidRDefault="0018590C" w:rsidP="0018590C">
      <w:pPr>
        <w:pStyle w:val="Prrafodelista"/>
        <w:numPr>
          <w:ilvl w:val="0"/>
          <w:numId w:val="42"/>
        </w:numPr>
      </w:pPr>
      <w:r w:rsidRPr="0018590C">
        <w:t>Referencia de Firmware: &lt; Versión de sistema operacional &gt;</w:t>
      </w:r>
    </w:p>
    <w:p w14:paraId="56F2A429" w14:textId="77777777" w:rsidR="0018590C" w:rsidRPr="0018590C" w:rsidRDefault="0018590C" w:rsidP="0018590C">
      <w:pPr>
        <w:pStyle w:val="Prrafodelista"/>
        <w:numPr>
          <w:ilvl w:val="0"/>
          <w:numId w:val="42"/>
        </w:numPr>
      </w:pPr>
      <w:r w:rsidRPr="0018590C">
        <w:t>Modelo: &lt;Modelo del equipo &gt;</w:t>
      </w:r>
    </w:p>
    <w:p w14:paraId="5A302914" w14:textId="77777777" w:rsidR="0018590C" w:rsidRDefault="0018590C" w:rsidP="0018590C">
      <w:pPr>
        <w:pStyle w:val="Prrafodelista"/>
        <w:numPr>
          <w:ilvl w:val="0"/>
          <w:numId w:val="42"/>
        </w:numPr>
      </w:pPr>
      <w:r w:rsidRPr="0018590C">
        <w:t>Dirección IP Alcanzable para monitorear: &lt; Dirección alcanzable por el sistema del dispositivo a monitorear&gt;</w:t>
      </w:r>
    </w:p>
    <w:p w14:paraId="7D7726B7" w14:textId="5F152FF7" w:rsidR="004E76E1" w:rsidRPr="00ED372F" w:rsidRDefault="00706E8B" w:rsidP="00DE1153">
      <w:r>
        <w:lastRenderedPageBreak/>
        <w:t>Estos datos son necesarios para asegurar una trazabilidad adecuada del servicio de monitoreo ofrecido a los clientes. Además, facilitan una rápida reacción ante cualquier incidencia que se presente, permitiendo una comunicación inmediata con el cliente para resolver la situación en el menor tiempo posible.</w:t>
      </w:r>
    </w:p>
    <w:p w14:paraId="370161E8" w14:textId="3092926C" w:rsidR="001F4A75" w:rsidRPr="0023194F" w:rsidRDefault="001F4A75" w:rsidP="0023194F">
      <w:pPr>
        <w:pStyle w:val="Ttulo2"/>
        <w:numPr>
          <w:ilvl w:val="0"/>
          <w:numId w:val="46"/>
        </w:numPr>
        <w:spacing w:line="360" w:lineRule="auto"/>
      </w:pPr>
      <w:bookmarkStart w:id="3" w:name="_Toc158196616"/>
      <w:r w:rsidRPr="0023194F">
        <w:t>Preconfiguración de</w:t>
      </w:r>
      <w:r w:rsidR="0023194F">
        <w:t xml:space="preserve"> los Dispositivos</w:t>
      </w:r>
      <w:bookmarkEnd w:id="3"/>
      <w:r w:rsidR="0023194F">
        <w:t xml:space="preserve"> </w:t>
      </w:r>
    </w:p>
    <w:p w14:paraId="6D8720B2" w14:textId="3A9FD75A" w:rsidR="00D179DA" w:rsidRDefault="00D179DA" w:rsidP="00D179DA">
      <w:r>
        <w:t>El ingeniero responsable (LT – SOC) deberá configurar los parámetros de SNMP en el dispositivo a monitorear. Como recomendación, se sugiere realizar este monitoreo a través de una VPN sitio a sitio. La dirección del host a la cual debe apuntar la VPN en el dispositivo del cliente es la 10.200.1.70, mientras que la dirección a configurar si el monitoreo se hace por dirección IP pública es la 49.12.93.223.</w:t>
      </w:r>
    </w:p>
    <w:p w14:paraId="05A1E716" w14:textId="2F2ADC88" w:rsidR="00EC2FB6" w:rsidRDefault="00D179DA" w:rsidP="00D179DA">
      <w:r>
        <w:t xml:space="preserve">Para habilitar el SNMP en el dispositivo, se debe dirigir a </w:t>
      </w:r>
      <w:proofErr w:type="spellStart"/>
      <w:r>
        <w:t>System</w:t>
      </w:r>
      <w:proofErr w:type="spellEnd"/>
      <w:r>
        <w:t xml:space="preserve"> </w:t>
      </w:r>
      <w:r>
        <w:rPr>
          <w:rFonts w:ascii="Times New Roman" w:hAnsi="Times New Roman" w:cs="Times New Roman"/>
        </w:rPr>
        <w:t>→</w:t>
      </w:r>
      <w:r>
        <w:t xml:space="preserve"> SNMP y all</w:t>
      </w:r>
      <w:r>
        <w:rPr>
          <w:rFonts w:cs="Ebrima"/>
        </w:rPr>
        <w:t>í</w:t>
      </w:r>
      <w:r>
        <w:t xml:space="preserve"> configurar los par</w:t>
      </w:r>
      <w:r>
        <w:rPr>
          <w:rFonts w:cs="Ebrima"/>
        </w:rPr>
        <w:t>á</w:t>
      </w:r>
      <w:r>
        <w:t>metros necesarios para la versi</w:t>
      </w:r>
      <w:r>
        <w:rPr>
          <w:rFonts w:cs="Ebrima"/>
        </w:rPr>
        <w:t>ó</w:t>
      </w:r>
      <w:r>
        <w:t>n 3 de dicho protocolo. Estos par</w:t>
      </w:r>
      <w:r>
        <w:rPr>
          <w:rFonts w:cs="Ebrima"/>
        </w:rPr>
        <w:t>á</w:t>
      </w:r>
      <w:r>
        <w:t>metros son los siguientes:</w:t>
      </w:r>
    </w:p>
    <w:p w14:paraId="36004D6E" w14:textId="77777777" w:rsidR="00EC2FB6" w:rsidRPr="00EC2FB6" w:rsidRDefault="00EC2FB6" w:rsidP="00D179DA"/>
    <w:tbl>
      <w:tblPr>
        <w:tblStyle w:val="Tablaconcuadrcula2-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1654"/>
      </w:tblGrid>
      <w:tr w:rsidR="00ED372F" w:rsidRPr="0088331A" w14:paraId="6001A5F1" w14:textId="77777777" w:rsidTr="00EC2FB6">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3534" w:type="dxa"/>
            <w:tcBorders>
              <w:top w:val="none" w:sz="0" w:space="0" w:color="auto"/>
              <w:bottom w:val="none" w:sz="0" w:space="0" w:color="auto"/>
              <w:right w:val="none" w:sz="0" w:space="0" w:color="auto"/>
            </w:tcBorders>
          </w:tcPr>
          <w:p w14:paraId="0B087110" w14:textId="77777777" w:rsidR="00ED372F" w:rsidRPr="00EC2FB6" w:rsidRDefault="00ED372F" w:rsidP="005526BF">
            <w:pPr>
              <w:rPr>
                <w:b w:val="0"/>
                <w:bCs w:val="0"/>
              </w:rPr>
            </w:pPr>
            <w:r w:rsidRPr="00EC2FB6">
              <w:rPr>
                <w:b w:val="0"/>
                <w:bCs w:val="0"/>
              </w:rPr>
              <w:t>Comunidad:</w:t>
            </w:r>
          </w:p>
        </w:tc>
        <w:tc>
          <w:tcPr>
            <w:tcW w:w="1497" w:type="dxa"/>
            <w:tcBorders>
              <w:top w:val="none" w:sz="0" w:space="0" w:color="auto"/>
              <w:left w:val="none" w:sz="0" w:space="0" w:color="auto"/>
              <w:bottom w:val="none" w:sz="0" w:space="0" w:color="auto"/>
            </w:tcBorders>
          </w:tcPr>
          <w:p w14:paraId="5DE61D5F" w14:textId="77777777" w:rsidR="00ED372F" w:rsidRPr="0088331A" w:rsidRDefault="00ED372F" w:rsidP="005526BF">
            <w:pPr>
              <w:cnfStyle w:val="100000000000" w:firstRow="1" w:lastRow="0" w:firstColumn="0" w:lastColumn="0" w:oddVBand="0" w:evenVBand="0" w:oddHBand="0" w:evenHBand="0" w:firstRowFirstColumn="0" w:firstRowLastColumn="0" w:lastRowFirstColumn="0" w:lastRowLastColumn="0"/>
            </w:pPr>
            <w:r w:rsidRPr="00EC2FB6">
              <w:t>Gamma</w:t>
            </w:r>
          </w:p>
        </w:tc>
      </w:tr>
      <w:tr w:rsidR="00ED372F" w:rsidRPr="0088331A" w14:paraId="2C1D3A34" w14:textId="77777777" w:rsidTr="00EC2FB6">
        <w:trPr>
          <w:cnfStyle w:val="000000100000" w:firstRow="0" w:lastRow="0" w:firstColumn="0" w:lastColumn="0" w:oddVBand="0" w:evenVBand="0" w:oddHBand="1"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3534" w:type="dxa"/>
          </w:tcPr>
          <w:p w14:paraId="3A4805FD" w14:textId="77777777" w:rsidR="00ED372F" w:rsidRPr="00EC2FB6" w:rsidRDefault="00ED372F" w:rsidP="005526BF">
            <w:pPr>
              <w:rPr>
                <w:b w:val="0"/>
                <w:bCs w:val="0"/>
              </w:rPr>
            </w:pPr>
            <w:r w:rsidRPr="00EC2FB6">
              <w:rPr>
                <w:b w:val="0"/>
                <w:bCs w:val="0"/>
              </w:rPr>
              <w:t>Algoritmo de Autenticación:</w:t>
            </w:r>
          </w:p>
        </w:tc>
        <w:tc>
          <w:tcPr>
            <w:tcW w:w="1497" w:type="dxa"/>
          </w:tcPr>
          <w:p w14:paraId="180577FE" w14:textId="2BE8EEB5" w:rsidR="00425B95" w:rsidRDefault="00425B95" w:rsidP="005526BF">
            <w:pPr>
              <w:cnfStyle w:val="000000100000" w:firstRow="0" w:lastRow="0" w:firstColumn="0" w:lastColumn="0" w:oddVBand="0" w:evenVBand="0" w:oddHBand="1" w:evenHBand="0" w:firstRowFirstColumn="0" w:firstRowLastColumn="0" w:lastRowFirstColumn="0" w:lastRowLastColumn="0"/>
              <w:rPr>
                <w:b/>
                <w:bCs/>
              </w:rPr>
            </w:pPr>
            <w:r>
              <w:rPr>
                <w:b/>
                <w:bCs/>
              </w:rPr>
              <w:t>MD5</w:t>
            </w:r>
          </w:p>
          <w:p w14:paraId="781A82EA" w14:textId="33171821" w:rsidR="00ED372F" w:rsidRPr="00EC2FB6" w:rsidRDefault="00ED372F" w:rsidP="005526BF">
            <w:pPr>
              <w:cnfStyle w:val="000000100000" w:firstRow="0" w:lastRow="0" w:firstColumn="0" w:lastColumn="0" w:oddVBand="0" w:evenVBand="0" w:oddHBand="1" w:evenHBand="0" w:firstRowFirstColumn="0" w:firstRowLastColumn="0" w:lastRowFirstColumn="0" w:lastRowLastColumn="0"/>
              <w:rPr>
                <w:b/>
                <w:bCs/>
              </w:rPr>
            </w:pPr>
            <w:r w:rsidRPr="00EC2FB6">
              <w:rPr>
                <w:b/>
                <w:bCs/>
              </w:rPr>
              <w:t>147369852</w:t>
            </w:r>
          </w:p>
        </w:tc>
      </w:tr>
      <w:tr w:rsidR="00ED372F" w:rsidRPr="0088331A" w14:paraId="2E58C5C7" w14:textId="77777777" w:rsidTr="00EC2FB6">
        <w:trPr>
          <w:trHeight w:val="273"/>
          <w:jc w:val="center"/>
        </w:trPr>
        <w:tc>
          <w:tcPr>
            <w:cnfStyle w:val="001000000000" w:firstRow="0" w:lastRow="0" w:firstColumn="1" w:lastColumn="0" w:oddVBand="0" w:evenVBand="0" w:oddHBand="0" w:evenHBand="0" w:firstRowFirstColumn="0" w:firstRowLastColumn="0" w:lastRowFirstColumn="0" w:lastRowLastColumn="0"/>
            <w:tcW w:w="3534" w:type="dxa"/>
          </w:tcPr>
          <w:p w14:paraId="784EA5A5" w14:textId="77777777" w:rsidR="00ED372F" w:rsidRPr="00EC2FB6" w:rsidRDefault="00ED372F" w:rsidP="005526BF">
            <w:pPr>
              <w:rPr>
                <w:b w:val="0"/>
                <w:bCs w:val="0"/>
              </w:rPr>
            </w:pPr>
            <w:r w:rsidRPr="00EC2FB6">
              <w:rPr>
                <w:b w:val="0"/>
                <w:bCs w:val="0"/>
              </w:rPr>
              <w:t>Algoritmo de cifrado:</w:t>
            </w:r>
          </w:p>
        </w:tc>
        <w:tc>
          <w:tcPr>
            <w:tcW w:w="1497" w:type="dxa"/>
          </w:tcPr>
          <w:p w14:paraId="6641650D" w14:textId="281BB8D9" w:rsidR="00425B95" w:rsidRDefault="00425B95" w:rsidP="005526BF">
            <w:pPr>
              <w:cnfStyle w:val="000000000000" w:firstRow="0" w:lastRow="0" w:firstColumn="0" w:lastColumn="0" w:oddVBand="0" w:evenVBand="0" w:oddHBand="0" w:evenHBand="0" w:firstRowFirstColumn="0" w:firstRowLastColumn="0" w:lastRowFirstColumn="0" w:lastRowLastColumn="0"/>
              <w:rPr>
                <w:b/>
                <w:bCs/>
              </w:rPr>
            </w:pPr>
            <w:r>
              <w:rPr>
                <w:b/>
                <w:bCs/>
              </w:rPr>
              <w:t>DES</w:t>
            </w:r>
          </w:p>
          <w:p w14:paraId="7C359317" w14:textId="221A4E7A" w:rsidR="00ED372F" w:rsidRPr="00EC2FB6" w:rsidRDefault="00ED372F" w:rsidP="005526BF">
            <w:pPr>
              <w:cnfStyle w:val="000000000000" w:firstRow="0" w:lastRow="0" w:firstColumn="0" w:lastColumn="0" w:oddVBand="0" w:evenVBand="0" w:oddHBand="0" w:evenHBand="0" w:firstRowFirstColumn="0" w:firstRowLastColumn="0" w:lastRowFirstColumn="0" w:lastRowLastColumn="0"/>
              <w:rPr>
                <w:b/>
                <w:bCs/>
              </w:rPr>
            </w:pPr>
            <w:r w:rsidRPr="00EC2FB6">
              <w:rPr>
                <w:b/>
                <w:bCs/>
              </w:rPr>
              <w:t>147369852.</w:t>
            </w:r>
          </w:p>
        </w:tc>
      </w:tr>
      <w:tr w:rsidR="00ED372F" w:rsidRPr="0088331A" w14:paraId="3451E7C1" w14:textId="77777777" w:rsidTr="00EC2F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534" w:type="dxa"/>
          </w:tcPr>
          <w:p w14:paraId="1EA836D7" w14:textId="77777777" w:rsidR="00ED372F" w:rsidRPr="00EC2FB6" w:rsidRDefault="00ED372F" w:rsidP="005526BF">
            <w:pPr>
              <w:rPr>
                <w:b w:val="0"/>
                <w:bCs w:val="0"/>
              </w:rPr>
            </w:pPr>
            <w:r w:rsidRPr="00EC2FB6">
              <w:rPr>
                <w:b w:val="0"/>
                <w:bCs w:val="0"/>
              </w:rPr>
              <w:t>Host por VPN</w:t>
            </w:r>
          </w:p>
        </w:tc>
        <w:tc>
          <w:tcPr>
            <w:tcW w:w="1497" w:type="dxa"/>
          </w:tcPr>
          <w:p w14:paraId="364C9DE3" w14:textId="77777777" w:rsidR="00ED372F" w:rsidRPr="00EC2FB6" w:rsidRDefault="00ED372F" w:rsidP="005526BF">
            <w:pPr>
              <w:cnfStyle w:val="000000100000" w:firstRow="0" w:lastRow="0" w:firstColumn="0" w:lastColumn="0" w:oddVBand="0" w:evenVBand="0" w:oddHBand="1" w:evenHBand="0" w:firstRowFirstColumn="0" w:firstRowLastColumn="0" w:lastRowFirstColumn="0" w:lastRowLastColumn="0"/>
              <w:rPr>
                <w:b/>
                <w:bCs/>
              </w:rPr>
            </w:pPr>
            <w:r w:rsidRPr="00EC2FB6">
              <w:rPr>
                <w:b/>
                <w:bCs/>
              </w:rPr>
              <w:t>10.200.1.70</w:t>
            </w:r>
          </w:p>
        </w:tc>
      </w:tr>
      <w:tr w:rsidR="00ED372F" w:rsidRPr="0088331A" w14:paraId="398F9157" w14:textId="77777777" w:rsidTr="00EC2FB6">
        <w:trPr>
          <w:trHeight w:val="286"/>
          <w:jc w:val="center"/>
        </w:trPr>
        <w:tc>
          <w:tcPr>
            <w:cnfStyle w:val="001000000000" w:firstRow="0" w:lastRow="0" w:firstColumn="1" w:lastColumn="0" w:oddVBand="0" w:evenVBand="0" w:oddHBand="0" w:evenHBand="0" w:firstRowFirstColumn="0" w:firstRowLastColumn="0" w:lastRowFirstColumn="0" w:lastRowLastColumn="0"/>
            <w:tcW w:w="3534" w:type="dxa"/>
          </w:tcPr>
          <w:p w14:paraId="4534AC3B" w14:textId="77777777" w:rsidR="00ED372F" w:rsidRPr="00EC2FB6" w:rsidRDefault="00ED372F" w:rsidP="005526BF">
            <w:pPr>
              <w:rPr>
                <w:b w:val="0"/>
                <w:bCs w:val="0"/>
              </w:rPr>
            </w:pPr>
            <w:r w:rsidRPr="00EC2FB6">
              <w:rPr>
                <w:b w:val="0"/>
                <w:bCs w:val="0"/>
              </w:rPr>
              <w:t>Host por Internet</w:t>
            </w:r>
          </w:p>
        </w:tc>
        <w:tc>
          <w:tcPr>
            <w:tcW w:w="1497" w:type="dxa"/>
          </w:tcPr>
          <w:p w14:paraId="10C03A77" w14:textId="77777777" w:rsidR="00ED372F" w:rsidRPr="00EC2FB6" w:rsidRDefault="00ED372F" w:rsidP="005526BF">
            <w:pPr>
              <w:cnfStyle w:val="000000000000" w:firstRow="0" w:lastRow="0" w:firstColumn="0" w:lastColumn="0" w:oddVBand="0" w:evenVBand="0" w:oddHBand="0" w:evenHBand="0" w:firstRowFirstColumn="0" w:firstRowLastColumn="0" w:lastRowFirstColumn="0" w:lastRowLastColumn="0"/>
              <w:rPr>
                <w:b/>
                <w:bCs/>
              </w:rPr>
            </w:pPr>
            <w:r w:rsidRPr="00EC2FB6">
              <w:rPr>
                <w:b/>
                <w:bCs/>
              </w:rPr>
              <w:t>49.12.93.223</w:t>
            </w:r>
          </w:p>
        </w:tc>
      </w:tr>
      <w:tr w:rsidR="00ED372F" w:rsidRPr="0088331A" w14:paraId="09C47FCB" w14:textId="77777777" w:rsidTr="00EC2F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534" w:type="dxa"/>
          </w:tcPr>
          <w:p w14:paraId="53C79397" w14:textId="77777777" w:rsidR="00ED372F" w:rsidRPr="00EC2FB6" w:rsidRDefault="00ED372F" w:rsidP="005526BF">
            <w:pPr>
              <w:rPr>
                <w:b w:val="0"/>
                <w:bCs w:val="0"/>
              </w:rPr>
            </w:pPr>
            <w:r w:rsidRPr="00EC2FB6">
              <w:rPr>
                <w:b w:val="0"/>
                <w:bCs w:val="0"/>
              </w:rPr>
              <w:t>Puertos estándar</w:t>
            </w:r>
          </w:p>
        </w:tc>
        <w:tc>
          <w:tcPr>
            <w:tcW w:w="1497" w:type="dxa"/>
          </w:tcPr>
          <w:p w14:paraId="2A75F1A8" w14:textId="77777777" w:rsidR="00ED372F" w:rsidRPr="00EC2FB6" w:rsidRDefault="00ED372F" w:rsidP="005526BF">
            <w:pPr>
              <w:cnfStyle w:val="000000100000" w:firstRow="0" w:lastRow="0" w:firstColumn="0" w:lastColumn="0" w:oddVBand="0" w:evenVBand="0" w:oddHBand="1" w:evenHBand="0" w:firstRowFirstColumn="0" w:firstRowLastColumn="0" w:lastRowFirstColumn="0" w:lastRowLastColumn="0"/>
              <w:rPr>
                <w:b/>
                <w:bCs/>
              </w:rPr>
            </w:pPr>
            <w:r w:rsidRPr="00EC2FB6">
              <w:rPr>
                <w:b/>
                <w:bCs/>
              </w:rPr>
              <w:t>161, 162</w:t>
            </w:r>
          </w:p>
        </w:tc>
      </w:tr>
    </w:tbl>
    <w:p w14:paraId="31791765" w14:textId="77777777" w:rsidR="00F87F6B" w:rsidRDefault="00F87F6B" w:rsidP="004E76E1">
      <w:pPr>
        <w:spacing w:line="276" w:lineRule="auto"/>
        <w:rPr>
          <w:rFonts w:eastAsiaTheme="majorEastAsia" w:cstheme="majorBidi"/>
          <w:color w:val="000000" w:themeColor="text1"/>
          <w:sz w:val="26"/>
          <w:szCs w:val="26"/>
        </w:rPr>
      </w:pPr>
    </w:p>
    <w:p w14:paraId="293F0A8B" w14:textId="77777777" w:rsidR="00F87F6B" w:rsidRDefault="00F87F6B" w:rsidP="004E76E1">
      <w:pPr>
        <w:spacing w:line="276" w:lineRule="auto"/>
        <w:rPr>
          <w:rFonts w:eastAsiaTheme="majorEastAsia" w:cstheme="majorBidi"/>
          <w:color w:val="000000" w:themeColor="text1"/>
          <w:sz w:val="26"/>
          <w:szCs w:val="26"/>
        </w:rPr>
      </w:pPr>
    </w:p>
    <w:p w14:paraId="553970E2" w14:textId="77777777" w:rsidR="00F87F6B" w:rsidRDefault="00F87F6B" w:rsidP="004E76E1">
      <w:pPr>
        <w:spacing w:line="276" w:lineRule="auto"/>
        <w:rPr>
          <w:rFonts w:eastAsiaTheme="majorEastAsia" w:cstheme="majorBidi"/>
          <w:color w:val="000000" w:themeColor="text1"/>
          <w:sz w:val="26"/>
          <w:szCs w:val="26"/>
        </w:rPr>
      </w:pPr>
    </w:p>
    <w:p w14:paraId="4F133814" w14:textId="77777777" w:rsidR="00F87F6B" w:rsidRDefault="00F87F6B" w:rsidP="004E76E1">
      <w:pPr>
        <w:spacing w:line="276" w:lineRule="auto"/>
        <w:rPr>
          <w:rFonts w:eastAsiaTheme="majorEastAsia" w:cstheme="majorBidi"/>
          <w:color w:val="000000" w:themeColor="text1"/>
          <w:sz w:val="26"/>
          <w:szCs w:val="26"/>
        </w:rPr>
      </w:pPr>
    </w:p>
    <w:p w14:paraId="5C1540D6" w14:textId="77777777" w:rsidR="00F87F6B" w:rsidRDefault="00F87F6B" w:rsidP="004E76E1">
      <w:pPr>
        <w:spacing w:line="276" w:lineRule="auto"/>
        <w:rPr>
          <w:rFonts w:eastAsiaTheme="majorEastAsia" w:cstheme="majorBidi"/>
          <w:color w:val="000000" w:themeColor="text1"/>
          <w:sz w:val="26"/>
          <w:szCs w:val="26"/>
        </w:rPr>
      </w:pPr>
    </w:p>
    <w:p w14:paraId="64902A6B" w14:textId="77777777" w:rsidR="00F87F6B" w:rsidRDefault="00F87F6B" w:rsidP="004E76E1">
      <w:pPr>
        <w:spacing w:line="276" w:lineRule="auto"/>
        <w:rPr>
          <w:rFonts w:eastAsiaTheme="majorEastAsia" w:cstheme="majorBidi"/>
          <w:color w:val="000000" w:themeColor="text1"/>
          <w:sz w:val="26"/>
          <w:szCs w:val="26"/>
        </w:rPr>
      </w:pPr>
    </w:p>
    <w:p w14:paraId="299BCF62" w14:textId="452CDDC3" w:rsidR="00F87F6B" w:rsidRDefault="00F87F6B" w:rsidP="00B21633">
      <w:pPr>
        <w:spacing w:line="276" w:lineRule="auto"/>
        <w:jc w:val="center"/>
        <w:rPr>
          <w:rFonts w:eastAsiaTheme="majorEastAsia" w:cstheme="majorBidi"/>
          <w:color w:val="000000" w:themeColor="text1"/>
          <w:sz w:val="26"/>
          <w:szCs w:val="26"/>
        </w:rPr>
      </w:pPr>
      <w:r>
        <w:rPr>
          <w:noProof/>
        </w:rPr>
        <w:lastRenderedPageBreak/>
        <w:drawing>
          <wp:inline distT="0" distB="0" distL="0" distR="0" wp14:anchorId="31C3173A" wp14:editId="38E4E644">
            <wp:extent cx="3476625" cy="4050554"/>
            <wp:effectExtent l="0" t="0" r="0" b="7620"/>
            <wp:docPr id="163271280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2808" name="Imagen 1" descr="Interfaz de usuario gráfica, Texto, Aplicación&#10;&#10;Descripción generada automáticamente"/>
                    <pic:cNvPicPr/>
                  </pic:nvPicPr>
                  <pic:blipFill>
                    <a:blip r:embed="rId8"/>
                    <a:stretch>
                      <a:fillRect/>
                    </a:stretch>
                  </pic:blipFill>
                  <pic:spPr>
                    <a:xfrm>
                      <a:off x="0" y="0"/>
                      <a:ext cx="3482050" cy="4056875"/>
                    </a:xfrm>
                    <a:prstGeom prst="rect">
                      <a:avLst/>
                    </a:prstGeom>
                  </pic:spPr>
                </pic:pic>
              </a:graphicData>
            </a:graphic>
          </wp:inline>
        </w:drawing>
      </w:r>
    </w:p>
    <w:p w14:paraId="079B3520" w14:textId="77777777" w:rsidR="00B21633" w:rsidRDefault="00B21633" w:rsidP="00B21633">
      <w:pPr>
        <w:spacing w:line="276" w:lineRule="auto"/>
        <w:rPr>
          <w:rFonts w:eastAsiaTheme="majorEastAsia" w:cstheme="majorBidi"/>
          <w:color w:val="000000" w:themeColor="text1"/>
          <w:sz w:val="26"/>
          <w:szCs w:val="26"/>
        </w:rPr>
      </w:pPr>
    </w:p>
    <w:p w14:paraId="364DD762" w14:textId="434DF3EC" w:rsidR="00F87F6B" w:rsidRPr="004E76E1" w:rsidRDefault="00F87F6B" w:rsidP="00B21633">
      <w:pPr>
        <w:spacing w:line="276" w:lineRule="auto"/>
        <w:jc w:val="center"/>
        <w:rPr>
          <w:rFonts w:eastAsiaTheme="majorEastAsia" w:cstheme="majorBidi"/>
          <w:color w:val="000000" w:themeColor="text1"/>
          <w:sz w:val="26"/>
          <w:szCs w:val="26"/>
        </w:rPr>
      </w:pPr>
      <w:r>
        <w:rPr>
          <w:noProof/>
        </w:rPr>
        <w:drawing>
          <wp:inline distT="0" distB="0" distL="0" distR="0" wp14:anchorId="24416928" wp14:editId="5BA597DF">
            <wp:extent cx="5612130" cy="1270635"/>
            <wp:effectExtent l="0" t="0" r="7620" b="5715"/>
            <wp:docPr id="64810980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9806" name="Imagen 1" descr="Interfaz de usuario gráfica, Aplicación&#10;&#10;Descripción generada automáticamente"/>
                    <pic:cNvPicPr/>
                  </pic:nvPicPr>
                  <pic:blipFill>
                    <a:blip r:embed="rId9"/>
                    <a:stretch>
                      <a:fillRect/>
                    </a:stretch>
                  </pic:blipFill>
                  <pic:spPr>
                    <a:xfrm>
                      <a:off x="0" y="0"/>
                      <a:ext cx="5612130" cy="1270635"/>
                    </a:xfrm>
                    <a:prstGeom prst="rect">
                      <a:avLst/>
                    </a:prstGeom>
                  </pic:spPr>
                </pic:pic>
              </a:graphicData>
            </a:graphic>
          </wp:inline>
        </w:drawing>
      </w:r>
    </w:p>
    <w:p w14:paraId="66E3AA08" w14:textId="518916CA" w:rsidR="000F05D1" w:rsidRDefault="004E76E1" w:rsidP="000F05D1">
      <w:pPr>
        <w:ind w:left="360"/>
        <w:rPr>
          <w:rFonts w:eastAsiaTheme="majorEastAsia" w:cstheme="majorBidi"/>
          <w:szCs w:val="24"/>
          <w:lang w:val="es-ES_tradnl"/>
        </w:rPr>
      </w:pPr>
      <w:r>
        <w:rPr>
          <w:rFonts w:eastAsiaTheme="majorEastAsia" w:cstheme="majorBidi"/>
          <w:szCs w:val="24"/>
        </w:rPr>
        <w:t xml:space="preserve">De igual forma, se debe tener presente habilitar el protocolo SNMP desde los accesos administrativos de la interfaz </w:t>
      </w:r>
      <w:r w:rsidR="000F05D1" w:rsidRPr="000F05D1">
        <w:rPr>
          <w:rFonts w:eastAsiaTheme="majorEastAsia" w:cstheme="majorBidi"/>
          <w:szCs w:val="24"/>
          <w:lang w:val="es-ES_tradnl"/>
        </w:rPr>
        <w:t xml:space="preserve">donde se realizará el </w:t>
      </w:r>
      <w:r w:rsidRPr="000F05D1">
        <w:rPr>
          <w:rFonts w:eastAsiaTheme="majorEastAsia" w:cstheme="majorBidi"/>
          <w:szCs w:val="24"/>
          <w:lang w:val="es-ES_tradnl"/>
        </w:rPr>
        <w:t>monitoreo</w:t>
      </w:r>
      <w:r>
        <w:rPr>
          <w:rFonts w:eastAsiaTheme="majorEastAsia" w:cstheme="majorBidi"/>
          <w:szCs w:val="24"/>
          <w:lang w:val="es-ES_tradnl"/>
        </w:rPr>
        <w:t xml:space="preserve">, </w:t>
      </w:r>
      <w:r w:rsidRPr="000F05D1">
        <w:rPr>
          <w:rFonts w:eastAsiaTheme="majorEastAsia" w:cstheme="majorBidi"/>
          <w:szCs w:val="24"/>
          <w:lang w:val="es-ES_tradnl"/>
        </w:rPr>
        <w:t>tal</w:t>
      </w:r>
      <w:r w:rsidR="000F05D1" w:rsidRPr="000F05D1">
        <w:rPr>
          <w:rFonts w:eastAsiaTheme="majorEastAsia" w:cstheme="majorBidi"/>
          <w:szCs w:val="24"/>
          <w:lang w:val="es-ES_tradnl"/>
        </w:rPr>
        <w:t xml:space="preserve"> como se evidencia en la siguiente imagen.</w:t>
      </w:r>
    </w:p>
    <w:p w14:paraId="573BF47B" w14:textId="0B0FEC41" w:rsidR="000F05D1" w:rsidRDefault="000F05D1" w:rsidP="000F05D1">
      <w:pPr>
        <w:ind w:left="360"/>
        <w:rPr>
          <w:rFonts w:eastAsiaTheme="majorEastAsia" w:cstheme="majorBidi"/>
          <w:szCs w:val="24"/>
          <w:lang w:val="es-ES_tradnl"/>
        </w:rPr>
      </w:pPr>
    </w:p>
    <w:p w14:paraId="038A8D46" w14:textId="77777777" w:rsidR="004E76E1" w:rsidRDefault="004E76E1" w:rsidP="000F05D1">
      <w:pPr>
        <w:ind w:left="360"/>
        <w:rPr>
          <w:rFonts w:eastAsiaTheme="majorEastAsia" w:cstheme="majorBidi"/>
          <w:szCs w:val="24"/>
          <w:lang w:val="es-ES_tradnl"/>
        </w:rPr>
      </w:pPr>
    </w:p>
    <w:p w14:paraId="25FA3959" w14:textId="77777777" w:rsidR="004E76E1" w:rsidRDefault="004E76E1" w:rsidP="000F05D1">
      <w:pPr>
        <w:ind w:left="360"/>
        <w:rPr>
          <w:rFonts w:eastAsiaTheme="majorEastAsia" w:cstheme="majorBidi"/>
          <w:szCs w:val="24"/>
          <w:lang w:val="es-ES_tradnl"/>
        </w:rPr>
      </w:pPr>
    </w:p>
    <w:p w14:paraId="66DBCD5A" w14:textId="06E459AE" w:rsidR="004E76E1" w:rsidRPr="004E76E1" w:rsidRDefault="004E76E1" w:rsidP="000F05D1">
      <w:pPr>
        <w:ind w:left="360"/>
        <w:rPr>
          <w:rFonts w:eastAsiaTheme="majorEastAsia" w:cstheme="majorBidi"/>
          <w:szCs w:val="24"/>
          <w:lang w:val="es-ES_tradnl"/>
        </w:rPr>
      </w:pPr>
      <w:r>
        <w:rPr>
          <w:noProof/>
        </w:rPr>
        <mc:AlternateContent>
          <mc:Choice Requires="wps">
            <w:drawing>
              <wp:anchor distT="0" distB="0" distL="114300" distR="114300" simplePos="0" relativeHeight="251659264" behindDoc="0" locked="0" layoutInCell="1" allowOverlap="1" wp14:anchorId="01512342" wp14:editId="3EA9B8DF">
                <wp:simplePos x="0" y="0"/>
                <wp:positionH relativeFrom="column">
                  <wp:posOffset>4352925</wp:posOffset>
                </wp:positionH>
                <wp:positionV relativeFrom="paragraph">
                  <wp:posOffset>495300</wp:posOffset>
                </wp:positionV>
                <wp:extent cx="762000" cy="198120"/>
                <wp:effectExtent l="0" t="0" r="19050" b="11430"/>
                <wp:wrapNone/>
                <wp:docPr id="1117594745" name="Rectángulo 1"/>
                <wp:cNvGraphicFramePr/>
                <a:graphic xmlns:a="http://schemas.openxmlformats.org/drawingml/2006/main">
                  <a:graphicData uri="http://schemas.microsoft.com/office/word/2010/wordprocessingShape">
                    <wps:wsp>
                      <wps:cNvSpPr/>
                      <wps:spPr>
                        <a:xfrm>
                          <a:off x="0" y="0"/>
                          <a:ext cx="762000" cy="198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F78E6D" id="Rectángulo 1" o:spid="_x0000_s1026" style="position:absolute;margin-left:342.75pt;margin-top:39pt;width:60pt;height:1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" filled="f" strokecolor="red" strokeweight="1pt"/>
            </w:pict>
          </mc:Fallback>
        </mc:AlternateContent>
      </w:r>
      <w:r>
        <w:rPr>
          <w:noProof/>
        </w:rPr>
        <w:drawing>
          <wp:inline distT="0" distB="0" distL="0" distR="0" wp14:anchorId="6B6FC379" wp14:editId="4CA43F21">
            <wp:extent cx="5612130" cy="1095375"/>
            <wp:effectExtent l="0" t="0" r="7620" b="9525"/>
            <wp:docPr id="108860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08507" name=""/>
                    <pic:cNvPicPr/>
                  </pic:nvPicPr>
                  <pic:blipFill>
                    <a:blip r:embed="rId10"/>
                    <a:stretch>
                      <a:fillRect/>
                    </a:stretch>
                  </pic:blipFill>
                  <pic:spPr>
                    <a:xfrm>
                      <a:off x="0" y="0"/>
                      <a:ext cx="5612130" cy="1095375"/>
                    </a:xfrm>
                    <a:prstGeom prst="rect">
                      <a:avLst/>
                    </a:prstGeom>
                  </pic:spPr>
                </pic:pic>
              </a:graphicData>
            </a:graphic>
          </wp:inline>
        </w:drawing>
      </w:r>
    </w:p>
    <w:p w14:paraId="0A2F7E1E" w14:textId="559070A6" w:rsidR="001F4A75" w:rsidRPr="001F4A75" w:rsidRDefault="009B18A7" w:rsidP="00FB1C60">
      <w:pPr>
        <w:pStyle w:val="Ttulo2"/>
        <w:numPr>
          <w:ilvl w:val="0"/>
          <w:numId w:val="46"/>
        </w:numPr>
        <w:spacing w:line="360" w:lineRule="auto"/>
      </w:pPr>
      <w:r>
        <w:t xml:space="preserve"> </w:t>
      </w:r>
      <w:bookmarkStart w:id="4" w:name="_Toc158196617"/>
      <w:r>
        <w:t>Configuración plataforma de monitoreo</w:t>
      </w:r>
      <w:bookmarkEnd w:id="4"/>
      <w:r>
        <w:t xml:space="preserve"> </w:t>
      </w:r>
      <w:r w:rsidR="001F4A75">
        <w:t xml:space="preserve"> </w:t>
      </w:r>
    </w:p>
    <w:p w14:paraId="6D7D7475" w14:textId="77777777" w:rsidR="00D1658D" w:rsidRDefault="00FB1C60" w:rsidP="00D1658D">
      <w:pPr>
        <w:spacing w:line="276" w:lineRule="auto"/>
        <w:ind w:left="360"/>
        <w:rPr>
          <w:szCs w:val="24"/>
        </w:rPr>
      </w:pPr>
      <w:r>
        <w:rPr>
          <w:szCs w:val="24"/>
        </w:rPr>
        <w:t xml:space="preserve">Una vez establecida la comunicación entre los dispositivos ya sea por medio de una VPN o por IP publica </w:t>
      </w:r>
      <w:r w:rsidR="00D85E79">
        <w:rPr>
          <w:szCs w:val="24"/>
        </w:rPr>
        <w:t xml:space="preserve">se procede a configurar </w:t>
      </w:r>
      <w:r w:rsidR="000F05D1" w:rsidRPr="000F05D1">
        <w:rPr>
          <w:szCs w:val="24"/>
        </w:rPr>
        <w:t>los hosts</w:t>
      </w:r>
      <w:r w:rsidR="000F05D1">
        <w:rPr>
          <w:szCs w:val="24"/>
        </w:rPr>
        <w:t xml:space="preserve"> </w:t>
      </w:r>
      <w:r w:rsidR="000F05D1" w:rsidRPr="000F05D1">
        <w:rPr>
          <w:szCs w:val="24"/>
        </w:rPr>
        <w:t>en la plataforma de monitoreo.</w:t>
      </w:r>
    </w:p>
    <w:p w14:paraId="062AD8E1" w14:textId="0E9C1577" w:rsidR="00D1658D" w:rsidRPr="00D1658D" w:rsidRDefault="00D1658D" w:rsidP="00D1658D">
      <w:pPr>
        <w:pStyle w:val="Prrafodelista"/>
        <w:numPr>
          <w:ilvl w:val="0"/>
          <w:numId w:val="45"/>
        </w:numPr>
        <w:spacing w:line="276" w:lineRule="auto"/>
        <w:jc w:val="left"/>
        <w:rPr>
          <w:szCs w:val="24"/>
        </w:rPr>
      </w:pPr>
      <w:r w:rsidRPr="00D1658D">
        <w:rPr>
          <w:szCs w:val="24"/>
        </w:rPr>
        <w:t>Se accede a la plataforma a través de la URL:</w:t>
      </w:r>
      <w:r w:rsidRPr="00D1658D">
        <w:rPr>
          <w:szCs w:val="24"/>
        </w:rPr>
        <w:br/>
      </w:r>
      <w:hyperlink r:id="rId11" w:history="1">
        <w:r w:rsidRPr="00D1658D">
          <w:rPr>
            <w:rStyle w:val="Hipervnculo"/>
            <w:szCs w:val="24"/>
          </w:rPr>
          <w:t>http://socmonitor.gammaingenieros.com</w:t>
        </w:r>
      </w:hyperlink>
      <w:r w:rsidRPr="00D1658D">
        <w:rPr>
          <w:szCs w:val="24"/>
        </w:rPr>
        <w:t>, utilizando las credenciales</w:t>
      </w:r>
      <w:r>
        <w:rPr>
          <w:szCs w:val="24"/>
        </w:rPr>
        <w:t xml:space="preserve"> </w:t>
      </w:r>
      <w:r w:rsidRPr="00D1658D">
        <w:rPr>
          <w:szCs w:val="24"/>
        </w:rPr>
        <w:t>respectivas del directorio activo</w:t>
      </w:r>
    </w:p>
    <w:p w14:paraId="6B921612" w14:textId="72E4EB15" w:rsidR="000F05D1" w:rsidRDefault="00D1658D" w:rsidP="000F05D1">
      <w:pPr>
        <w:numPr>
          <w:ilvl w:val="0"/>
          <w:numId w:val="45"/>
        </w:numPr>
        <w:spacing w:line="276" w:lineRule="auto"/>
        <w:rPr>
          <w:szCs w:val="24"/>
        </w:rPr>
      </w:pPr>
      <w:r w:rsidRPr="00D1658D">
        <w:rPr>
          <w:szCs w:val="24"/>
        </w:rPr>
        <w:t>Crea el grupo de host navegando al panel izquierdo en Configuración -&gt; Grupos de host. En la esquina superior derecha, selecciona la opción "Crear grupo de host".</w:t>
      </w:r>
    </w:p>
    <w:p w14:paraId="2E9C60BD" w14:textId="003975B0" w:rsidR="00E4664F" w:rsidRDefault="00D1658D" w:rsidP="00E4664F">
      <w:pPr>
        <w:numPr>
          <w:ilvl w:val="0"/>
          <w:numId w:val="45"/>
        </w:numPr>
        <w:spacing w:line="276" w:lineRule="auto"/>
        <w:rPr>
          <w:szCs w:val="24"/>
        </w:rPr>
      </w:pPr>
      <w:r>
        <w:rPr>
          <w:szCs w:val="24"/>
        </w:rPr>
        <w:t>Se crean los hosts d</w:t>
      </w:r>
      <w:r w:rsidRPr="00D1658D">
        <w:rPr>
          <w:szCs w:val="24"/>
        </w:rPr>
        <w:t>irig</w:t>
      </w:r>
      <w:r>
        <w:rPr>
          <w:szCs w:val="24"/>
        </w:rPr>
        <w:t>iéndonos</w:t>
      </w:r>
      <w:r w:rsidRPr="00D1658D">
        <w:rPr>
          <w:szCs w:val="24"/>
        </w:rPr>
        <w:t xml:space="preserve"> </w:t>
      </w:r>
      <w:r>
        <w:rPr>
          <w:szCs w:val="24"/>
        </w:rPr>
        <w:t>en el</w:t>
      </w:r>
      <w:r w:rsidRPr="00D1658D">
        <w:rPr>
          <w:szCs w:val="24"/>
        </w:rPr>
        <w:t xml:space="preserve"> panel izquierdo en Configuración -&gt; Host. En la esquina superior derecha, selecciona la opción "Crear host". Crea el host manteniendo la estructura actual: </w:t>
      </w:r>
      <w:proofErr w:type="spellStart"/>
      <w:r w:rsidRPr="00D1658D">
        <w:rPr>
          <w:szCs w:val="24"/>
        </w:rPr>
        <w:t>cliente_dispositivo_ciudad</w:t>
      </w:r>
      <w:proofErr w:type="spellEnd"/>
      <w:r w:rsidRPr="00D1658D">
        <w:rPr>
          <w:szCs w:val="24"/>
        </w:rPr>
        <w:t xml:space="preserve"> y </w:t>
      </w:r>
      <w:r>
        <w:rPr>
          <w:szCs w:val="24"/>
        </w:rPr>
        <w:t>se agrega</w:t>
      </w:r>
      <w:r w:rsidRPr="00D1658D">
        <w:rPr>
          <w:szCs w:val="24"/>
        </w:rPr>
        <w:t xml:space="preserve"> al grupo creado anteriormente. </w:t>
      </w:r>
      <w:r>
        <w:rPr>
          <w:szCs w:val="24"/>
        </w:rPr>
        <w:t>Se a</w:t>
      </w:r>
      <w:r w:rsidRPr="00D1658D">
        <w:rPr>
          <w:szCs w:val="24"/>
        </w:rPr>
        <w:t xml:space="preserve">ñade la dirección IP, la plantilla </w:t>
      </w:r>
      <w:r>
        <w:rPr>
          <w:szCs w:val="24"/>
        </w:rPr>
        <w:t>(</w:t>
      </w:r>
      <w:r w:rsidRPr="00D1658D">
        <w:rPr>
          <w:szCs w:val="24"/>
        </w:rPr>
        <w:t>según el tipo de dispositivo</w:t>
      </w:r>
      <w:r>
        <w:rPr>
          <w:szCs w:val="24"/>
        </w:rPr>
        <w:t>)</w:t>
      </w:r>
      <w:r w:rsidRPr="00D1658D">
        <w:rPr>
          <w:szCs w:val="24"/>
        </w:rPr>
        <w:t xml:space="preserve">, la interfaz SNMP Versión 3 y </w:t>
      </w:r>
      <w:r>
        <w:rPr>
          <w:szCs w:val="24"/>
        </w:rPr>
        <w:t xml:space="preserve">se </w:t>
      </w:r>
      <w:r w:rsidRPr="00D1658D">
        <w:rPr>
          <w:szCs w:val="24"/>
        </w:rPr>
        <w:t>proporciona los parámetros mencionados en el punto 3, incluyendo la autenticación y la clave privada.</w:t>
      </w:r>
    </w:p>
    <w:p w14:paraId="0179BB59" w14:textId="01887362" w:rsidR="00E4664F" w:rsidRDefault="00B1316F" w:rsidP="00B1316F">
      <w:pPr>
        <w:numPr>
          <w:ilvl w:val="0"/>
          <w:numId w:val="45"/>
        </w:numPr>
        <w:spacing w:line="276" w:lineRule="auto"/>
        <w:rPr>
          <w:szCs w:val="24"/>
        </w:rPr>
      </w:pPr>
      <w:r w:rsidRPr="00B1316F">
        <w:rPr>
          <w:szCs w:val="24"/>
        </w:rPr>
        <w:t>Finalmente,</w:t>
      </w:r>
      <w:r w:rsidR="001415DF">
        <w:rPr>
          <w:szCs w:val="24"/>
        </w:rPr>
        <w:t xml:space="preserve"> </w:t>
      </w:r>
      <w:r w:rsidR="001415DF" w:rsidRPr="001415DF">
        <w:rPr>
          <w:szCs w:val="24"/>
        </w:rPr>
        <w:t>el grupo de hosts creado se agrega a un rol de notificación predefinido por Gamma. En el caso de que se presente alguna alarma o incidencia en el dispositivo o host, se enviará automáticamente la correspondiente notificación del evento, tal y como se evidencia a continuación.</w:t>
      </w:r>
    </w:p>
    <w:p w14:paraId="1E70DD26" w14:textId="74CBF2D3" w:rsidR="00B21633" w:rsidRDefault="00B21633" w:rsidP="00B21633">
      <w:pPr>
        <w:pStyle w:val="Ttulo2"/>
        <w:numPr>
          <w:ilvl w:val="0"/>
          <w:numId w:val="46"/>
        </w:numPr>
      </w:pPr>
      <w:r>
        <w:lastRenderedPageBreak/>
        <w:t>Notificaciones</w:t>
      </w:r>
      <w:r>
        <w:t xml:space="preserve">  </w:t>
      </w:r>
    </w:p>
    <w:p w14:paraId="109D2A03" w14:textId="0E70F4ED" w:rsidR="00B21633" w:rsidRDefault="00B21633" w:rsidP="00B21633">
      <w:pPr>
        <w:spacing w:line="276" w:lineRule="auto"/>
        <w:rPr>
          <w:szCs w:val="24"/>
        </w:rPr>
      </w:pPr>
      <w:r w:rsidRPr="00B21633">
        <w:rPr>
          <w:szCs w:val="24"/>
        </w:rPr>
        <w:t>Para crear el usuario con el cual se realizarán las notificaciones a los nuevos dispositivos se debe ingresar en la opción de Administración-&gt;Usuarios y en la parte superior derecha crear el usuario. Allí diligenciamos manteniendo la estructura de los nombres actuales y adicionamos los permisos y los dos medios de notificación “correo” “</w:t>
      </w:r>
      <w:proofErr w:type="spellStart"/>
      <w:r w:rsidRPr="00B21633">
        <w:rPr>
          <w:szCs w:val="24"/>
        </w:rPr>
        <w:t>telegram</w:t>
      </w:r>
      <w:proofErr w:type="spellEnd"/>
      <w:r w:rsidRPr="00B21633">
        <w:rPr>
          <w:szCs w:val="24"/>
        </w:rPr>
        <w:t xml:space="preserve">”. Siempre garantizando que en el medio de correo además de los buzones de clientes también se encuentre monitoreosoc@gammaingenieros.com así mismo debemos adicionar el </w:t>
      </w:r>
      <w:proofErr w:type="spellStart"/>
      <w:r w:rsidRPr="00B21633">
        <w:rPr>
          <w:szCs w:val="24"/>
        </w:rPr>
        <w:t>rol_monitoreo</w:t>
      </w:r>
      <w:proofErr w:type="spellEnd"/>
      <w:r w:rsidRPr="00B21633">
        <w:rPr>
          <w:szCs w:val="24"/>
        </w:rPr>
        <w:t>.</w:t>
      </w:r>
    </w:p>
    <w:p w14:paraId="3DC6D13E" w14:textId="7D8B1F07" w:rsidR="00B21633" w:rsidRPr="00B21633" w:rsidRDefault="00B21633" w:rsidP="00B21633">
      <w:pPr>
        <w:spacing w:line="276" w:lineRule="auto"/>
        <w:rPr>
          <w:szCs w:val="24"/>
        </w:rPr>
      </w:pPr>
      <w:r>
        <w:rPr>
          <w:szCs w:val="24"/>
        </w:rPr>
        <w:t xml:space="preserve">Al momento de recibir la notificación </w:t>
      </w:r>
      <w:proofErr w:type="spellStart"/>
      <w:r>
        <w:rPr>
          <w:szCs w:val="24"/>
        </w:rPr>
        <w:t>via</w:t>
      </w:r>
      <w:proofErr w:type="spellEnd"/>
      <w:r>
        <w:rPr>
          <w:szCs w:val="24"/>
        </w:rPr>
        <w:t xml:space="preserve"> correo se vera reflejado tal y como se evidencia en la siguiente imagen:</w:t>
      </w:r>
    </w:p>
    <w:p w14:paraId="6AC8FE1C" w14:textId="0047564F" w:rsidR="00B1316F" w:rsidRDefault="00B1316F" w:rsidP="00B1316F">
      <w:pPr>
        <w:spacing w:line="276" w:lineRule="auto"/>
        <w:ind w:left="360"/>
        <w:jc w:val="center"/>
        <w:rPr>
          <w:szCs w:val="24"/>
        </w:rPr>
      </w:pPr>
      <w:r w:rsidRPr="00E4664F">
        <w:rPr>
          <w:noProof/>
        </w:rPr>
        <mc:AlternateContent>
          <mc:Choice Requires="wps">
            <w:drawing>
              <wp:anchor distT="0" distB="0" distL="114300" distR="114300" simplePos="0" relativeHeight="251660288" behindDoc="0" locked="0" layoutInCell="1" allowOverlap="1" wp14:anchorId="3D731A67" wp14:editId="5BA26F8A">
                <wp:simplePos x="0" y="0"/>
                <wp:positionH relativeFrom="column">
                  <wp:posOffset>1098127</wp:posOffset>
                </wp:positionH>
                <wp:positionV relativeFrom="paragraph">
                  <wp:posOffset>84667</wp:posOffset>
                </wp:positionV>
                <wp:extent cx="1344204" cy="70757"/>
                <wp:effectExtent l="0" t="0" r="27940" b="24765"/>
                <wp:wrapNone/>
                <wp:docPr id="362228343" name="Rectángulo 2"/>
                <wp:cNvGraphicFramePr/>
                <a:graphic xmlns:a="http://schemas.openxmlformats.org/drawingml/2006/main">
                  <a:graphicData uri="http://schemas.microsoft.com/office/word/2010/wordprocessingShape">
                    <wps:wsp>
                      <wps:cNvSpPr/>
                      <wps:spPr>
                        <a:xfrm>
                          <a:off x="0" y="0"/>
                          <a:ext cx="1344204" cy="70757"/>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54C52" id="Rectángulo 2" o:spid="_x0000_s1026" style="position:absolute;margin-left:86.45pt;margin-top:6.65pt;width:105.8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" fillcolor="black [3213]" strokecolor="black [3213]" strokeweight="1pt"/>
            </w:pict>
          </mc:Fallback>
        </mc:AlternateContent>
      </w:r>
      <w:r w:rsidR="006F3CF9" w:rsidRPr="00E4664F">
        <w:rPr>
          <w:noProof/>
        </w:rPr>
        <mc:AlternateContent>
          <mc:Choice Requires="wps">
            <w:drawing>
              <wp:anchor distT="0" distB="0" distL="114300" distR="114300" simplePos="0" relativeHeight="251662336" behindDoc="0" locked="0" layoutInCell="1" allowOverlap="1" wp14:anchorId="74BD9F42" wp14:editId="783D516F">
                <wp:simplePos x="0" y="0"/>
                <wp:positionH relativeFrom="column">
                  <wp:posOffset>3664796</wp:posOffset>
                </wp:positionH>
                <wp:positionV relativeFrom="paragraph">
                  <wp:posOffset>1877695</wp:posOffset>
                </wp:positionV>
                <wp:extent cx="609600" cy="89572"/>
                <wp:effectExtent l="0" t="0" r="19050" b="24765"/>
                <wp:wrapNone/>
                <wp:docPr id="469243851" name="Rectángulo 2"/>
                <wp:cNvGraphicFramePr/>
                <a:graphic xmlns:a="http://schemas.openxmlformats.org/drawingml/2006/main">
                  <a:graphicData uri="http://schemas.microsoft.com/office/word/2010/wordprocessingShape">
                    <wps:wsp>
                      <wps:cNvSpPr/>
                      <wps:spPr>
                        <a:xfrm>
                          <a:off x="0" y="0"/>
                          <a:ext cx="609600" cy="89572"/>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3F8FE" id="Rectángulo 2" o:spid="_x0000_s1026" style="position:absolute;margin-left:288.55pt;margin-top:147.85pt;width:48pt;height: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" fillcolor="black [3213]" strokecolor="black [3213]" strokeweight="1pt"/>
            </w:pict>
          </mc:Fallback>
        </mc:AlternateContent>
      </w:r>
      <w:r w:rsidR="00E4664F">
        <w:rPr>
          <w:noProof/>
        </w:rPr>
        <w:drawing>
          <wp:inline distT="0" distB="0" distL="0" distR="0" wp14:anchorId="744189D5" wp14:editId="0F7E4419">
            <wp:extent cx="4572000" cy="2601043"/>
            <wp:effectExtent l="0" t="0" r="0" b="8890"/>
            <wp:docPr id="81482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1700" name=""/>
                    <pic:cNvPicPr/>
                  </pic:nvPicPr>
                  <pic:blipFill rotWithShape="1">
                    <a:blip r:embed="rId12"/>
                    <a:srcRect t="2103"/>
                    <a:stretch/>
                  </pic:blipFill>
                  <pic:spPr bwMode="auto">
                    <a:xfrm>
                      <a:off x="0" y="0"/>
                      <a:ext cx="4583705" cy="2607702"/>
                    </a:xfrm>
                    <a:prstGeom prst="rect">
                      <a:avLst/>
                    </a:prstGeom>
                    <a:ln>
                      <a:noFill/>
                    </a:ln>
                    <a:extLst>
                      <a:ext uri="{53640926-AAD7-44D8-BBD7-CCE9431645EC}">
                        <a14:shadowObscured xmlns:a14="http://schemas.microsoft.com/office/drawing/2010/main"/>
                      </a:ext>
                    </a:extLst>
                  </pic:spPr>
                </pic:pic>
              </a:graphicData>
            </a:graphic>
          </wp:inline>
        </w:drawing>
      </w:r>
    </w:p>
    <w:p w14:paraId="02932BBC" w14:textId="77777777" w:rsidR="001415DF" w:rsidRDefault="001415DF" w:rsidP="00B1316F">
      <w:pPr>
        <w:spacing w:line="276" w:lineRule="auto"/>
        <w:ind w:left="360"/>
        <w:jc w:val="center"/>
        <w:rPr>
          <w:szCs w:val="24"/>
        </w:rPr>
      </w:pPr>
    </w:p>
    <w:p w14:paraId="466B99BC" w14:textId="5D323E83" w:rsidR="001415DF" w:rsidRDefault="001415DF" w:rsidP="001415DF">
      <w:pPr>
        <w:spacing w:line="276" w:lineRule="auto"/>
        <w:ind w:left="360"/>
        <w:rPr>
          <w:szCs w:val="24"/>
        </w:rPr>
      </w:pPr>
      <w:r>
        <w:rPr>
          <w:szCs w:val="24"/>
        </w:rPr>
        <w:t>Estas</w:t>
      </w:r>
      <w:r w:rsidRPr="001415DF">
        <w:rPr>
          <w:szCs w:val="24"/>
        </w:rPr>
        <w:t xml:space="preserve"> notificaciones </w:t>
      </w:r>
      <w:r>
        <w:rPr>
          <w:szCs w:val="24"/>
        </w:rPr>
        <w:t>son en</w:t>
      </w:r>
      <w:r w:rsidRPr="001415DF">
        <w:rPr>
          <w:szCs w:val="24"/>
        </w:rPr>
        <w:t xml:space="preserve"> tiempo real permit</w:t>
      </w:r>
      <w:r>
        <w:rPr>
          <w:szCs w:val="24"/>
        </w:rPr>
        <w:t xml:space="preserve">iendo </w:t>
      </w:r>
      <w:r w:rsidRPr="001415DF">
        <w:rPr>
          <w:szCs w:val="24"/>
        </w:rPr>
        <w:t>una respuesta rápida ante cualquier incidencia</w:t>
      </w:r>
      <w:r>
        <w:rPr>
          <w:szCs w:val="24"/>
        </w:rPr>
        <w:t>.</w:t>
      </w:r>
    </w:p>
    <w:p w14:paraId="4611189C" w14:textId="77777777" w:rsidR="00682DCD" w:rsidRDefault="00682DCD" w:rsidP="001415DF">
      <w:pPr>
        <w:spacing w:line="276" w:lineRule="auto"/>
        <w:ind w:left="360"/>
        <w:rPr>
          <w:szCs w:val="24"/>
        </w:rPr>
      </w:pPr>
    </w:p>
    <w:p w14:paraId="598BF3CF" w14:textId="6B446098" w:rsidR="00682DCD" w:rsidRDefault="00682DCD" w:rsidP="001415DF">
      <w:pPr>
        <w:spacing w:line="276" w:lineRule="auto"/>
        <w:ind w:left="360"/>
        <w:rPr>
          <w:szCs w:val="24"/>
        </w:rPr>
      </w:pPr>
    </w:p>
    <w:p w14:paraId="52F08410" w14:textId="2E93CCAF" w:rsidR="00B21633" w:rsidRDefault="00B21633" w:rsidP="00682DCD">
      <w:pPr>
        <w:pStyle w:val="Ttulo2"/>
        <w:numPr>
          <w:ilvl w:val="0"/>
          <w:numId w:val="46"/>
        </w:numPr>
        <w:spacing w:line="360" w:lineRule="auto"/>
      </w:pPr>
      <w:r>
        <w:lastRenderedPageBreak/>
        <w:t>Respuesta a la solicitud</w:t>
      </w:r>
      <w:r w:rsidR="00DE680B">
        <w:t>.</w:t>
      </w:r>
    </w:p>
    <w:p w14:paraId="77024247" w14:textId="77777777" w:rsidR="00682DCD" w:rsidRDefault="00682DCD" w:rsidP="00682DCD">
      <w:pPr>
        <w:spacing w:line="276" w:lineRule="auto"/>
        <w:rPr>
          <w:szCs w:val="24"/>
        </w:rPr>
      </w:pPr>
      <w:r w:rsidRPr="00682DCD">
        <w:rPr>
          <w:szCs w:val="24"/>
        </w:rPr>
        <w:t xml:space="preserve">Una vez ejecutados </w:t>
      </w:r>
      <w:r>
        <w:rPr>
          <w:szCs w:val="24"/>
        </w:rPr>
        <w:t xml:space="preserve">el servicio de monitoreo </w:t>
      </w:r>
      <w:r w:rsidRPr="00682DCD">
        <w:rPr>
          <w:szCs w:val="24"/>
        </w:rPr>
        <w:t xml:space="preserve">se valida que el host pase el servicio SNMP a verde; lo que indica que la configuración fue exitosa. Ahora se puede enviar respuesta al requerimiento vía correo electrónico al solicitante </w:t>
      </w:r>
      <w:r>
        <w:rPr>
          <w:szCs w:val="24"/>
        </w:rPr>
        <w:t>confirmando que la habilitación del servicio fue exitosa.</w:t>
      </w:r>
    </w:p>
    <w:p w14:paraId="025C583F" w14:textId="77777777" w:rsidR="00682DCD" w:rsidRDefault="00682DCD" w:rsidP="00682DCD">
      <w:pPr>
        <w:spacing w:line="276" w:lineRule="auto"/>
        <w:rPr>
          <w:szCs w:val="24"/>
        </w:rPr>
      </w:pPr>
      <w:r w:rsidRPr="00682DCD">
        <w:rPr>
          <w:szCs w:val="24"/>
        </w:rPr>
        <w:t xml:space="preserve">El cliente quedará registrado en la documentación formal de registro de clientes de GAMMASOC. </w:t>
      </w:r>
    </w:p>
    <w:p w14:paraId="572C8445" w14:textId="5E3FA6C3" w:rsidR="001415DF" w:rsidRDefault="00682DCD" w:rsidP="00682DCD">
      <w:pPr>
        <w:spacing w:line="276" w:lineRule="auto"/>
        <w:rPr>
          <w:szCs w:val="24"/>
        </w:rPr>
      </w:pPr>
      <w:r w:rsidRPr="00682DCD">
        <w:rPr>
          <w:szCs w:val="24"/>
        </w:rPr>
        <w:t xml:space="preserve">En caso de que la habilitación no sea exitosa se enviará en respuesta una solicitud de verificación de parámetros o en caso de ser necesario coordinar una reunión de trabajo para habilitar el sistema entre el ingeniero </w:t>
      </w:r>
      <w:r>
        <w:rPr>
          <w:szCs w:val="24"/>
        </w:rPr>
        <w:t>y el cliente.</w:t>
      </w:r>
    </w:p>
    <w:p w14:paraId="1251C5FA" w14:textId="27E8F1DF" w:rsidR="00682DCD" w:rsidRDefault="00682DCD" w:rsidP="00DE680B">
      <w:pPr>
        <w:pStyle w:val="Ttulo2"/>
        <w:numPr>
          <w:ilvl w:val="0"/>
          <w:numId w:val="46"/>
        </w:numPr>
        <w:spacing w:line="360" w:lineRule="auto"/>
      </w:pPr>
      <w:r w:rsidRPr="00682DCD">
        <w:t>Des habilitación</w:t>
      </w:r>
      <w:r w:rsidRPr="00682DCD">
        <w:t xml:space="preserve"> De Servicio</w:t>
      </w:r>
      <w:r w:rsidR="00DE680B">
        <w:t>.</w:t>
      </w:r>
    </w:p>
    <w:p w14:paraId="2DE946C4" w14:textId="04F78D00" w:rsidR="00682DCD" w:rsidRPr="00682DCD" w:rsidRDefault="00682DCD" w:rsidP="00682DCD">
      <w:r w:rsidRPr="00682DCD">
        <w:t xml:space="preserve">10 días antes del vencimiento del servicio se enviará al contacto registrado un mail indicando la situación. En caso de renovación del servicio </w:t>
      </w:r>
      <w:r w:rsidR="00DE680B">
        <w:t xml:space="preserve">se </w:t>
      </w:r>
      <w:r w:rsidR="00DE680B" w:rsidRPr="00682DCD">
        <w:t>efectuará</w:t>
      </w:r>
      <w:r w:rsidRPr="00682DCD">
        <w:t xml:space="preserve"> una solicitud de acuerdo con este proceso</w:t>
      </w:r>
      <w:r w:rsidR="00DE680B">
        <w:t xml:space="preserve"> para mantener el servicio </w:t>
      </w:r>
      <w:r w:rsidR="00DE680B" w:rsidRPr="00682DCD">
        <w:t>y</w:t>
      </w:r>
      <w:r w:rsidRPr="00682DCD">
        <w:t xml:space="preserve"> en caso contrario</w:t>
      </w:r>
      <w:r w:rsidR="00DE680B">
        <w:t>,</w:t>
      </w:r>
      <w:r w:rsidRPr="00682DCD">
        <w:t xml:space="preserve"> el día de finalización del servicio</w:t>
      </w:r>
      <w:r w:rsidR="00DE680B">
        <w:t>,</w:t>
      </w:r>
      <w:r w:rsidRPr="00682DCD">
        <w:t xml:space="preserve"> este será suspendido y </w:t>
      </w:r>
      <w:r w:rsidR="00DE680B">
        <w:t xml:space="preserve">desde el área de aseguramiento se </w:t>
      </w:r>
      <w:r w:rsidRPr="00682DCD">
        <w:t>enviará al contacto registrado la notificación de finalización del servicio copiando al ingeniero del proyecto.</w:t>
      </w:r>
    </w:p>
    <w:p w14:paraId="2ED60D72" w14:textId="77777777" w:rsidR="001415DF" w:rsidRDefault="001415DF" w:rsidP="001415DF">
      <w:pPr>
        <w:spacing w:line="276" w:lineRule="auto"/>
        <w:ind w:left="360"/>
        <w:rPr>
          <w:szCs w:val="24"/>
        </w:rPr>
      </w:pPr>
    </w:p>
    <w:p w14:paraId="32A68F84" w14:textId="77777777" w:rsidR="001415DF" w:rsidRDefault="001415DF" w:rsidP="001415DF">
      <w:pPr>
        <w:spacing w:line="276" w:lineRule="auto"/>
        <w:rPr>
          <w:szCs w:val="24"/>
        </w:rPr>
      </w:pPr>
    </w:p>
    <w:tbl>
      <w:tblPr>
        <w:tblStyle w:val="TableGrid"/>
        <w:tblpPr w:leftFromText="141" w:rightFromText="141" w:vertAnchor="text" w:horzAnchor="margin" w:tblpY="1370"/>
        <w:tblW w:w="9645" w:type="dxa"/>
        <w:tblInd w:w="0" w:type="dxa"/>
        <w:tblCellMar>
          <w:top w:w="9" w:type="dxa"/>
          <w:left w:w="115" w:type="dxa"/>
          <w:right w:w="115" w:type="dxa"/>
        </w:tblCellMar>
        <w:tblLook w:val="04A0" w:firstRow="1" w:lastRow="0" w:firstColumn="1" w:lastColumn="0" w:noHBand="0" w:noVBand="1"/>
      </w:tblPr>
      <w:tblGrid>
        <w:gridCol w:w="2809"/>
        <w:gridCol w:w="3260"/>
        <w:gridCol w:w="2837"/>
        <w:gridCol w:w="739"/>
      </w:tblGrid>
      <w:tr w:rsidR="001415DF" w:rsidRPr="00170E2C" w14:paraId="6EABAA01" w14:textId="77777777" w:rsidTr="00891B6F">
        <w:trPr>
          <w:gridBefore w:val="2"/>
          <w:wBefore w:w="6069" w:type="dxa"/>
          <w:trHeight w:val="184"/>
        </w:trPr>
        <w:tc>
          <w:tcPr>
            <w:tcW w:w="2837" w:type="dxa"/>
            <w:tcBorders>
              <w:top w:val="single" w:sz="4" w:space="0" w:color="000000"/>
              <w:left w:val="single" w:sz="4" w:space="0" w:color="000000"/>
              <w:bottom w:val="nil"/>
              <w:right w:val="single" w:sz="4" w:space="0" w:color="000000"/>
            </w:tcBorders>
          </w:tcPr>
          <w:p w14:paraId="49A77089" w14:textId="77777777" w:rsidR="001415DF" w:rsidRPr="00765B61" w:rsidRDefault="001415DF" w:rsidP="00891B6F">
            <w:pPr>
              <w:spacing w:line="259" w:lineRule="auto"/>
              <w:ind w:right="2"/>
              <w:rPr>
                <w:rFonts w:eastAsia="Times New Roman" w:cs="Times New Roman"/>
                <w:b/>
                <w:bCs/>
                <w:sz w:val="16"/>
                <w:szCs w:val="16"/>
                <w:lang w:val="es-ES"/>
              </w:rPr>
            </w:pPr>
          </w:p>
        </w:tc>
        <w:tc>
          <w:tcPr>
            <w:tcW w:w="739" w:type="dxa"/>
            <w:tcBorders>
              <w:top w:val="single" w:sz="4" w:space="0" w:color="000000"/>
              <w:left w:val="single" w:sz="4" w:space="0" w:color="000000"/>
              <w:bottom w:val="nil"/>
              <w:right w:val="single" w:sz="4" w:space="0" w:color="000000"/>
            </w:tcBorders>
          </w:tcPr>
          <w:p w14:paraId="37951DF9" w14:textId="77777777" w:rsidR="001415DF" w:rsidRPr="00765B61" w:rsidRDefault="001415DF" w:rsidP="00891B6F">
            <w:pPr>
              <w:spacing w:line="259" w:lineRule="auto"/>
              <w:ind w:right="4"/>
              <w:rPr>
                <w:rFonts w:eastAsia="Times New Roman" w:cs="Times New Roman"/>
                <w:b/>
                <w:bCs/>
                <w:sz w:val="16"/>
                <w:szCs w:val="16"/>
                <w:lang w:val="es-ES"/>
              </w:rPr>
            </w:pPr>
            <w:r w:rsidRPr="00765B61">
              <w:rPr>
                <w:rFonts w:eastAsia="Times New Roman" w:cs="Times New Roman"/>
                <w:b/>
                <w:bCs/>
                <w:sz w:val="16"/>
                <w:szCs w:val="16"/>
                <w:lang w:val="es-ES"/>
              </w:rPr>
              <w:t>202</w:t>
            </w:r>
            <w:r>
              <w:rPr>
                <w:rFonts w:eastAsia="Times New Roman" w:cs="Times New Roman"/>
                <w:b/>
                <w:bCs/>
                <w:sz w:val="16"/>
                <w:szCs w:val="16"/>
                <w:lang w:val="es-ES"/>
              </w:rPr>
              <w:t>3</w:t>
            </w:r>
          </w:p>
        </w:tc>
      </w:tr>
      <w:tr w:rsidR="001415DF" w:rsidRPr="00765B61" w14:paraId="718F19FC" w14:textId="77777777" w:rsidTr="00891B6F">
        <w:tblPrEx>
          <w:tblCellMar>
            <w:top w:w="53" w:type="dxa"/>
            <w:left w:w="68" w:type="dxa"/>
          </w:tblCellMar>
        </w:tblPrEx>
        <w:trPr>
          <w:trHeight w:val="131"/>
        </w:trPr>
        <w:tc>
          <w:tcPr>
            <w:tcW w:w="280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A5CC51" w14:textId="77777777" w:rsidR="001415DF" w:rsidRDefault="001415DF" w:rsidP="00891B6F">
            <w:pPr>
              <w:spacing w:after="200" w:line="276" w:lineRule="auto"/>
              <w:contextualSpacing/>
              <w:rPr>
                <w:rFonts w:eastAsia="Times New Roman" w:cs="Times New Roman"/>
                <w:b/>
                <w:bCs/>
                <w:sz w:val="16"/>
                <w:szCs w:val="16"/>
                <w:lang w:val="es-ES"/>
              </w:rPr>
            </w:pPr>
            <w:r w:rsidRPr="00765B61">
              <w:rPr>
                <w:rFonts w:eastAsia="Times New Roman" w:cs="Times New Roman"/>
                <w:b/>
                <w:bCs/>
                <w:sz w:val="16"/>
                <w:szCs w:val="16"/>
                <w:lang w:val="es-ES"/>
              </w:rPr>
              <w:t xml:space="preserve">Elaboro: </w:t>
            </w:r>
          </w:p>
          <w:p w14:paraId="559C2541" w14:textId="147B6CC6" w:rsidR="001415DF" w:rsidRPr="00765B61" w:rsidRDefault="001415DF" w:rsidP="00891B6F">
            <w:pPr>
              <w:spacing w:after="200" w:line="276" w:lineRule="auto"/>
              <w:contextualSpacing/>
              <w:rPr>
                <w:rFonts w:eastAsia="Times New Roman" w:cs="Times New Roman"/>
                <w:b/>
                <w:bCs/>
                <w:sz w:val="16"/>
                <w:szCs w:val="16"/>
                <w:lang w:val="es-ES"/>
              </w:rPr>
            </w:pPr>
            <w:r>
              <w:rPr>
                <w:sz w:val="16"/>
                <w:szCs w:val="16"/>
                <w:lang w:val="es-ES"/>
              </w:rPr>
              <w:t>Área de Aseguramiento</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E02AE" w14:textId="77777777" w:rsidR="001415DF" w:rsidRDefault="001415DF" w:rsidP="00891B6F">
            <w:pPr>
              <w:spacing w:after="200" w:line="276" w:lineRule="auto"/>
              <w:contextualSpacing/>
              <w:rPr>
                <w:rFonts w:eastAsia="Times New Roman" w:cs="Times New Roman"/>
                <w:b/>
                <w:bCs/>
                <w:sz w:val="16"/>
                <w:szCs w:val="16"/>
                <w:lang w:val="es-ES"/>
              </w:rPr>
            </w:pPr>
            <w:r w:rsidRPr="00765B61">
              <w:rPr>
                <w:rFonts w:eastAsia="Times New Roman" w:cs="Times New Roman"/>
                <w:b/>
                <w:bCs/>
                <w:sz w:val="16"/>
                <w:szCs w:val="16"/>
                <w:lang w:val="es-ES"/>
              </w:rPr>
              <w:t xml:space="preserve"> Revis</w:t>
            </w:r>
            <w:r>
              <w:rPr>
                <w:rFonts w:eastAsia="Times New Roman" w:cs="Times New Roman"/>
                <w:b/>
                <w:bCs/>
                <w:sz w:val="16"/>
                <w:szCs w:val="16"/>
                <w:lang w:val="es-ES"/>
              </w:rPr>
              <w:t>ó:</w:t>
            </w:r>
          </w:p>
          <w:p w14:paraId="65C9C5C5" w14:textId="77777777" w:rsidR="001415DF" w:rsidRPr="00765B61" w:rsidRDefault="001415DF" w:rsidP="00891B6F">
            <w:pPr>
              <w:spacing w:after="200" w:line="276" w:lineRule="auto"/>
              <w:contextualSpacing/>
              <w:rPr>
                <w:rFonts w:eastAsia="Times New Roman" w:cs="Times New Roman"/>
                <w:b/>
                <w:bCs/>
                <w:sz w:val="16"/>
                <w:szCs w:val="16"/>
                <w:lang w:val="es-ES"/>
              </w:rPr>
            </w:pPr>
            <w:r>
              <w:rPr>
                <w:sz w:val="16"/>
                <w:szCs w:val="16"/>
                <w:lang w:val="es-ES"/>
              </w:rPr>
              <w:t>Ingeniero del Área de Aseguramiento</w:t>
            </w:r>
          </w:p>
        </w:tc>
        <w:tc>
          <w:tcPr>
            <w:tcW w:w="357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8B4FA60" w14:textId="77777777" w:rsidR="001415DF" w:rsidRDefault="001415DF" w:rsidP="00891B6F">
            <w:pPr>
              <w:spacing w:after="200" w:line="276" w:lineRule="auto"/>
              <w:contextualSpacing/>
              <w:rPr>
                <w:rFonts w:eastAsia="Times New Roman" w:cs="Times New Roman"/>
                <w:b/>
                <w:bCs/>
                <w:sz w:val="16"/>
                <w:szCs w:val="16"/>
                <w:lang w:val="es-ES"/>
              </w:rPr>
            </w:pPr>
            <w:r>
              <w:rPr>
                <w:rFonts w:eastAsia="Times New Roman" w:cs="Times New Roman"/>
                <w:b/>
                <w:bCs/>
                <w:sz w:val="16"/>
                <w:szCs w:val="16"/>
                <w:lang w:val="es-ES"/>
              </w:rPr>
              <w:t>Aprobó:</w:t>
            </w:r>
          </w:p>
          <w:p w14:paraId="21F5E641" w14:textId="77777777" w:rsidR="001415DF" w:rsidRPr="00765B61" w:rsidRDefault="001415DF" w:rsidP="00891B6F">
            <w:pPr>
              <w:spacing w:after="200" w:line="276" w:lineRule="auto"/>
              <w:contextualSpacing/>
              <w:rPr>
                <w:rFonts w:eastAsia="Times New Roman" w:cs="Times New Roman"/>
                <w:b/>
                <w:bCs/>
                <w:sz w:val="16"/>
                <w:szCs w:val="16"/>
                <w:lang w:val="es-ES"/>
              </w:rPr>
            </w:pPr>
            <w:r>
              <w:rPr>
                <w:sz w:val="16"/>
                <w:szCs w:val="16"/>
                <w:lang w:val="es-ES"/>
              </w:rPr>
              <w:t>Ingeniero del Área de Aseguramiento</w:t>
            </w:r>
            <w:r>
              <w:rPr>
                <w:rFonts w:eastAsia="Times New Roman" w:cs="Times New Roman"/>
                <w:b/>
                <w:bCs/>
                <w:sz w:val="16"/>
                <w:szCs w:val="16"/>
                <w:lang w:val="es-ES"/>
              </w:rPr>
              <w:t xml:space="preserve">  </w:t>
            </w:r>
          </w:p>
        </w:tc>
      </w:tr>
      <w:tr w:rsidR="001415DF" w:rsidRPr="00765B61" w14:paraId="1144F599" w14:textId="77777777" w:rsidTr="00891B6F">
        <w:tblPrEx>
          <w:tblCellMar>
            <w:top w:w="53" w:type="dxa"/>
            <w:left w:w="68" w:type="dxa"/>
          </w:tblCellMar>
        </w:tblPrEx>
        <w:trPr>
          <w:trHeight w:val="578"/>
        </w:trPr>
        <w:tc>
          <w:tcPr>
            <w:tcW w:w="2809" w:type="dxa"/>
            <w:tcBorders>
              <w:top w:val="single" w:sz="4" w:space="0" w:color="000000"/>
              <w:left w:val="single" w:sz="4" w:space="0" w:color="000000"/>
              <w:bottom w:val="single" w:sz="4" w:space="0" w:color="000000"/>
              <w:right w:val="single" w:sz="4" w:space="0" w:color="000000"/>
            </w:tcBorders>
            <w:vAlign w:val="center"/>
          </w:tcPr>
          <w:p w14:paraId="19E4D89A" w14:textId="77777777" w:rsidR="001415DF" w:rsidRPr="00D8516F" w:rsidRDefault="001415DF" w:rsidP="00891B6F">
            <w:pPr>
              <w:spacing w:line="360" w:lineRule="auto"/>
              <w:contextualSpacing/>
              <w:rPr>
                <w:b/>
                <w:bCs/>
                <w:sz w:val="16"/>
                <w:szCs w:val="16"/>
                <w:lang w:val="es-ES"/>
              </w:rPr>
            </w:pPr>
            <w:r w:rsidRPr="00D8516F">
              <w:rPr>
                <w:b/>
                <w:bCs/>
                <w:sz w:val="16"/>
                <w:szCs w:val="16"/>
                <w:lang w:val="es-ES"/>
              </w:rPr>
              <w:t>Fecha:</w:t>
            </w:r>
          </w:p>
          <w:p w14:paraId="7B564FC1" w14:textId="77777777" w:rsidR="001415DF" w:rsidRDefault="001415DF" w:rsidP="00891B6F">
            <w:pPr>
              <w:spacing w:after="200" w:line="276" w:lineRule="auto"/>
              <w:contextualSpacing/>
              <w:rPr>
                <w:sz w:val="16"/>
                <w:szCs w:val="16"/>
                <w:lang w:val="es-ES"/>
              </w:rPr>
            </w:pPr>
            <w:r>
              <w:rPr>
                <w:sz w:val="16"/>
                <w:szCs w:val="16"/>
                <w:lang w:val="es-ES"/>
              </w:rPr>
              <w:t>09</w:t>
            </w:r>
            <w:r w:rsidRPr="00D8516F">
              <w:rPr>
                <w:sz w:val="16"/>
                <w:szCs w:val="16"/>
                <w:lang w:val="es-ES"/>
              </w:rPr>
              <w:t>/0</w:t>
            </w:r>
            <w:r>
              <w:rPr>
                <w:sz w:val="16"/>
                <w:szCs w:val="16"/>
                <w:lang w:val="es-ES"/>
              </w:rPr>
              <w:t>8</w:t>
            </w:r>
            <w:r w:rsidRPr="00D8516F">
              <w:rPr>
                <w:sz w:val="16"/>
                <w:szCs w:val="16"/>
                <w:lang w:val="es-ES"/>
              </w:rPr>
              <w:t>/2023</w:t>
            </w:r>
          </w:p>
        </w:tc>
        <w:tc>
          <w:tcPr>
            <w:tcW w:w="3260" w:type="dxa"/>
            <w:tcBorders>
              <w:top w:val="single" w:sz="4" w:space="0" w:color="000000"/>
              <w:left w:val="single" w:sz="4" w:space="0" w:color="000000"/>
              <w:bottom w:val="single" w:sz="4" w:space="0" w:color="000000"/>
              <w:right w:val="single" w:sz="4" w:space="0" w:color="000000"/>
            </w:tcBorders>
          </w:tcPr>
          <w:p w14:paraId="393E87B7" w14:textId="77777777" w:rsidR="001415DF" w:rsidRPr="00D8516F" w:rsidRDefault="001415DF" w:rsidP="00891B6F">
            <w:pPr>
              <w:spacing w:line="360" w:lineRule="auto"/>
              <w:contextualSpacing/>
              <w:rPr>
                <w:b/>
                <w:bCs/>
                <w:sz w:val="16"/>
                <w:szCs w:val="16"/>
                <w:lang w:val="es-ES"/>
              </w:rPr>
            </w:pPr>
            <w:r w:rsidRPr="00D8516F">
              <w:rPr>
                <w:b/>
                <w:bCs/>
                <w:sz w:val="16"/>
                <w:szCs w:val="16"/>
                <w:lang w:val="es-ES"/>
              </w:rPr>
              <w:t>Fecha:</w:t>
            </w:r>
          </w:p>
          <w:p w14:paraId="2EE940D6" w14:textId="77777777" w:rsidR="001415DF" w:rsidRDefault="001415DF" w:rsidP="00891B6F">
            <w:pPr>
              <w:spacing w:after="200" w:line="276" w:lineRule="auto"/>
              <w:contextualSpacing/>
              <w:rPr>
                <w:sz w:val="16"/>
                <w:szCs w:val="16"/>
                <w:lang w:val="es-ES"/>
              </w:rPr>
            </w:pPr>
            <w:r>
              <w:rPr>
                <w:sz w:val="16"/>
                <w:szCs w:val="16"/>
                <w:lang w:val="es-ES"/>
              </w:rPr>
              <w:t>09/08/2023</w:t>
            </w:r>
          </w:p>
        </w:tc>
        <w:tc>
          <w:tcPr>
            <w:tcW w:w="3576" w:type="dxa"/>
            <w:gridSpan w:val="2"/>
            <w:tcBorders>
              <w:top w:val="single" w:sz="4" w:space="0" w:color="000000"/>
              <w:left w:val="single" w:sz="4" w:space="0" w:color="000000"/>
              <w:bottom w:val="single" w:sz="4" w:space="0" w:color="000000"/>
              <w:right w:val="single" w:sz="4" w:space="0" w:color="000000"/>
            </w:tcBorders>
          </w:tcPr>
          <w:p w14:paraId="456924EA" w14:textId="77777777" w:rsidR="001415DF" w:rsidRPr="00D8516F" w:rsidRDefault="001415DF" w:rsidP="00891B6F">
            <w:pPr>
              <w:spacing w:line="360" w:lineRule="auto"/>
              <w:contextualSpacing/>
              <w:rPr>
                <w:b/>
                <w:bCs/>
                <w:sz w:val="16"/>
                <w:szCs w:val="16"/>
                <w:lang w:val="es-ES"/>
              </w:rPr>
            </w:pPr>
            <w:r w:rsidRPr="00D8516F">
              <w:rPr>
                <w:b/>
                <w:bCs/>
                <w:sz w:val="16"/>
                <w:szCs w:val="16"/>
                <w:lang w:val="es-ES"/>
              </w:rPr>
              <w:t>Fecha:</w:t>
            </w:r>
          </w:p>
          <w:p w14:paraId="6DB9F04F" w14:textId="77777777" w:rsidR="001415DF" w:rsidRDefault="001415DF" w:rsidP="00891B6F">
            <w:pPr>
              <w:spacing w:after="200" w:line="276" w:lineRule="auto"/>
              <w:contextualSpacing/>
              <w:rPr>
                <w:sz w:val="16"/>
                <w:szCs w:val="16"/>
                <w:lang w:val="es-ES"/>
              </w:rPr>
            </w:pPr>
            <w:r>
              <w:rPr>
                <w:sz w:val="16"/>
                <w:szCs w:val="16"/>
                <w:lang w:val="es-ES"/>
              </w:rPr>
              <w:t>09/08/2023</w:t>
            </w:r>
          </w:p>
        </w:tc>
      </w:tr>
    </w:tbl>
    <w:p w14:paraId="02EEF681" w14:textId="77777777" w:rsidR="001415DF" w:rsidRDefault="001415DF" w:rsidP="001415DF"/>
    <w:p w14:paraId="431B58A8" w14:textId="5A8EACB2" w:rsidR="00B1316F" w:rsidRPr="00E4664F" w:rsidRDefault="00B1316F" w:rsidP="001415DF">
      <w:pPr>
        <w:spacing w:line="276" w:lineRule="auto"/>
        <w:rPr>
          <w:szCs w:val="24"/>
        </w:rPr>
      </w:pPr>
    </w:p>
    <w:sectPr w:rsidR="00B1316F" w:rsidRPr="00E4664F" w:rsidSect="00152431">
      <w:headerReference w:type="even" r:id="rId13"/>
      <w:headerReference w:type="default" r:id="rId14"/>
      <w:footerReference w:type="even" r:id="rId15"/>
      <w:footerReference w:type="default" r:id="rId16"/>
      <w:headerReference w:type="first" r:id="rId17"/>
      <w:footerReference w:type="first" r:id="rId18"/>
      <w:pgSz w:w="12240" w:h="15840" w:code="1"/>
      <w:pgMar w:top="1418" w:right="1701" w:bottom="1418" w:left="1701" w:header="1531" w:footer="737"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C0DBE" w14:textId="77777777" w:rsidR="00152431" w:rsidRDefault="00152431" w:rsidP="002771B1">
      <w:pPr>
        <w:spacing w:after="0" w:line="240" w:lineRule="auto"/>
      </w:pPr>
      <w:r>
        <w:separator/>
      </w:r>
    </w:p>
  </w:endnote>
  <w:endnote w:type="continuationSeparator" w:id="0">
    <w:p w14:paraId="17A66F89" w14:textId="77777777" w:rsidR="00152431" w:rsidRDefault="00152431" w:rsidP="00277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0536A" w14:textId="77777777" w:rsidR="00354FF7" w:rsidRDefault="00354F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FA8E" w14:textId="571EDFFA" w:rsidR="00547FE7" w:rsidRPr="00547FE7" w:rsidRDefault="00547FE7" w:rsidP="00547FE7">
    <w:pPr>
      <w:pStyle w:val="Piedepgina"/>
      <w:pBdr>
        <w:top w:val="single" w:sz="4" w:space="1" w:color="D0CECE" w:themeColor="background2" w:themeShade="E6"/>
      </w:pBdr>
      <w:rPr>
        <w:color w:val="AEAAAA" w:themeColor="background2" w:themeShade="BF"/>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C557" w14:textId="77777777" w:rsidR="00354FF7" w:rsidRDefault="00354F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7D1FA" w14:textId="77777777" w:rsidR="00152431" w:rsidRDefault="00152431" w:rsidP="002771B1">
      <w:pPr>
        <w:spacing w:after="0" w:line="240" w:lineRule="auto"/>
      </w:pPr>
      <w:r>
        <w:separator/>
      </w:r>
    </w:p>
  </w:footnote>
  <w:footnote w:type="continuationSeparator" w:id="0">
    <w:p w14:paraId="71DA7EBF" w14:textId="77777777" w:rsidR="00152431" w:rsidRDefault="00152431" w:rsidP="00277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255F" w14:textId="28B30833" w:rsidR="002771B1" w:rsidRDefault="00000000">
    <w:pPr>
      <w:pStyle w:val="Encabezado"/>
    </w:pPr>
    <w:r>
      <w:rPr>
        <w:noProof/>
        <w:lang w:eastAsia="es-CO"/>
      </w:rPr>
      <w:pict w14:anchorId="774E4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44829" o:spid="_x0000_s1035" type="#_x0000_t75" style="position:absolute;left:0;text-align:left;margin-left:0;margin-top:0;width:440.15pt;height:569.15pt;z-index:-251657216;mso-position-horizontal:center;mso-position-horizontal-relative:margin;mso-position-vertical:center;mso-position-vertical-relative:margin" o:allowincell="f">
          <v:imagedata r:id="rId1" o:title="Fondo-Formatos-V1 (1)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ACED" w14:textId="0ADA04FE" w:rsidR="00667FB1" w:rsidRDefault="001E46FB">
    <w:r>
      <w:rPr>
        <w:noProof/>
      </w:rPr>
      <w:drawing>
        <wp:anchor distT="0" distB="0" distL="114300" distR="114300" simplePos="0" relativeHeight="251661312" behindDoc="1" locked="0" layoutInCell="1" allowOverlap="1" wp14:anchorId="68FE28E9" wp14:editId="242A68CF">
          <wp:simplePos x="0" y="0"/>
          <wp:positionH relativeFrom="page">
            <wp:align>right</wp:align>
          </wp:positionH>
          <wp:positionV relativeFrom="paragraph">
            <wp:posOffset>-975360</wp:posOffset>
          </wp:positionV>
          <wp:extent cx="7764780" cy="10040270"/>
          <wp:effectExtent l="0" t="0" r="7620" b="0"/>
          <wp:wrapNone/>
          <wp:docPr id="74873555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35551" name="Imagen 1" descr="Imagen que contiene Diagrama&#10;&#10;Descripción generada automáticamente"/>
                  <pic:cNvPicPr/>
                </pic:nvPicPr>
                <pic:blipFill>
                  <a:blip r:embed="rId1"/>
                  <a:stretch>
                    <a:fillRect/>
                  </a:stretch>
                </pic:blipFill>
                <pic:spPr>
                  <a:xfrm>
                    <a:off x="0" y="0"/>
                    <a:ext cx="7764780" cy="100402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page" w:tblpX="5089" w:tblpY="-2053"/>
      <w:tblW w:w="6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1729"/>
    </w:tblGrid>
    <w:tr w:rsidR="00667FB1" w:rsidRPr="000E43E0" w14:paraId="0B402B27" w14:textId="77777777" w:rsidTr="001E46FB">
      <w:trPr>
        <w:trHeight w:val="295"/>
      </w:trPr>
      <w:tc>
        <w:tcPr>
          <w:tcW w:w="4871" w:type="dxa"/>
          <w:tcBorders>
            <w:bottom w:val="single" w:sz="12" w:space="0" w:color="FFFFFF" w:themeColor="background1"/>
            <w:right w:val="single" w:sz="12" w:space="0" w:color="FFFFFF" w:themeColor="background1"/>
          </w:tcBorders>
        </w:tcPr>
        <w:p w14:paraId="2821588B" w14:textId="77777777" w:rsidR="00667FB1" w:rsidRDefault="00667FB1" w:rsidP="001E46FB">
          <w:pPr>
            <w:autoSpaceDE w:val="0"/>
            <w:autoSpaceDN w:val="0"/>
            <w:adjustRightInd w:val="0"/>
            <w:rPr>
              <w:rFonts w:cs="Arial"/>
              <w:color w:val="767171" w:themeColor="background2" w:themeShade="80"/>
              <w:sz w:val="18"/>
              <w:szCs w:val="18"/>
            </w:rPr>
          </w:pPr>
        </w:p>
        <w:p w14:paraId="3D0571C9" w14:textId="77777777" w:rsidR="001E46FB" w:rsidRDefault="001E46FB" w:rsidP="001E46FB">
          <w:pPr>
            <w:autoSpaceDE w:val="0"/>
            <w:autoSpaceDN w:val="0"/>
            <w:adjustRightInd w:val="0"/>
            <w:rPr>
              <w:rFonts w:cs="Arial"/>
              <w:color w:val="767171" w:themeColor="background2" w:themeShade="80"/>
              <w:sz w:val="18"/>
              <w:szCs w:val="18"/>
            </w:rPr>
          </w:pPr>
        </w:p>
        <w:p w14:paraId="1943A3F7" w14:textId="77777777" w:rsidR="001E46FB" w:rsidRDefault="001E46FB" w:rsidP="001E46FB">
          <w:pPr>
            <w:autoSpaceDE w:val="0"/>
            <w:autoSpaceDN w:val="0"/>
            <w:adjustRightInd w:val="0"/>
            <w:rPr>
              <w:rFonts w:cs="Arial"/>
              <w:color w:val="767171" w:themeColor="background2" w:themeShade="80"/>
              <w:sz w:val="18"/>
              <w:szCs w:val="18"/>
            </w:rPr>
          </w:pPr>
        </w:p>
        <w:p w14:paraId="30C58B96" w14:textId="77777777" w:rsidR="001E46FB" w:rsidRPr="000E43E0" w:rsidRDefault="001E46FB" w:rsidP="001E46FB">
          <w:pPr>
            <w:autoSpaceDE w:val="0"/>
            <w:autoSpaceDN w:val="0"/>
            <w:adjustRightInd w:val="0"/>
            <w:rPr>
              <w:rFonts w:cs="Arial"/>
              <w:color w:val="767171" w:themeColor="background2" w:themeShade="80"/>
              <w:sz w:val="18"/>
              <w:szCs w:val="18"/>
            </w:rPr>
          </w:pPr>
        </w:p>
      </w:tc>
      <w:tc>
        <w:tcPr>
          <w:tcW w:w="1729" w:type="dxa"/>
          <w:tcBorders>
            <w:left w:val="single" w:sz="12" w:space="0" w:color="FFFFFF" w:themeColor="background1"/>
            <w:bottom w:val="single" w:sz="12" w:space="0" w:color="FFFFFF" w:themeColor="background1"/>
          </w:tcBorders>
        </w:tcPr>
        <w:p w14:paraId="2588C6D2" w14:textId="77777777" w:rsidR="00667FB1" w:rsidRPr="000E43E0" w:rsidRDefault="00667FB1" w:rsidP="001E46FB">
          <w:pPr>
            <w:rPr>
              <w:color w:val="767171" w:themeColor="background2" w:themeShade="80"/>
              <w:sz w:val="18"/>
              <w:szCs w:val="18"/>
            </w:rPr>
          </w:pPr>
        </w:p>
      </w:tc>
    </w:tr>
    <w:tr w:rsidR="00667FB1" w:rsidRPr="000E43E0" w14:paraId="164A6153" w14:textId="77777777" w:rsidTr="001E46FB">
      <w:trPr>
        <w:trHeight w:val="295"/>
      </w:trPr>
      <w:tc>
        <w:tcPr>
          <w:tcW w:w="4871" w:type="dxa"/>
          <w:tcBorders>
            <w:top w:val="single" w:sz="12" w:space="0" w:color="FFFFFF" w:themeColor="background1"/>
            <w:bottom w:val="single" w:sz="12" w:space="0" w:color="808080" w:themeColor="background1" w:themeShade="80"/>
            <w:right w:val="single" w:sz="12" w:space="0" w:color="808080" w:themeColor="background1" w:themeShade="80"/>
          </w:tcBorders>
        </w:tcPr>
        <w:p w14:paraId="7B3A7265" w14:textId="3FDDBA46" w:rsidR="00EC2853" w:rsidRPr="000E43E0" w:rsidRDefault="00354FF7" w:rsidP="001E46FB">
          <w:pPr>
            <w:autoSpaceDE w:val="0"/>
            <w:autoSpaceDN w:val="0"/>
            <w:adjustRightInd w:val="0"/>
            <w:jc w:val="center"/>
            <w:rPr>
              <w:rFonts w:cs="Arial"/>
              <w:color w:val="767171" w:themeColor="background2" w:themeShade="80"/>
              <w:sz w:val="20"/>
              <w:szCs w:val="20"/>
            </w:rPr>
          </w:pPr>
          <w:r>
            <w:rPr>
              <w:rFonts w:cs="Arial"/>
              <w:color w:val="767171" w:themeColor="background2" w:themeShade="80"/>
              <w:sz w:val="20"/>
              <w:szCs w:val="20"/>
            </w:rPr>
            <w:t>Reporte Técnico</w:t>
          </w:r>
        </w:p>
      </w:tc>
      <w:tc>
        <w:tcPr>
          <w:tcW w:w="1729" w:type="dxa"/>
          <w:tcBorders>
            <w:top w:val="single" w:sz="12" w:space="0" w:color="FFFFFF" w:themeColor="background1"/>
            <w:left w:val="single" w:sz="12" w:space="0" w:color="808080" w:themeColor="background1" w:themeShade="80"/>
            <w:bottom w:val="single" w:sz="12" w:space="0" w:color="808080" w:themeColor="background1" w:themeShade="80"/>
          </w:tcBorders>
        </w:tcPr>
        <w:p w14:paraId="0C438B79" w14:textId="77777777" w:rsidR="00667FB1" w:rsidRPr="00BD703F" w:rsidRDefault="00667FB1" w:rsidP="001E46FB">
          <w:pPr>
            <w:jc w:val="center"/>
            <w:rPr>
              <w:color w:val="767171" w:themeColor="background2" w:themeShade="80"/>
              <w:sz w:val="20"/>
              <w:szCs w:val="20"/>
            </w:rPr>
          </w:pPr>
          <w:r w:rsidRPr="00BD703F">
            <w:rPr>
              <w:color w:val="767171" w:themeColor="background2" w:themeShade="80"/>
              <w:sz w:val="20"/>
              <w:szCs w:val="20"/>
              <w:lang w:val="es-ES"/>
            </w:rPr>
            <w:t xml:space="preserve">Página </w:t>
          </w:r>
          <w:r w:rsidRPr="00BD703F">
            <w:rPr>
              <w:color w:val="767171" w:themeColor="background2" w:themeShade="80"/>
              <w:sz w:val="20"/>
              <w:szCs w:val="20"/>
            </w:rPr>
            <w:fldChar w:fldCharType="begin"/>
          </w:r>
          <w:r w:rsidRPr="00BD703F">
            <w:rPr>
              <w:color w:val="767171" w:themeColor="background2" w:themeShade="80"/>
              <w:sz w:val="20"/>
              <w:szCs w:val="20"/>
            </w:rPr>
            <w:instrText>PAGE  \* Arabic  \* MERGEFORMAT</w:instrText>
          </w:r>
          <w:r w:rsidRPr="00BD703F">
            <w:rPr>
              <w:color w:val="767171" w:themeColor="background2" w:themeShade="80"/>
              <w:sz w:val="20"/>
              <w:szCs w:val="20"/>
            </w:rPr>
            <w:fldChar w:fldCharType="separate"/>
          </w:r>
          <w:r w:rsidRPr="00DA2D16">
            <w:rPr>
              <w:noProof/>
              <w:color w:val="767171" w:themeColor="background2" w:themeShade="80"/>
              <w:sz w:val="20"/>
              <w:szCs w:val="20"/>
              <w:lang w:val="es-ES"/>
            </w:rPr>
            <w:t>3</w:t>
          </w:r>
          <w:r w:rsidRPr="00BD703F">
            <w:rPr>
              <w:color w:val="767171" w:themeColor="background2" w:themeShade="80"/>
              <w:sz w:val="20"/>
              <w:szCs w:val="20"/>
            </w:rPr>
            <w:fldChar w:fldCharType="end"/>
          </w:r>
          <w:r w:rsidRPr="00BD703F">
            <w:rPr>
              <w:color w:val="767171" w:themeColor="background2" w:themeShade="80"/>
              <w:sz w:val="20"/>
              <w:szCs w:val="20"/>
              <w:lang w:val="es-ES"/>
            </w:rPr>
            <w:t xml:space="preserve"> de </w:t>
          </w:r>
          <w:r w:rsidRPr="00BD703F">
            <w:rPr>
              <w:color w:val="767171" w:themeColor="background2" w:themeShade="80"/>
              <w:sz w:val="20"/>
              <w:szCs w:val="20"/>
            </w:rPr>
            <w:fldChar w:fldCharType="begin"/>
          </w:r>
          <w:r w:rsidRPr="00BD703F">
            <w:rPr>
              <w:color w:val="767171" w:themeColor="background2" w:themeShade="80"/>
              <w:sz w:val="20"/>
              <w:szCs w:val="20"/>
            </w:rPr>
            <w:instrText>NUMPAGES  \* Arabic  \* MERGEFORMAT</w:instrText>
          </w:r>
          <w:r w:rsidRPr="00BD703F">
            <w:rPr>
              <w:color w:val="767171" w:themeColor="background2" w:themeShade="80"/>
              <w:sz w:val="20"/>
              <w:szCs w:val="20"/>
            </w:rPr>
            <w:fldChar w:fldCharType="separate"/>
          </w:r>
          <w:r w:rsidRPr="00DA2D16">
            <w:rPr>
              <w:noProof/>
              <w:color w:val="767171" w:themeColor="background2" w:themeShade="80"/>
              <w:sz w:val="20"/>
              <w:szCs w:val="20"/>
              <w:lang w:val="es-ES"/>
            </w:rPr>
            <w:t>3</w:t>
          </w:r>
          <w:r w:rsidRPr="00BD703F">
            <w:rPr>
              <w:color w:val="767171" w:themeColor="background2" w:themeShade="80"/>
              <w:sz w:val="20"/>
              <w:szCs w:val="20"/>
            </w:rPr>
            <w:fldChar w:fldCharType="end"/>
          </w:r>
        </w:p>
      </w:tc>
    </w:tr>
    <w:tr w:rsidR="00667FB1" w:rsidRPr="000E43E0" w14:paraId="5C6C99C9" w14:textId="77777777" w:rsidTr="001E46FB">
      <w:trPr>
        <w:trHeight w:val="467"/>
      </w:trPr>
      <w:tc>
        <w:tcPr>
          <w:tcW w:w="4871" w:type="dxa"/>
          <w:tcBorders>
            <w:top w:val="single" w:sz="12" w:space="0" w:color="808080" w:themeColor="background1" w:themeShade="80"/>
            <w:right w:val="single" w:sz="12" w:space="0" w:color="808080" w:themeColor="background1" w:themeShade="80"/>
          </w:tcBorders>
        </w:tcPr>
        <w:p w14:paraId="77A6F038" w14:textId="54BE848C" w:rsidR="00667FB1" w:rsidRPr="000E43E0" w:rsidRDefault="00081E24" w:rsidP="001E46FB">
          <w:pPr>
            <w:autoSpaceDE w:val="0"/>
            <w:autoSpaceDN w:val="0"/>
            <w:adjustRightInd w:val="0"/>
            <w:jc w:val="center"/>
            <w:rPr>
              <w:color w:val="767171" w:themeColor="background2" w:themeShade="80"/>
              <w:sz w:val="20"/>
              <w:szCs w:val="20"/>
            </w:rPr>
          </w:pPr>
          <w:r>
            <w:rPr>
              <w:color w:val="767171" w:themeColor="background2" w:themeShade="80"/>
              <w:sz w:val="20"/>
              <w:szCs w:val="20"/>
            </w:rPr>
            <w:t>PSPIT016</w:t>
          </w:r>
        </w:p>
      </w:tc>
      <w:tc>
        <w:tcPr>
          <w:tcW w:w="1729" w:type="dxa"/>
          <w:tcBorders>
            <w:top w:val="single" w:sz="12" w:space="0" w:color="808080" w:themeColor="background1" w:themeShade="80"/>
            <w:left w:val="single" w:sz="12" w:space="0" w:color="808080" w:themeColor="background1" w:themeShade="80"/>
          </w:tcBorders>
        </w:tcPr>
        <w:p w14:paraId="5A5A7CA5" w14:textId="137D69CA" w:rsidR="00667FB1" w:rsidRPr="000E43E0" w:rsidRDefault="001E46FB" w:rsidP="001E46FB">
          <w:pPr>
            <w:autoSpaceDE w:val="0"/>
            <w:autoSpaceDN w:val="0"/>
            <w:adjustRightInd w:val="0"/>
            <w:jc w:val="center"/>
            <w:rPr>
              <w:color w:val="767171" w:themeColor="background2" w:themeShade="80"/>
              <w:sz w:val="20"/>
              <w:szCs w:val="20"/>
            </w:rPr>
          </w:pPr>
          <w:r>
            <w:rPr>
              <w:color w:val="767171" w:themeColor="background2" w:themeShade="80"/>
              <w:sz w:val="20"/>
              <w:szCs w:val="20"/>
            </w:rPr>
            <w:t>14/07/2023</w:t>
          </w:r>
        </w:p>
      </w:tc>
    </w:tr>
  </w:tbl>
  <w:p w14:paraId="7F1F4074" w14:textId="2F0CBF1B" w:rsidR="00D97AB3" w:rsidRDefault="00D97AB3" w:rsidP="00D97AB3">
    <w:pPr>
      <w:tabs>
        <w:tab w:val="left" w:pos="3075"/>
      </w:tabs>
    </w:pPr>
    <w:r>
      <w:tab/>
    </w:r>
  </w:p>
  <w:p w14:paraId="3CDD13E1" w14:textId="51BC6638" w:rsidR="002771B1" w:rsidRDefault="002771B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F948E" w14:textId="55240AA3" w:rsidR="002771B1" w:rsidRDefault="00000000">
    <w:pPr>
      <w:pStyle w:val="Encabezado"/>
    </w:pPr>
    <w:r>
      <w:rPr>
        <w:noProof/>
        <w:lang w:eastAsia="es-CO"/>
      </w:rPr>
      <w:pict w14:anchorId="62B90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44828" o:spid="_x0000_s1034" type="#_x0000_t75" style="position:absolute;left:0;text-align:left;margin-left:0;margin-top:0;width:440.15pt;height:569.15pt;z-index:-251658240;mso-position-horizontal:center;mso-position-horizontal-relative:margin;mso-position-vertical:center;mso-position-vertical-relative:margin" o:allowincell="f">
          <v:imagedata r:id="rId1" o:title="Fondo-Formatos-V1 (1)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248"/>
    <w:multiLevelType w:val="multilevel"/>
    <w:tmpl w:val="080A001F"/>
    <w:lvl w:ilvl="0">
      <w:start w:val="1"/>
      <w:numFmt w:val="decimal"/>
      <w:lvlText w:val="%1."/>
      <w:lvlJc w:val="left"/>
      <w:pPr>
        <w:ind w:left="5246" w:hanging="360"/>
      </w:pPr>
      <w:rPr>
        <w:rFonts w:hint="default"/>
      </w:rPr>
    </w:lvl>
    <w:lvl w:ilvl="1">
      <w:start w:val="1"/>
      <w:numFmt w:val="decimal"/>
      <w:lvlText w:val="%1.%2."/>
      <w:lvlJc w:val="left"/>
      <w:pPr>
        <w:ind w:left="5678" w:hanging="432"/>
      </w:pPr>
    </w:lvl>
    <w:lvl w:ilvl="2">
      <w:start w:val="1"/>
      <w:numFmt w:val="decimal"/>
      <w:lvlText w:val="%1.%2.%3."/>
      <w:lvlJc w:val="left"/>
      <w:pPr>
        <w:ind w:left="6110" w:hanging="504"/>
      </w:pPr>
    </w:lvl>
    <w:lvl w:ilvl="3">
      <w:start w:val="1"/>
      <w:numFmt w:val="decimal"/>
      <w:lvlText w:val="%1.%2.%3.%4."/>
      <w:lvlJc w:val="left"/>
      <w:pPr>
        <w:ind w:left="6614" w:hanging="648"/>
      </w:pPr>
    </w:lvl>
    <w:lvl w:ilvl="4">
      <w:start w:val="1"/>
      <w:numFmt w:val="decimal"/>
      <w:lvlText w:val="%1.%2.%3.%4.%5."/>
      <w:lvlJc w:val="left"/>
      <w:pPr>
        <w:ind w:left="7118" w:hanging="792"/>
      </w:pPr>
    </w:lvl>
    <w:lvl w:ilvl="5">
      <w:start w:val="1"/>
      <w:numFmt w:val="decimal"/>
      <w:lvlText w:val="%1.%2.%3.%4.%5.%6."/>
      <w:lvlJc w:val="left"/>
      <w:pPr>
        <w:ind w:left="7622" w:hanging="936"/>
      </w:pPr>
    </w:lvl>
    <w:lvl w:ilvl="6">
      <w:start w:val="1"/>
      <w:numFmt w:val="decimal"/>
      <w:lvlText w:val="%1.%2.%3.%4.%5.%6.%7."/>
      <w:lvlJc w:val="left"/>
      <w:pPr>
        <w:ind w:left="8126" w:hanging="1080"/>
      </w:pPr>
    </w:lvl>
    <w:lvl w:ilvl="7">
      <w:start w:val="1"/>
      <w:numFmt w:val="decimal"/>
      <w:lvlText w:val="%1.%2.%3.%4.%5.%6.%7.%8."/>
      <w:lvlJc w:val="left"/>
      <w:pPr>
        <w:ind w:left="8630" w:hanging="1224"/>
      </w:pPr>
    </w:lvl>
    <w:lvl w:ilvl="8">
      <w:start w:val="1"/>
      <w:numFmt w:val="decimal"/>
      <w:lvlText w:val="%1.%2.%3.%4.%5.%6.%7.%8.%9."/>
      <w:lvlJc w:val="left"/>
      <w:pPr>
        <w:ind w:left="9206" w:hanging="1440"/>
      </w:pPr>
    </w:lvl>
  </w:abstractNum>
  <w:abstractNum w:abstractNumId="1" w15:restartNumberingAfterBreak="0">
    <w:nsid w:val="006A1766"/>
    <w:multiLevelType w:val="hybridMultilevel"/>
    <w:tmpl w:val="9FE0CAD0"/>
    <w:lvl w:ilvl="0" w:tplc="240A0001">
      <w:start w:val="1"/>
      <w:numFmt w:val="bullet"/>
      <w:lvlText w:val=""/>
      <w:lvlJc w:val="left"/>
      <w:pPr>
        <w:ind w:left="617" w:hanging="360"/>
      </w:pPr>
      <w:rPr>
        <w:rFonts w:ascii="Symbol" w:hAnsi="Symbol" w:hint="default"/>
      </w:rPr>
    </w:lvl>
    <w:lvl w:ilvl="1" w:tplc="240A0003" w:tentative="1">
      <w:start w:val="1"/>
      <w:numFmt w:val="bullet"/>
      <w:lvlText w:val="o"/>
      <w:lvlJc w:val="left"/>
      <w:pPr>
        <w:ind w:left="1337" w:hanging="360"/>
      </w:pPr>
      <w:rPr>
        <w:rFonts w:ascii="Courier New" w:hAnsi="Courier New" w:cs="Courier New" w:hint="default"/>
      </w:rPr>
    </w:lvl>
    <w:lvl w:ilvl="2" w:tplc="240A0005" w:tentative="1">
      <w:start w:val="1"/>
      <w:numFmt w:val="bullet"/>
      <w:lvlText w:val=""/>
      <w:lvlJc w:val="left"/>
      <w:pPr>
        <w:ind w:left="2057" w:hanging="360"/>
      </w:pPr>
      <w:rPr>
        <w:rFonts w:ascii="Wingdings" w:hAnsi="Wingdings" w:hint="default"/>
      </w:rPr>
    </w:lvl>
    <w:lvl w:ilvl="3" w:tplc="240A0001" w:tentative="1">
      <w:start w:val="1"/>
      <w:numFmt w:val="bullet"/>
      <w:lvlText w:val=""/>
      <w:lvlJc w:val="left"/>
      <w:pPr>
        <w:ind w:left="2777" w:hanging="360"/>
      </w:pPr>
      <w:rPr>
        <w:rFonts w:ascii="Symbol" w:hAnsi="Symbol" w:hint="default"/>
      </w:rPr>
    </w:lvl>
    <w:lvl w:ilvl="4" w:tplc="240A0003" w:tentative="1">
      <w:start w:val="1"/>
      <w:numFmt w:val="bullet"/>
      <w:lvlText w:val="o"/>
      <w:lvlJc w:val="left"/>
      <w:pPr>
        <w:ind w:left="3497" w:hanging="360"/>
      </w:pPr>
      <w:rPr>
        <w:rFonts w:ascii="Courier New" w:hAnsi="Courier New" w:cs="Courier New" w:hint="default"/>
      </w:rPr>
    </w:lvl>
    <w:lvl w:ilvl="5" w:tplc="240A0005" w:tentative="1">
      <w:start w:val="1"/>
      <w:numFmt w:val="bullet"/>
      <w:lvlText w:val=""/>
      <w:lvlJc w:val="left"/>
      <w:pPr>
        <w:ind w:left="4217" w:hanging="360"/>
      </w:pPr>
      <w:rPr>
        <w:rFonts w:ascii="Wingdings" w:hAnsi="Wingdings" w:hint="default"/>
      </w:rPr>
    </w:lvl>
    <w:lvl w:ilvl="6" w:tplc="240A0001" w:tentative="1">
      <w:start w:val="1"/>
      <w:numFmt w:val="bullet"/>
      <w:lvlText w:val=""/>
      <w:lvlJc w:val="left"/>
      <w:pPr>
        <w:ind w:left="4937" w:hanging="360"/>
      </w:pPr>
      <w:rPr>
        <w:rFonts w:ascii="Symbol" w:hAnsi="Symbol" w:hint="default"/>
      </w:rPr>
    </w:lvl>
    <w:lvl w:ilvl="7" w:tplc="240A0003" w:tentative="1">
      <w:start w:val="1"/>
      <w:numFmt w:val="bullet"/>
      <w:lvlText w:val="o"/>
      <w:lvlJc w:val="left"/>
      <w:pPr>
        <w:ind w:left="5657" w:hanging="360"/>
      </w:pPr>
      <w:rPr>
        <w:rFonts w:ascii="Courier New" w:hAnsi="Courier New" w:cs="Courier New" w:hint="default"/>
      </w:rPr>
    </w:lvl>
    <w:lvl w:ilvl="8" w:tplc="240A0005" w:tentative="1">
      <w:start w:val="1"/>
      <w:numFmt w:val="bullet"/>
      <w:lvlText w:val=""/>
      <w:lvlJc w:val="left"/>
      <w:pPr>
        <w:ind w:left="6377" w:hanging="360"/>
      </w:pPr>
      <w:rPr>
        <w:rFonts w:ascii="Wingdings" w:hAnsi="Wingdings" w:hint="default"/>
      </w:rPr>
    </w:lvl>
  </w:abstractNum>
  <w:abstractNum w:abstractNumId="2" w15:restartNumberingAfterBreak="0">
    <w:nsid w:val="01CE67BF"/>
    <w:multiLevelType w:val="multilevel"/>
    <w:tmpl w:val="D4960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650FE9"/>
    <w:multiLevelType w:val="hybridMultilevel"/>
    <w:tmpl w:val="13D05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CE6225"/>
    <w:multiLevelType w:val="hybridMultilevel"/>
    <w:tmpl w:val="64F8D458"/>
    <w:lvl w:ilvl="0" w:tplc="CEB6BAA2">
      <w:start w:val="2"/>
      <w:numFmt w:val="bullet"/>
      <w:lvlText w:val="•"/>
      <w:lvlJc w:val="left"/>
      <w:pPr>
        <w:ind w:left="720" w:hanging="360"/>
      </w:pPr>
      <w:rPr>
        <w:rFonts w:ascii="Century Gothic" w:eastAsiaTheme="minorEastAsia" w:hAnsi="Century Gothic" w:cstheme="minorBidi" w:hint="default"/>
        <w:w w:val="131"/>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7639D1"/>
    <w:multiLevelType w:val="hybridMultilevel"/>
    <w:tmpl w:val="A798E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FD160D"/>
    <w:multiLevelType w:val="hybridMultilevel"/>
    <w:tmpl w:val="2DA437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9C3944"/>
    <w:multiLevelType w:val="hybridMultilevel"/>
    <w:tmpl w:val="4EF461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8825FB2"/>
    <w:multiLevelType w:val="hybridMultilevel"/>
    <w:tmpl w:val="1772CA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304BE5"/>
    <w:multiLevelType w:val="hybridMultilevel"/>
    <w:tmpl w:val="57CA42E2"/>
    <w:lvl w:ilvl="0" w:tplc="CEB6BAA2">
      <w:start w:val="2"/>
      <w:numFmt w:val="bullet"/>
      <w:lvlText w:val="•"/>
      <w:lvlJc w:val="left"/>
      <w:pPr>
        <w:ind w:left="720" w:hanging="360"/>
      </w:pPr>
      <w:rPr>
        <w:rFonts w:ascii="Century Gothic" w:eastAsiaTheme="minorEastAsia" w:hAnsi="Century Gothic" w:cstheme="minorBidi" w:hint="default"/>
        <w:w w:val="13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857550"/>
    <w:multiLevelType w:val="hybridMultilevel"/>
    <w:tmpl w:val="A164F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B5104C"/>
    <w:multiLevelType w:val="hybridMultilevel"/>
    <w:tmpl w:val="C78845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EE4DBE"/>
    <w:multiLevelType w:val="hybridMultilevel"/>
    <w:tmpl w:val="62502B88"/>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3" w15:restartNumberingAfterBreak="0">
    <w:nsid w:val="2E4C6639"/>
    <w:multiLevelType w:val="hybridMultilevel"/>
    <w:tmpl w:val="B0BA5E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B164BE"/>
    <w:multiLevelType w:val="hybridMultilevel"/>
    <w:tmpl w:val="124646C4"/>
    <w:lvl w:ilvl="0" w:tplc="CEB6BAA2">
      <w:start w:val="2"/>
      <w:numFmt w:val="bullet"/>
      <w:lvlText w:val="•"/>
      <w:lvlJc w:val="left"/>
      <w:pPr>
        <w:ind w:left="1080" w:hanging="360"/>
      </w:pPr>
      <w:rPr>
        <w:rFonts w:ascii="Century Gothic" w:eastAsiaTheme="minorEastAsia" w:hAnsi="Century Gothic" w:cstheme="minorBidi" w:hint="default"/>
        <w:w w:val="131"/>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1DF6BBF"/>
    <w:multiLevelType w:val="hybridMultilevel"/>
    <w:tmpl w:val="244E0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A86A5D"/>
    <w:multiLevelType w:val="hybridMultilevel"/>
    <w:tmpl w:val="6F00E70C"/>
    <w:lvl w:ilvl="0" w:tplc="2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A54E7C"/>
    <w:multiLevelType w:val="hybridMultilevel"/>
    <w:tmpl w:val="7CBCA0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5790F40"/>
    <w:multiLevelType w:val="hybridMultilevel"/>
    <w:tmpl w:val="992A6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EA1CD1"/>
    <w:multiLevelType w:val="multilevel"/>
    <w:tmpl w:val="265296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404040" w:themeColor="text1" w:themeTint="BF"/>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C402832"/>
    <w:multiLevelType w:val="hybridMultilevel"/>
    <w:tmpl w:val="5E22B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F851B8F"/>
    <w:multiLevelType w:val="multilevel"/>
    <w:tmpl w:val="CD4675C8"/>
    <w:lvl w:ilvl="0">
      <w:start w:val="1"/>
      <w:numFmt w:val="decimal"/>
      <w:lvlText w:val="%1."/>
      <w:lvlJc w:val="left"/>
      <w:pPr>
        <w:ind w:left="525" w:hanging="525"/>
      </w:pPr>
      <w:rPr>
        <w:rFonts w:hint="default"/>
      </w:rPr>
    </w:lvl>
    <w:lvl w:ilvl="1">
      <w:start w:val="3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17F5568"/>
    <w:multiLevelType w:val="hybridMultilevel"/>
    <w:tmpl w:val="9B1E7E2E"/>
    <w:lvl w:ilvl="0" w:tplc="4266CBC2">
      <w:start w:val="1"/>
      <w:numFmt w:val="decimal"/>
      <w:lvlText w:val="%1."/>
      <w:lvlJc w:val="left"/>
      <w:pPr>
        <w:ind w:left="720" w:hanging="360"/>
      </w:pPr>
      <w:rPr>
        <w:rFonts w:hint="default"/>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1BD29F3"/>
    <w:multiLevelType w:val="hybridMultilevel"/>
    <w:tmpl w:val="02F49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422504"/>
    <w:multiLevelType w:val="hybridMultilevel"/>
    <w:tmpl w:val="9A9CF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C3425ED"/>
    <w:multiLevelType w:val="hybridMultilevel"/>
    <w:tmpl w:val="34506028"/>
    <w:lvl w:ilvl="0" w:tplc="199CE1B4">
      <w:start w:val="1"/>
      <w:numFmt w:val="bullet"/>
      <w:lvlText w:val="-"/>
      <w:lvlJc w:val="left"/>
      <w:pPr>
        <w:ind w:left="1065" w:hanging="360"/>
      </w:pPr>
      <w:rPr>
        <w:rFonts w:ascii="Calibri" w:eastAsiaTheme="minorHAnsi" w:hAnsi="Calibri" w:cs="Calibri"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26" w15:restartNumberingAfterBreak="0">
    <w:nsid w:val="4F954E48"/>
    <w:multiLevelType w:val="multilevel"/>
    <w:tmpl w:val="D6CE4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4160A6A"/>
    <w:multiLevelType w:val="hybridMultilevel"/>
    <w:tmpl w:val="6AA47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8648B4"/>
    <w:multiLevelType w:val="hybridMultilevel"/>
    <w:tmpl w:val="B826F9A6"/>
    <w:lvl w:ilvl="0" w:tplc="2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7692362"/>
    <w:multiLevelType w:val="hybridMultilevel"/>
    <w:tmpl w:val="57DAB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8F63074"/>
    <w:multiLevelType w:val="hybridMultilevel"/>
    <w:tmpl w:val="5AEED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BD244E"/>
    <w:multiLevelType w:val="hybridMultilevel"/>
    <w:tmpl w:val="0B7E56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D56751C"/>
    <w:multiLevelType w:val="hybridMultilevel"/>
    <w:tmpl w:val="44CA51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E1805FB"/>
    <w:multiLevelType w:val="multilevel"/>
    <w:tmpl w:val="5DA03164"/>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E244ED9"/>
    <w:multiLevelType w:val="hybridMultilevel"/>
    <w:tmpl w:val="5DF85A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CD69D6"/>
    <w:multiLevelType w:val="hybridMultilevel"/>
    <w:tmpl w:val="F41679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84C72C5"/>
    <w:multiLevelType w:val="hybridMultilevel"/>
    <w:tmpl w:val="82486CBC"/>
    <w:lvl w:ilvl="0" w:tplc="2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4F71C6"/>
    <w:multiLevelType w:val="hybridMultilevel"/>
    <w:tmpl w:val="2D06B052"/>
    <w:lvl w:ilvl="0" w:tplc="199CE1B4">
      <w:start w:val="1"/>
      <w:numFmt w:val="bullet"/>
      <w:lvlText w:val="-"/>
      <w:lvlJc w:val="left"/>
      <w:pPr>
        <w:ind w:left="1425"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8F4331C"/>
    <w:multiLevelType w:val="hybridMultilevel"/>
    <w:tmpl w:val="D6D442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9065037"/>
    <w:multiLevelType w:val="multilevel"/>
    <w:tmpl w:val="1C763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9C32788"/>
    <w:multiLevelType w:val="hybridMultilevel"/>
    <w:tmpl w:val="91364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9F2470C"/>
    <w:multiLevelType w:val="hybridMultilevel"/>
    <w:tmpl w:val="1B68CF2A"/>
    <w:lvl w:ilvl="0" w:tplc="0C0A0001">
      <w:start w:val="1"/>
      <w:numFmt w:val="bullet"/>
      <w:lvlText w:val=""/>
      <w:lvlJc w:val="left"/>
      <w:pPr>
        <w:ind w:left="720" w:hanging="360"/>
      </w:pPr>
      <w:rPr>
        <w:rFonts w:ascii="Symbol" w:hAnsi="Symbol" w:hint="default"/>
        <w:b/>
        <w:color w:val="8496B0" w:themeColor="text2" w:themeTint="99"/>
        <w:sz w:val="24"/>
      </w:rPr>
    </w:lvl>
    <w:lvl w:ilvl="1" w:tplc="325C831A">
      <w:start w:val="1"/>
      <w:numFmt w:val="bullet"/>
      <w:lvlText w:val="o"/>
      <w:lvlJc w:val="left"/>
      <w:pPr>
        <w:ind w:left="1440" w:hanging="360"/>
      </w:pPr>
      <w:rPr>
        <w:rFonts w:ascii="Courier New" w:hAnsi="Courier New" w:cs="Courier New" w:hint="default"/>
        <w:color w:val="00B05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6D3893"/>
    <w:multiLevelType w:val="hybridMultilevel"/>
    <w:tmpl w:val="446648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FB53B1C"/>
    <w:multiLevelType w:val="hybridMultilevel"/>
    <w:tmpl w:val="D7662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C2F7416"/>
    <w:multiLevelType w:val="hybridMultilevel"/>
    <w:tmpl w:val="A1ACE8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DF85E67"/>
    <w:multiLevelType w:val="multilevel"/>
    <w:tmpl w:val="D6CE4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ECE7792"/>
    <w:multiLevelType w:val="multilevel"/>
    <w:tmpl w:val="8E8E6072"/>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7" w15:restartNumberingAfterBreak="0">
    <w:nsid w:val="7F152398"/>
    <w:multiLevelType w:val="hybridMultilevel"/>
    <w:tmpl w:val="543627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0700177">
    <w:abstractNumId w:val="19"/>
  </w:num>
  <w:num w:numId="2" w16cid:durableId="903682262">
    <w:abstractNumId w:val="1"/>
  </w:num>
  <w:num w:numId="3" w16cid:durableId="1787963303">
    <w:abstractNumId w:val="40"/>
  </w:num>
  <w:num w:numId="4" w16cid:durableId="46880945">
    <w:abstractNumId w:val="29"/>
  </w:num>
  <w:num w:numId="5" w16cid:durableId="133528375">
    <w:abstractNumId w:val="39"/>
  </w:num>
  <w:num w:numId="6" w16cid:durableId="1299610029">
    <w:abstractNumId w:val="26"/>
  </w:num>
  <w:num w:numId="7" w16cid:durableId="365638430">
    <w:abstractNumId w:val="2"/>
  </w:num>
  <w:num w:numId="8" w16cid:durableId="2141879732">
    <w:abstractNumId w:val="10"/>
  </w:num>
  <w:num w:numId="9" w16cid:durableId="1801217237">
    <w:abstractNumId w:val="44"/>
  </w:num>
  <w:num w:numId="10" w16cid:durableId="1291670616">
    <w:abstractNumId w:val="45"/>
  </w:num>
  <w:num w:numId="11" w16cid:durableId="1264608748">
    <w:abstractNumId w:val="30"/>
  </w:num>
  <w:num w:numId="12" w16cid:durableId="1218083742">
    <w:abstractNumId w:val="23"/>
  </w:num>
  <w:num w:numId="13" w16cid:durableId="207424980">
    <w:abstractNumId w:val="18"/>
  </w:num>
  <w:num w:numId="14" w16cid:durableId="1622758608">
    <w:abstractNumId w:val="3"/>
  </w:num>
  <w:num w:numId="15" w16cid:durableId="1815484723">
    <w:abstractNumId w:val="15"/>
  </w:num>
  <w:num w:numId="16" w16cid:durableId="2052488315">
    <w:abstractNumId w:val="6"/>
  </w:num>
  <w:num w:numId="17" w16cid:durableId="1107309381">
    <w:abstractNumId w:val="16"/>
  </w:num>
  <w:num w:numId="18" w16cid:durableId="382993284">
    <w:abstractNumId w:val="28"/>
  </w:num>
  <w:num w:numId="19" w16cid:durableId="306512390">
    <w:abstractNumId w:val="36"/>
  </w:num>
  <w:num w:numId="20" w16cid:durableId="1533761468">
    <w:abstractNumId w:val="0"/>
  </w:num>
  <w:num w:numId="21" w16cid:durableId="2058122835">
    <w:abstractNumId w:val="11"/>
  </w:num>
  <w:num w:numId="22" w16cid:durableId="594825317">
    <w:abstractNumId w:val="35"/>
  </w:num>
  <w:num w:numId="23" w16cid:durableId="802312612">
    <w:abstractNumId w:val="46"/>
  </w:num>
  <w:num w:numId="24" w16cid:durableId="679549597">
    <w:abstractNumId w:val="13"/>
  </w:num>
  <w:num w:numId="25" w16cid:durableId="936788472">
    <w:abstractNumId w:val="47"/>
  </w:num>
  <w:num w:numId="26" w16cid:durableId="873539452">
    <w:abstractNumId w:val="42"/>
  </w:num>
  <w:num w:numId="27" w16cid:durableId="654457512">
    <w:abstractNumId w:val="33"/>
  </w:num>
  <w:num w:numId="28" w16cid:durableId="1468234607">
    <w:abstractNumId w:val="34"/>
  </w:num>
  <w:num w:numId="29" w16cid:durableId="1061177485">
    <w:abstractNumId w:val="8"/>
  </w:num>
  <w:num w:numId="30" w16cid:durableId="1467120809">
    <w:abstractNumId w:val="20"/>
  </w:num>
  <w:num w:numId="31" w16cid:durableId="784227065">
    <w:abstractNumId w:val="31"/>
  </w:num>
  <w:num w:numId="32" w16cid:durableId="1336691117">
    <w:abstractNumId w:val="24"/>
  </w:num>
  <w:num w:numId="33" w16cid:durableId="484978932">
    <w:abstractNumId w:val="12"/>
  </w:num>
  <w:num w:numId="34" w16cid:durableId="509681177">
    <w:abstractNumId w:val="27"/>
  </w:num>
  <w:num w:numId="35" w16cid:durableId="805242285">
    <w:abstractNumId w:val="43"/>
  </w:num>
  <w:num w:numId="36" w16cid:durableId="4090344">
    <w:abstractNumId w:val="17"/>
  </w:num>
  <w:num w:numId="37" w16cid:durableId="1186212750">
    <w:abstractNumId w:val="41"/>
  </w:num>
  <w:num w:numId="38" w16cid:durableId="688484580">
    <w:abstractNumId w:val="4"/>
  </w:num>
  <w:num w:numId="39" w16cid:durableId="579021992">
    <w:abstractNumId w:val="32"/>
  </w:num>
  <w:num w:numId="40" w16cid:durableId="923564003">
    <w:abstractNumId w:val="25"/>
  </w:num>
  <w:num w:numId="41" w16cid:durableId="8337514">
    <w:abstractNumId w:val="37"/>
  </w:num>
  <w:num w:numId="42" w16cid:durableId="968163764">
    <w:abstractNumId w:val="5"/>
  </w:num>
  <w:num w:numId="43" w16cid:durableId="1927956572">
    <w:abstractNumId w:val="14"/>
  </w:num>
  <w:num w:numId="44" w16cid:durableId="2140758295">
    <w:abstractNumId w:val="21"/>
  </w:num>
  <w:num w:numId="45" w16cid:durableId="1514034649">
    <w:abstractNumId w:val="9"/>
  </w:num>
  <w:num w:numId="46" w16cid:durableId="1166899207">
    <w:abstractNumId w:val="22"/>
  </w:num>
  <w:num w:numId="47" w16cid:durableId="1007708530">
    <w:abstractNumId w:val="7"/>
  </w:num>
  <w:num w:numId="48" w16cid:durableId="1096829398">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1B1"/>
    <w:rsid w:val="00010E0C"/>
    <w:rsid w:val="0002174E"/>
    <w:rsid w:val="00026EA5"/>
    <w:rsid w:val="00031D9F"/>
    <w:rsid w:val="0003328E"/>
    <w:rsid w:val="00044389"/>
    <w:rsid w:val="00045B8A"/>
    <w:rsid w:val="0005453C"/>
    <w:rsid w:val="0006334D"/>
    <w:rsid w:val="00064B53"/>
    <w:rsid w:val="00066DF4"/>
    <w:rsid w:val="00077044"/>
    <w:rsid w:val="000803CD"/>
    <w:rsid w:val="00081E24"/>
    <w:rsid w:val="0008382C"/>
    <w:rsid w:val="00090946"/>
    <w:rsid w:val="00091B52"/>
    <w:rsid w:val="000976B8"/>
    <w:rsid w:val="000A3E95"/>
    <w:rsid w:val="000A748E"/>
    <w:rsid w:val="000C0BB6"/>
    <w:rsid w:val="000C2B3C"/>
    <w:rsid w:val="000D54A8"/>
    <w:rsid w:val="000E1259"/>
    <w:rsid w:val="000E43E0"/>
    <w:rsid w:val="000E4D55"/>
    <w:rsid w:val="000F05D1"/>
    <w:rsid w:val="0010178C"/>
    <w:rsid w:val="00102423"/>
    <w:rsid w:val="00111D8A"/>
    <w:rsid w:val="00115B7F"/>
    <w:rsid w:val="001160F2"/>
    <w:rsid w:val="00123BF6"/>
    <w:rsid w:val="001260EF"/>
    <w:rsid w:val="00126AE3"/>
    <w:rsid w:val="0013062A"/>
    <w:rsid w:val="001415DF"/>
    <w:rsid w:val="001429F7"/>
    <w:rsid w:val="00152431"/>
    <w:rsid w:val="00153185"/>
    <w:rsid w:val="001575E5"/>
    <w:rsid w:val="001614B2"/>
    <w:rsid w:val="0016153B"/>
    <w:rsid w:val="0016668B"/>
    <w:rsid w:val="001750DD"/>
    <w:rsid w:val="001801FE"/>
    <w:rsid w:val="00181563"/>
    <w:rsid w:val="00185788"/>
    <w:rsid w:val="0018590C"/>
    <w:rsid w:val="001867B4"/>
    <w:rsid w:val="0018753F"/>
    <w:rsid w:val="001953A2"/>
    <w:rsid w:val="001A0034"/>
    <w:rsid w:val="001C1091"/>
    <w:rsid w:val="001C2D04"/>
    <w:rsid w:val="001C3BB0"/>
    <w:rsid w:val="001C7204"/>
    <w:rsid w:val="001D2152"/>
    <w:rsid w:val="001D2A54"/>
    <w:rsid w:val="001D2BF6"/>
    <w:rsid w:val="001D656E"/>
    <w:rsid w:val="001D6F87"/>
    <w:rsid w:val="001E1C15"/>
    <w:rsid w:val="001E1D52"/>
    <w:rsid w:val="001E45F0"/>
    <w:rsid w:val="001E46FB"/>
    <w:rsid w:val="001E7151"/>
    <w:rsid w:val="001F018F"/>
    <w:rsid w:val="001F43F1"/>
    <w:rsid w:val="001F4A75"/>
    <w:rsid w:val="001F64B8"/>
    <w:rsid w:val="00206A0A"/>
    <w:rsid w:val="00207011"/>
    <w:rsid w:val="00216836"/>
    <w:rsid w:val="00216C73"/>
    <w:rsid w:val="002172E0"/>
    <w:rsid w:val="0022092B"/>
    <w:rsid w:val="002240CC"/>
    <w:rsid w:val="0023194F"/>
    <w:rsid w:val="002349F6"/>
    <w:rsid w:val="00237785"/>
    <w:rsid w:val="002468D9"/>
    <w:rsid w:val="00250893"/>
    <w:rsid w:val="00250B2B"/>
    <w:rsid w:val="00253C39"/>
    <w:rsid w:val="002550BE"/>
    <w:rsid w:val="002565DB"/>
    <w:rsid w:val="00261E77"/>
    <w:rsid w:val="00273F78"/>
    <w:rsid w:val="002771B1"/>
    <w:rsid w:val="00283E4C"/>
    <w:rsid w:val="00286AB2"/>
    <w:rsid w:val="002871F2"/>
    <w:rsid w:val="00291F37"/>
    <w:rsid w:val="002A7D87"/>
    <w:rsid w:val="002B3A47"/>
    <w:rsid w:val="002B462B"/>
    <w:rsid w:val="002B7DD3"/>
    <w:rsid w:val="002B7E27"/>
    <w:rsid w:val="002C2C2E"/>
    <w:rsid w:val="002C4F7A"/>
    <w:rsid w:val="002D0E84"/>
    <w:rsid w:val="002D65F6"/>
    <w:rsid w:val="002E4C2B"/>
    <w:rsid w:val="002E5F18"/>
    <w:rsid w:val="002F0F60"/>
    <w:rsid w:val="002F2C80"/>
    <w:rsid w:val="0032488A"/>
    <w:rsid w:val="00325212"/>
    <w:rsid w:val="00332E37"/>
    <w:rsid w:val="0034544F"/>
    <w:rsid w:val="00354FF7"/>
    <w:rsid w:val="0035571A"/>
    <w:rsid w:val="00355E7B"/>
    <w:rsid w:val="00357A06"/>
    <w:rsid w:val="003613DE"/>
    <w:rsid w:val="0036248E"/>
    <w:rsid w:val="00365377"/>
    <w:rsid w:val="00365A5C"/>
    <w:rsid w:val="00373F47"/>
    <w:rsid w:val="00374073"/>
    <w:rsid w:val="00377000"/>
    <w:rsid w:val="00382B26"/>
    <w:rsid w:val="00383DF8"/>
    <w:rsid w:val="003901FE"/>
    <w:rsid w:val="003917DD"/>
    <w:rsid w:val="003A18F7"/>
    <w:rsid w:val="003A726E"/>
    <w:rsid w:val="003B66C3"/>
    <w:rsid w:val="003C63D0"/>
    <w:rsid w:val="003D4B52"/>
    <w:rsid w:val="003E333C"/>
    <w:rsid w:val="003E52BC"/>
    <w:rsid w:val="003E6DBA"/>
    <w:rsid w:val="0040135B"/>
    <w:rsid w:val="00407F28"/>
    <w:rsid w:val="00411F23"/>
    <w:rsid w:val="0041326D"/>
    <w:rsid w:val="004138DD"/>
    <w:rsid w:val="00414B12"/>
    <w:rsid w:val="004217C2"/>
    <w:rsid w:val="00422D0C"/>
    <w:rsid w:val="00425B95"/>
    <w:rsid w:val="00426286"/>
    <w:rsid w:val="00430339"/>
    <w:rsid w:val="00446F75"/>
    <w:rsid w:val="0045181B"/>
    <w:rsid w:val="00453CE6"/>
    <w:rsid w:val="00480D76"/>
    <w:rsid w:val="00483A43"/>
    <w:rsid w:val="00487968"/>
    <w:rsid w:val="00490206"/>
    <w:rsid w:val="00492AD2"/>
    <w:rsid w:val="00492FE1"/>
    <w:rsid w:val="004A2729"/>
    <w:rsid w:val="004A591B"/>
    <w:rsid w:val="004A6229"/>
    <w:rsid w:val="004B382E"/>
    <w:rsid w:val="004B395A"/>
    <w:rsid w:val="004B7706"/>
    <w:rsid w:val="004C388A"/>
    <w:rsid w:val="004C6F8C"/>
    <w:rsid w:val="004E76E1"/>
    <w:rsid w:val="004F048E"/>
    <w:rsid w:val="004F1523"/>
    <w:rsid w:val="004F6FBA"/>
    <w:rsid w:val="00507626"/>
    <w:rsid w:val="00511E75"/>
    <w:rsid w:val="00522352"/>
    <w:rsid w:val="005245C0"/>
    <w:rsid w:val="00526399"/>
    <w:rsid w:val="00527F31"/>
    <w:rsid w:val="00537966"/>
    <w:rsid w:val="00547FE7"/>
    <w:rsid w:val="00552CBB"/>
    <w:rsid w:val="00556C11"/>
    <w:rsid w:val="00562A6F"/>
    <w:rsid w:val="00563C3D"/>
    <w:rsid w:val="00571581"/>
    <w:rsid w:val="00572F18"/>
    <w:rsid w:val="00574960"/>
    <w:rsid w:val="00574DD5"/>
    <w:rsid w:val="00582517"/>
    <w:rsid w:val="00582E84"/>
    <w:rsid w:val="00584287"/>
    <w:rsid w:val="00586E33"/>
    <w:rsid w:val="0059359E"/>
    <w:rsid w:val="005A2B32"/>
    <w:rsid w:val="005A55F2"/>
    <w:rsid w:val="005C051F"/>
    <w:rsid w:val="005C24B2"/>
    <w:rsid w:val="005C2A95"/>
    <w:rsid w:val="005C6657"/>
    <w:rsid w:val="005D3C6A"/>
    <w:rsid w:val="005F0435"/>
    <w:rsid w:val="005F6F97"/>
    <w:rsid w:val="006075C6"/>
    <w:rsid w:val="00607A11"/>
    <w:rsid w:val="0061042E"/>
    <w:rsid w:val="00612641"/>
    <w:rsid w:val="0062024D"/>
    <w:rsid w:val="00623294"/>
    <w:rsid w:val="00623318"/>
    <w:rsid w:val="0063397D"/>
    <w:rsid w:val="006343A6"/>
    <w:rsid w:val="00636ACA"/>
    <w:rsid w:val="006437CA"/>
    <w:rsid w:val="00646539"/>
    <w:rsid w:val="006527AD"/>
    <w:rsid w:val="00652BFC"/>
    <w:rsid w:val="0066073D"/>
    <w:rsid w:val="006653E0"/>
    <w:rsid w:val="006664B4"/>
    <w:rsid w:val="00667FB1"/>
    <w:rsid w:val="00682DCD"/>
    <w:rsid w:val="0068501F"/>
    <w:rsid w:val="00691688"/>
    <w:rsid w:val="00691E88"/>
    <w:rsid w:val="006965D9"/>
    <w:rsid w:val="006A0243"/>
    <w:rsid w:val="006B3589"/>
    <w:rsid w:val="006B67EA"/>
    <w:rsid w:val="006C4939"/>
    <w:rsid w:val="006D5951"/>
    <w:rsid w:val="006E4E0D"/>
    <w:rsid w:val="006E7AA6"/>
    <w:rsid w:val="006F1048"/>
    <w:rsid w:val="006F3CF9"/>
    <w:rsid w:val="006F53CA"/>
    <w:rsid w:val="00701C6A"/>
    <w:rsid w:val="00706E8B"/>
    <w:rsid w:val="007073B7"/>
    <w:rsid w:val="007111DA"/>
    <w:rsid w:val="00713CF3"/>
    <w:rsid w:val="007178B6"/>
    <w:rsid w:val="007215A2"/>
    <w:rsid w:val="00722D71"/>
    <w:rsid w:val="00723142"/>
    <w:rsid w:val="00723892"/>
    <w:rsid w:val="007319B4"/>
    <w:rsid w:val="0074574A"/>
    <w:rsid w:val="0076275A"/>
    <w:rsid w:val="0076462A"/>
    <w:rsid w:val="0076579D"/>
    <w:rsid w:val="0078125A"/>
    <w:rsid w:val="00782447"/>
    <w:rsid w:val="00783934"/>
    <w:rsid w:val="0078430D"/>
    <w:rsid w:val="00785FD3"/>
    <w:rsid w:val="00786E3B"/>
    <w:rsid w:val="00787975"/>
    <w:rsid w:val="00787ECB"/>
    <w:rsid w:val="0079044B"/>
    <w:rsid w:val="00797469"/>
    <w:rsid w:val="007A59AE"/>
    <w:rsid w:val="007B1B62"/>
    <w:rsid w:val="007B5BD5"/>
    <w:rsid w:val="007B6B46"/>
    <w:rsid w:val="007C1228"/>
    <w:rsid w:val="007D35A8"/>
    <w:rsid w:val="007D692C"/>
    <w:rsid w:val="007D7943"/>
    <w:rsid w:val="007E43BC"/>
    <w:rsid w:val="007F629E"/>
    <w:rsid w:val="00800511"/>
    <w:rsid w:val="00801532"/>
    <w:rsid w:val="00804C68"/>
    <w:rsid w:val="0081190A"/>
    <w:rsid w:val="00821936"/>
    <w:rsid w:val="008330AF"/>
    <w:rsid w:val="00842727"/>
    <w:rsid w:val="008447E3"/>
    <w:rsid w:val="00847AFF"/>
    <w:rsid w:val="008529E6"/>
    <w:rsid w:val="00854D49"/>
    <w:rsid w:val="00860314"/>
    <w:rsid w:val="008613B5"/>
    <w:rsid w:val="00864F74"/>
    <w:rsid w:val="00874E61"/>
    <w:rsid w:val="0088175C"/>
    <w:rsid w:val="00895377"/>
    <w:rsid w:val="008A35DE"/>
    <w:rsid w:val="008A5886"/>
    <w:rsid w:val="008B4BD6"/>
    <w:rsid w:val="008C2F15"/>
    <w:rsid w:val="008C6990"/>
    <w:rsid w:val="008D51A8"/>
    <w:rsid w:val="008D69FF"/>
    <w:rsid w:val="008D7EB6"/>
    <w:rsid w:val="008E1A0C"/>
    <w:rsid w:val="008E3ABA"/>
    <w:rsid w:val="008F1661"/>
    <w:rsid w:val="008F4483"/>
    <w:rsid w:val="00904F27"/>
    <w:rsid w:val="00910D79"/>
    <w:rsid w:val="009265E9"/>
    <w:rsid w:val="00927CB7"/>
    <w:rsid w:val="00943891"/>
    <w:rsid w:val="0094400B"/>
    <w:rsid w:val="00956809"/>
    <w:rsid w:val="00956F57"/>
    <w:rsid w:val="009608ED"/>
    <w:rsid w:val="009625C7"/>
    <w:rsid w:val="0097009D"/>
    <w:rsid w:val="00974C62"/>
    <w:rsid w:val="009815BC"/>
    <w:rsid w:val="009861AA"/>
    <w:rsid w:val="00992FBE"/>
    <w:rsid w:val="00997430"/>
    <w:rsid w:val="009A32C2"/>
    <w:rsid w:val="009A508A"/>
    <w:rsid w:val="009B18A7"/>
    <w:rsid w:val="009B4CB3"/>
    <w:rsid w:val="009D1A9D"/>
    <w:rsid w:val="009D2BA8"/>
    <w:rsid w:val="009D63D9"/>
    <w:rsid w:val="009E2B00"/>
    <w:rsid w:val="009E4CF0"/>
    <w:rsid w:val="009E52CE"/>
    <w:rsid w:val="009F773C"/>
    <w:rsid w:val="00A050C9"/>
    <w:rsid w:val="00A07F25"/>
    <w:rsid w:val="00A20E4C"/>
    <w:rsid w:val="00A23806"/>
    <w:rsid w:val="00A31A75"/>
    <w:rsid w:val="00A44062"/>
    <w:rsid w:val="00A55ADC"/>
    <w:rsid w:val="00A57D23"/>
    <w:rsid w:val="00A60886"/>
    <w:rsid w:val="00A62214"/>
    <w:rsid w:val="00A705FA"/>
    <w:rsid w:val="00A72071"/>
    <w:rsid w:val="00A73E8E"/>
    <w:rsid w:val="00A81803"/>
    <w:rsid w:val="00A81F20"/>
    <w:rsid w:val="00A830DD"/>
    <w:rsid w:val="00A93BD3"/>
    <w:rsid w:val="00AA1634"/>
    <w:rsid w:val="00AA1688"/>
    <w:rsid w:val="00AB175E"/>
    <w:rsid w:val="00AD0ED9"/>
    <w:rsid w:val="00AD46BE"/>
    <w:rsid w:val="00AE6B56"/>
    <w:rsid w:val="00AE7E69"/>
    <w:rsid w:val="00AF3F02"/>
    <w:rsid w:val="00AF470F"/>
    <w:rsid w:val="00AF4958"/>
    <w:rsid w:val="00B1316F"/>
    <w:rsid w:val="00B15BBB"/>
    <w:rsid w:val="00B21633"/>
    <w:rsid w:val="00B370FE"/>
    <w:rsid w:val="00B41C8C"/>
    <w:rsid w:val="00B426C2"/>
    <w:rsid w:val="00B43DFD"/>
    <w:rsid w:val="00B46489"/>
    <w:rsid w:val="00B46DBE"/>
    <w:rsid w:val="00B47018"/>
    <w:rsid w:val="00B47787"/>
    <w:rsid w:val="00B47F3F"/>
    <w:rsid w:val="00B5369A"/>
    <w:rsid w:val="00B56E1F"/>
    <w:rsid w:val="00B5741A"/>
    <w:rsid w:val="00B60031"/>
    <w:rsid w:val="00B60108"/>
    <w:rsid w:val="00B65CA1"/>
    <w:rsid w:val="00B7561F"/>
    <w:rsid w:val="00B80A7F"/>
    <w:rsid w:val="00B80DE2"/>
    <w:rsid w:val="00B86FDD"/>
    <w:rsid w:val="00B8779F"/>
    <w:rsid w:val="00B93245"/>
    <w:rsid w:val="00B937CA"/>
    <w:rsid w:val="00B94D73"/>
    <w:rsid w:val="00BA0418"/>
    <w:rsid w:val="00BA07C1"/>
    <w:rsid w:val="00BA2681"/>
    <w:rsid w:val="00BB24E1"/>
    <w:rsid w:val="00BB41D0"/>
    <w:rsid w:val="00BC6DC3"/>
    <w:rsid w:val="00BD703F"/>
    <w:rsid w:val="00BE179D"/>
    <w:rsid w:val="00BE1949"/>
    <w:rsid w:val="00BF6B1D"/>
    <w:rsid w:val="00BF6B6F"/>
    <w:rsid w:val="00BF73A9"/>
    <w:rsid w:val="00C016F0"/>
    <w:rsid w:val="00C02B81"/>
    <w:rsid w:val="00C075EF"/>
    <w:rsid w:val="00C125A9"/>
    <w:rsid w:val="00C20927"/>
    <w:rsid w:val="00C215DA"/>
    <w:rsid w:val="00C31308"/>
    <w:rsid w:val="00C35D8C"/>
    <w:rsid w:val="00C36A29"/>
    <w:rsid w:val="00C46715"/>
    <w:rsid w:val="00C46FFA"/>
    <w:rsid w:val="00C5225F"/>
    <w:rsid w:val="00C53C33"/>
    <w:rsid w:val="00C605C7"/>
    <w:rsid w:val="00C6101C"/>
    <w:rsid w:val="00C82E6E"/>
    <w:rsid w:val="00C834A1"/>
    <w:rsid w:val="00C84AF0"/>
    <w:rsid w:val="00C8796D"/>
    <w:rsid w:val="00C910A3"/>
    <w:rsid w:val="00C9256D"/>
    <w:rsid w:val="00C929E0"/>
    <w:rsid w:val="00C950E9"/>
    <w:rsid w:val="00C96E3D"/>
    <w:rsid w:val="00C97772"/>
    <w:rsid w:val="00CC48C9"/>
    <w:rsid w:val="00CC594F"/>
    <w:rsid w:val="00CC5DFB"/>
    <w:rsid w:val="00CC5E6C"/>
    <w:rsid w:val="00CE2974"/>
    <w:rsid w:val="00CE7824"/>
    <w:rsid w:val="00CF27C2"/>
    <w:rsid w:val="00CF5035"/>
    <w:rsid w:val="00CF55A8"/>
    <w:rsid w:val="00CF731B"/>
    <w:rsid w:val="00D03A6B"/>
    <w:rsid w:val="00D042A5"/>
    <w:rsid w:val="00D04454"/>
    <w:rsid w:val="00D06AE3"/>
    <w:rsid w:val="00D14E75"/>
    <w:rsid w:val="00D1658D"/>
    <w:rsid w:val="00D179DA"/>
    <w:rsid w:val="00D23035"/>
    <w:rsid w:val="00D318C9"/>
    <w:rsid w:val="00D35967"/>
    <w:rsid w:val="00D40E6A"/>
    <w:rsid w:val="00D47095"/>
    <w:rsid w:val="00D47ACE"/>
    <w:rsid w:val="00D5309C"/>
    <w:rsid w:val="00D55CE5"/>
    <w:rsid w:val="00D56CF9"/>
    <w:rsid w:val="00D64009"/>
    <w:rsid w:val="00D673B0"/>
    <w:rsid w:val="00D71712"/>
    <w:rsid w:val="00D8516F"/>
    <w:rsid w:val="00D85E79"/>
    <w:rsid w:val="00D87FA6"/>
    <w:rsid w:val="00D97AB3"/>
    <w:rsid w:val="00DA2D16"/>
    <w:rsid w:val="00DB22EE"/>
    <w:rsid w:val="00DD4766"/>
    <w:rsid w:val="00DD720A"/>
    <w:rsid w:val="00DE0E06"/>
    <w:rsid w:val="00DE1153"/>
    <w:rsid w:val="00DE2F09"/>
    <w:rsid w:val="00DE680B"/>
    <w:rsid w:val="00DF4527"/>
    <w:rsid w:val="00DF4DB8"/>
    <w:rsid w:val="00E12946"/>
    <w:rsid w:val="00E12CB6"/>
    <w:rsid w:val="00E16B3F"/>
    <w:rsid w:val="00E225C2"/>
    <w:rsid w:val="00E37FEE"/>
    <w:rsid w:val="00E41FD6"/>
    <w:rsid w:val="00E4640D"/>
    <w:rsid w:val="00E4664F"/>
    <w:rsid w:val="00E57FE8"/>
    <w:rsid w:val="00E6583E"/>
    <w:rsid w:val="00E9189C"/>
    <w:rsid w:val="00E92103"/>
    <w:rsid w:val="00E94DAC"/>
    <w:rsid w:val="00E95BA8"/>
    <w:rsid w:val="00EA56A2"/>
    <w:rsid w:val="00EC2853"/>
    <w:rsid w:val="00EC2FB6"/>
    <w:rsid w:val="00ED372F"/>
    <w:rsid w:val="00ED6784"/>
    <w:rsid w:val="00ED78FA"/>
    <w:rsid w:val="00EE0841"/>
    <w:rsid w:val="00F11463"/>
    <w:rsid w:val="00F14C1B"/>
    <w:rsid w:val="00F22A64"/>
    <w:rsid w:val="00F33C3F"/>
    <w:rsid w:val="00F400C4"/>
    <w:rsid w:val="00F42B94"/>
    <w:rsid w:val="00F43377"/>
    <w:rsid w:val="00F518A2"/>
    <w:rsid w:val="00F51C14"/>
    <w:rsid w:val="00F60A99"/>
    <w:rsid w:val="00F60D37"/>
    <w:rsid w:val="00F62FE5"/>
    <w:rsid w:val="00F65575"/>
    <w:rsid w:val="00F66C84"/>
    <w:rsid w:val="00F744ED"/>
    <w:rsid w:val="00F767C3"/>
    <w:rsid w:val="00F85B36"/>
    <w:rsid w:val="00F87F6B"/>
    <w:rsid w:val="00F925B6"/>
    <w:rsid w:val="00FA190D"/>
    <w:rsid w:val="00FA5466"/>
    <w:rsid w:val="00FA71FD"/>
    <w:rsid w:val="00FB1C60"/>
    <w:rsid w:val="00FB6F69"/>
    <w:rsid w:val="00FD0138"/>
    <w:rsid w:val="00FD5B0B"/>
    <w:rsid w:val="00FE757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1F9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16F"/>
    <w:pPr>
      <w:jc w:val="both"/>
    </w:pPr>
    <w:rPr>
      <w:rFonts w:ascii="Ebrima" w:hAnsi="Ebrima"/>
      <w:sz w:val="24"/>
      <w:lang w:val="es-CO"/>
    </w:rPr>
  </w:style>
  <w:style w:type="paragraph" w:styleId="Ttulo1">
    <w:name w:val="heading 1"/>
    <w:basedOn w:val="Normal"/>
    <w:next w:val="Normal"/>
    <w:link w:val="Ttulo1Car"/>
    <w:uiPriority w:val="9"/>
    <w:qFormat/>
    <w:rsid w:val="001575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3ABA"/>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8E3ABA"/>
    <w:pPr>
      <w:keepNext/>
      <w:keepLines/>
      <w:spacing w:before="120" w:after="120"/>
      <w:outlineLvl w:val="2"/>
    </w:pPr>
    <w:rPr>
      <w:rFonts w:eastAsiaTheme="majorEastAsia" w:cstheme="majorBidi"/>
      <w:szCs w:val="24"/>
    </w:rPr>
  </w:style>
  <w:style w:type="paragraph" w:styleId="Ttulo6">
    <w:name w:val="heading 6"/>
    <w:basedOn w:val="Normal"/>
    <w:next w:val="Normal"/>
    <w:link w:val="Ttulo6Car"/>
    <w:uiPriority w:val="9"/>
    <w:semiHidden/>
    <w:unhideWhenUsed/>
    <w:qFormat/>
    <w:rsid w:val="000C0BB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71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71B1"/>
  </w:style>
  <w:style w:type="paragraph" w:styleId="Piedepgina">
    <w:name w:val="footer"/>
    <w:basedOn w:val="Normal"/>
    <w:link w:val="PiedepginaCar"/>
    <w:uiPriority w:val="99"/>
    <w:unhideWhenUsed/>
    <w:rsid w:val="002771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71B1"/>
  </w:style>
  <w:style w:type="paragraph" w:styleId="Prrafodelista">
    <w:name w:val="List Paragraph"/>
    <w:aliases w:val="Scitum normal,subcapitulo,Título 1.,Bullet List,FooterText,numbered,List Paragraph1,Paragraphe de liste1,lp1,Segundo nivel de viñetas,Bulletr List Paragraph,Foot,列出段落,列出段落1,List Paragraph2,List Paragraph21,Parágrafo da Lista1,リスト段落1"/>
    <w:basedOn w:val="Normal"/>
    <w:link w:val="PrrafodelistaCar"/>
    <w:uiPriority w:val="34"/>
    <w:qFormat/>
    <w:rsid w:val="0081190A"/>
    <w:pPr>
      <w:ind w:left="720"/>
      <w:contextualSpacing/>
    </w:pPr>
  </w:style>
  <w:style w:type="table" w:styleId="Tablaconcuadrcula">
    <w:name w:val="Table Grid"/>
    <w:basedOn w:val="Tablanormal"/>
    <w:rsid w:val="009A3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016F0"/>
    <w:rPr>
      <w:color w:val="0563C1" w:themeColor="hyperlink"/>
      <w:u w:val="single"/>
    </w:rPr>
  </w:style>
  <w:style w:type="character" w:customStyle="1" w:styleId="Mencinsinresolver1">
    <w:name w:val="Mención sin resolver1"/>
    <w:basedOn w:val="Fuentedeprrafopredeter"/>
    <w:uiPriority w:val="99"/>
    <w:semiHidden/>
    <w:unhideWhenUsed/>
    <w:rsid w:val="00C016F0"/>
    <w:rPr>
      <w:color w:val="605E5C"/>
      <w:shd w:val="clear" w:color="auto" w:fill="E1DFDD"/>
    </w:rPr>
  </w:style>
  <w:style w:type="character" w:customStyle="1" w:styleId="Ttulo1Car">
    <w:name w:val="Título 1 Car"/>
    <w:basedOn w:val="Fuentedeprrafopredeter"/>
    <w:link w:val="Ttulo1"/>
    <w:uiPriority w:val="9"/>
    <w:rsid w:val="001575E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74073"/>
    <w:pPr>
      <w:outlineLvl w:val="9"/>
    </w:pPr>
    <w:rPr>
      <w:lang w:eastAsia="es-CO"/>
    </w:rPr>
  </w:style>
  <w:style w:type="paragraph" w:styleId="TDC1">
    <w:name w:val="toc 1"/>
    <w:basedOn w:val="Normal"/>
    <w:next w:val="Normal"/>
    <w:autoRedefine/>
    <w:uiPriority w:val="39"/>
    <w:unhideWhenUsed/>
    <w:rsid w:val="00E95BA8"/>
    <w:pPr>
      <w:tabs>
        <w:tab w:val="left" w:pos="440"/>
        <w:tab w:val="left" w:pos="1134"/>
        <w:tab w:val="right" w:leader="dot" w:pos="8828"/>
      </w:tabs>
      <w:spacing w:after="100"/>
    </w:pPr>
  </w:style>
  <w:style w:type="character" w:customStyle="1" w:styleId="PrrafodelistaCar">
    <w:name w:val="Párrafo de lista Car"/>
    <w:aliases w:val="Scitum normal Car,subcapitulo Car,Título 1. Car,Bullet List Car,FooterText Car,numbered Car,List Paragraph1 Car,Paragraphe de liste1 Car,lp1 Car,Segundo nivel de viñetas Car,Bulletr List Paragraph Car,Foot Car,列出段落 Car,列出段落1 Car"/>
    <w:link w:val="Prrafodelista"/>
    <w:uiPriority w:val="34"/>
    <w:rsid w:val="0079044B"/>
    <w:rPr>
      <w:lang w:val="es-CO"/>
    </w:rPr>
  </w:style>
  <w:style w:type="character" w:styleId="Nmerodelnea">
    <w:name w:val="line number"/>
    <w:basedOn w:val="Fuentedeprrafopredeter"/>
    <w:uiPriority w:val="99"/>
    <w:semiHidden/>
    <w:unhideWhenUsed/>
    <w:rsid w:val="001F018F"/>
  </w:style>
  <w:style w:type="character" w:customStyle="1" w:styleId="Ttulo6Car">
    <w:name w:val="Título 6 Car"/>
    <w:basedOn w:val="Fuentedeprrafopredeter"/>
    <w:link w:val="Ttulo6"/>
    <w:uiPriority w:val="9"/>
    <w:semiHidden/>
    <w:rsid w:val="000C0BB6"/>
    <w:rPr>
      <w:rFonts w:asciiTheme="majorHAnsi" w:eastAsiaTheme="majorEastAsia" w:hAnsiTheme="majorHAnsi" w:cstheme="majorBidi"/>
      <w:color w:val="1F3763" w:themeColor="accent1" w:themeShade="7F"/>
      <w:lang w:val="es-CO"/>
    </w:rPr>
  </w:style>
  <w:style w:type="paragraph" w:styleId="Sinespaciado">
    <w:name w:val="No Spacing"/>
    <w:uiPriority w:val="99"/>
    <w:qFormat/>
    <w:rsid w:val="006A0243"/>
    <w:pPr>
      <w:spacing w:after="0" w:line="240" w:lineRule="auto"/>
    </w:pPr>
    <w:rPr>
      <w:rFonts w:ascii="Calibri" w:eastAsia="Calibri" w:hAnsi="Calibri" w:cs="Times New Roman"/>
      <w:lang w:val="es-CO"/>
    </w:rPr>
  </w:style>
  <w:style w:type="character" w:styleId="Mencinsinresolver">
    <w:name w:val="Unresolved Mention"/>
    <w:basedOn w:val="Fuentedeprrafopredeter"/>
    <w:uiPriority w:val="99"/>
    <w:semiHidden/>
    <w:unhideWhenUsed/>
    <w:rsid w:val="000A748E"/>
    <w:rPr>
      <w:color w:val="605E5C"/>
      <w:shd w:val="clear" w:color="auto" w:fill="E1DFDD"/>
    </w:rPr>
  </w:style>
  <w:style w:type="paragraph" w:styleId="NormalWeb">
    <w:name w:val="Normal (Web)"/>
    <w:basedOn w:val="Normal"/>
    <w:uiPriority w:val="99"/>
    <w:unhideWhenUsed/>
    <w:rsid w:val="006B67EA"/>
    <w:pPr>
      <w:spacing w:before="100" w:beforeAutospacing="1" w:after="100" w:afterAutospacing="1" w:line="240" w:lineRule="auto"/>
    </w:pPr>
    <w:rPr>
      <w:rFonts w:ascii="Times New Roman" w:eastAsia="Times New Roman" w:hAnsi="Times New Roman" w:cs="Times New Roman"/>
      <w:szCs w:val="24"/>
      <w:lang w:eastAsia="es-CO"/>
    </w:rPr>
  </w:style>
  <w:style w:type="table" w:styleId="Tablaconcuadrcula4-nfasis1">
    <w:name w:val="Grid Table 4 Accent 1"/>
    <w:basedOn w:val="Tablanormal"/>
    <w:uiPriority w:val="49"/>
    <w:rsid w:val="006B67EA"/>
    <w:pPr>
      <w:spacing w:after="0" w:line="240" w:lineRule="auto"/>
    </w:pPr>
    <w:rPr>
      <w:lang w:val="es-CO"/>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nfasis">
    <w:name w:val="Emphasis"/>
    <w:basedOn w:val="Fuentedeprrafopredeter"/>
    <w:qFormat/>
    <w:rsid w:val="006B67EA"/>
    <w:rPr>
      <w:i/>
      <w:iCs/>
    </w:rPr>
  </w:style>
  <w:style w:type="character" w:styleId="Textodelmarcadordeposicin">
    <w:name w:val="Placeholder Text"/>
    <w:basedOn w:val="Fuentedeprrafopredeter"/>
    <w:uiPriority w:val="99"/>
    <w:semiHidden/>
    <w:rsid w:val="008A5886"/>
    <w:rPr>
      <w:color w:val="808080"/>
    </w:rPr>
  </w:style>
  <w:style w:type="paragraph" w:styleId="Descripcin">
    <w:name w:val="caption"/>
    <w:aliases w:val="Pie de Figura"/>
    <w:basedOn w:val="Normal"/>
    <w:next w:val="Normal"/>
    <w:uiPriority w:val="35"/>
    <w:unhideWhenUsed/>
    <w:qFormat/>
    <w:rsid w:val="005C2A95"/>
    <w:pPr>
      <w:spacing w:before="120" w:after="200" w:line="240" w:lineRule="auto"/>
      <w:jc w:val="center"/>
    </w:pPr>
    <w:rPr>
      <w:rFonts w:ascii="Century Gothic" w:eastAsiaTheme="minorEastAsia" w:hAnsi="Century Gothic"/>
      <w:b/>
      <w:bCs/>
      <w:color w:val="44546A" w:themeColor="text2"/>
      <w:sz w:val="18"/>
      <w:szCs w:val="18"/>
      <w:lang w:eastAsia="es-ES"/>
    </w:rPr>
  </w:style>
  <w:style w:type="table" w:styleId="Tabladecuadrcula4">
    <w:name w:val="Grid Table 4"/>
    <w:basedOn w:val="Tablanormal"/>
    <w:uiPriority w:val="49"/>
    <w:rsid w:val="005C2A95"/>
    <w:pPr>
      <w:spacing w:after="0" w:line="240" w:lineRule="auto"/>
    </w:pPr>
    <w:rPr>
      <w:rFonts w:eastAsiaTheme="minorEastAsia"/>
      <w:lang w:val="es-ES"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rsid w:val="008E3ABA"/>
    <w:rPr>
      <w:rFonts w:ascii="Ebrima" w:eastAsiaTheme="majorEastAsia" w:hAnsi="Ebrima" w:cstheme="majorBidi"/>
      <w:color w:val="000000" w:themeColor="text1"/>
      <w:sz w:val="26"/>
      <w:szCs w:val="26"/>
      <w:lang w:val="es-CO"/>
    </w:rPr>
  </w:style>
  <w:style w:type="paragraph" w:styleId="Textoindependiente">
    <w:name w:val="Body Text"/>
    <w:basedOn w:val="Normal"/>
    <w:link w:val="TextoindependienteCar"/>
    <w:uiPriority w:val="99"/>
    <w:unhideWhenUsed/>
    <w:rsid w:val="00C97772"/>
    <w:pPr>
      <w:spacing w:before="240" w:after="120" w:line="360" w:lineRule="auto"/>
    </w:pPr>
    <w:rPr>
      <w:rFonts w:ascii="Century Gothic" w:eastAsiaTheme="minorEastAsia" w:hAnsi="Century Gothic"/>
      <w:lang w:eastAsia="es-ES"/>
    </w:rPr>
  </w:style>
  <w:style w:type="character" w:customStyle="1" w:styleId="TextoindependienteCar">
    <w:name w:val="Texto independiente Car"/>
    <w:basedOn w:val="Fuentedeprrafopredeter"/>
    <w:link w:val="Textoindependiente"/>
    <w:uiPriority w:val="99"/>
    <w:rsid w:val="00C97772"/>
    <w:rPr>
      <w:rFonts w:ascii="Century Gothic" w:eastAsiaTheme="minorEastAsia" w:hAnsi="Century Gothic"/>
      <w:lang w:val="es-CO" w:eastAsia="es-ES"/>
    </w:rPr>
  </w:style>
  <w:style w:type="paragraph" w:styleId="TDC2">
    <w:name w:val="toc 2"/>
    <w:basedOn w:val="Normal"/>
    <w:next w:val="Normal"/>
    <w:autoRedefine/>
    <w:uiPriority w:val="39"/>
    <w:unhideWhenUsed/>
    <w:rsid w:val="00CC48C9"/>
    <w:pPr>
      <w:spacing w:after="100"/>
      <w:ind w:left="220"/>
    </w:pPr>
  </w:style>
  <w:style w:type="character" w:customStyle="1" w:styleId="Ttulo3Car">
    <w:name w:val="Título 3 Car"/>
    <w:basedOn w:val="Fuentedeprrafopredeter"/>
    <w:link w:val="Ttulo3"/>
    <w:uiPriority w:val="9"/>
    <w:rsid w:val="008E3ABA"/>
    <w:rPr>
      <w:rFonts w:ascii="Ebrima" w:eastAsiaTheme="majorEastAsia" w:hAnsi="Ebrima" w:cstheme="majorBidi"/>
      <w:sz w:val="24"/>
      <w:szCs w:val="24"/>
      <w:lang w:val="es-CO"/>
    </w:rPr>
  </w:style>
  <w:style w:type="table" w:styleId="Tabladelista4-nfasis3">
    <w:name w:val="List Table 4 Accent 3"/>
    <w:basedOn w:val="Tablanormal"/>
    <w:uiPriority w:val="49"/>
    <w:rsid w:val="003C63D0"/>
    <w:pPr>
      <w:spacing w:after="0" w:line="240" w:lineRule="auto"/>
    </w:pPr>
    <w:rPr>
      <w:rFonts w:eastAsiaTheme="minorEastAsia"/>
      <w:lang w:val="es-ES" w:eastAsia="es-E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3">
    <w:name w:val="toc 3"/>
    <w:basedOn w:val="Normal"/>
    <w:next w:val="Normal"/>
    <w:autoRedefine/>
    <w:uiPriority w:val="39"/>
    <w:unhideWhenUsed/>
    <w:rsid w:val="00115B7F"/>
    <w:pPr>
      <w:spacing w:after="100"/>
      <w:ind w:left="440"/>
    </w:pPr>
  </w:style>
  <w:style w:type="paragraph" w:styleId="Tabladeilustraciones">
    <w:name w:val="table of figures"/>
    <w:basedOn w:val="Normal"/>
    <w:next w:val="Normal"/>
    <w:uiPriority w:val="99"/>
    <w:unhideWhenUsed/>
    <w:rsid w:val="00111D8A"/>
    <w:pPr>
      <w:spacing w:before="240" w:after="0" w:line="360" w:lineRule="auto"/>
    </w:pPr>
    <w:rPr>
      <w:rFonts w:ascii="Century Gothic" w:eastAsiaTheme="minorEastAsia" w:hAnsi="Century Gothic"/>
      <w:lang w:eastAsia="es-ES"/>
    </w:rPr>
  </w:style>
  <w:style w:type="table" w:styleId="Tablaconcuadrcula5oscura-nfasis3">
    <w:name w:val="Grid Table 5 Dark Accent 3"/>
    <w:basedOn w:val="Tablanormal"/>
    <w:uiPriority w:val="50"/>
    <w:rsid w:val="00ED372F"/>
    <w:pPr>
      <w:spacing w:after="0" w:line="240" w:lineRule="auto"/>
    </w:pPr>
    <w:rPr>
      <w:rFonts w:ascii="Cambria" w:eastAsia="MS ??" w:hAnsi="Cambria" w:cs="Times New Roman"/>
      <w:lang w:val="es-CO" w:eastAsia="es-C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EC2F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5">
    <w:name w:val="Grid Table 2 Accent 5"/>
    <w:basedOn w:val="Tablanormal"/>
    <w:uiPriority w:val="47"/>
    <w:rsid w:val="00EC2FB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
    <w:name w:val="TableGrid"/>
    <w:rsid w:val="001415DF"/>
    <w:pPr>
      <w:spacing w:after="0" w:line="240" w:lineRule="auto"/>
    </w:pPr>
    <w:rPr>
      <w:rFonts w:eastAsiaTheme="minorEastAsia"/>
      <w:lang w:val="es-CO" w:eastAsia="es-C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53374">
      <w:bodyDiv w:val="1"/>
      <w:marLeft w:val="0"/>
      <w:marRight w:val="0"/>
      <w:marTop w:val="0"/>
      <w:marBottom w:val="0"/>
      <w:divBdr>
        <w:top w:val="none" w:sz="0" w:space="0" w:color="auto"/>
        <w:left w:val="none" w:sz="0" w:space="0" w:color="auto"/>
        <w:bottom w:val="none" w:sz="0" w:space="0" w:color="auto"/>
        <w:right w:val="none" w:sz="0" w:space="0" w:color="auto"/>
      </w:divBdr>
    </w:div>
    <w:div w:id="814682541">
      <w:bodyDiv w:val="1"/>
      <w:marLeft w:val="0"/>
      <w:marRight w:val="0"/>
      <w:marTop w:val="0"/>
      <w:marBottom w:val="0"/>
      <w:divBdr>
        <w:top w:val="none" w:sz="0" w:space="0" w:color="auto"/>
        <w:left w:val="none" w:sz="0" w:space="0" w:color="auto"/>
        <w:bottom w:val="none" w:sz="0" w:space="0" w:color="auto"/>
        <w:right w:val="none" w:sz="0" w:space="0" w:color="auto"/>
      </w:divBdr>
    </w:div>
    <w:div w:id="180388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cmonitor.gammaingeniero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BE6DD-B80D-438C-9149-A04BF85FE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1284</Words>
  <Characters>7062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2024-02-06T16:47:00Z</dcterms:created>
  <dcterms:modified xsi:type="dcterms:W3CDTF">2024-02-07T16:24:00Z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2024-02-06T14:49:52Z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b3128039-1d7b-4a47-ab06-152e71c3a857</vt:lpwstr>
  </property>
  <property fmtid="{D5CDD505-2E9C-101B-9397-08002B2CF9AE}" pid="7" name="MSIP_Label_defa4170-0d19-0005-0004-bc88714345d2_ActionId">
    <vt:lpwstr>89a41254-fd50-4576-9f7e-0daef8871a9c</vt:lpwstr>
  </property>
  <property fmtid="{D5CDD505-2E9C-101B-9397-08002B2CF9AE}" pid="8" name="MSIP_Label_defa4170-0d19-0005-0004-bc88714345d2_ContentBits">
    <vt:lpwstr>0</vt:lpwstr>
  </property>
</Properties>
</file>