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1600" w14:textId="0B41F901" w:rsidR="00A30F22" w:rsidRDefault="00A931BA">
      <w:pPr>
        <w:jc w:val="center"/>
      </w:pPr>
      <w:r>
        <w:rPr>
          <w:noProof/>
        </w:rPr>
        <w:drawing>
          <wp:inline distT="0" distB="0" distL="0" distR="0" wp14:anchorId="3475A4A7" wp14:editId="1544CB8F">
            <wp:extent cx="3225800" cy="628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D03" w14:textId="77777777" w:rsidR="00A30F22" w:rsidRDefault="00A30F22">
      <w:pPr>
        <w:jc w:val="center"/>
      </w:pPr>
    </w:p>
    <w:p w14:paraId="12AB92DC" w14:textId="77777777" w:rsidR="00A30F22" w:rsidRDefault="00A30F22">
      <w:pPr>
        <w:jc w:val="center"/>
      </w:pPr>
    </w:p>
    <w:p w14:paraId="5B2DC26F" w14:textId="77777777" w:rsidR="00A30F22" w:rsidRDefault="00A30F22">
      <w:pPr>
        <w:jc w:val="center"/>
      </w:pPr>
    </w:p>
    <w:p w14:paraId="0589053A" w14:textId="77777777" w:rsidR="00A30F22" w:rsidRDefault="00A30F22">
      <w:pPr>
        <w:jc w:val="center"/>
      </w:pPr>
    </w:p>
    <w:p w14:paraId="749A40EF" w14:textId="77777777" w:rsidR="00A30F22" w:rsidRDefault="00A30F22">
      <w:pPr>
        <w:jc w:val="center"/>
      </w:pPr>
    </w:p>
    <w:p w14:paraId="5CB9F9DF" w14:textId="77777777" w:rsidR="00A30F22" w:rsidRDefault="00A30F22">
      <w:pPr>
        <w:jc w:val="center"/>
      </w:pPr>
    </w:p>
    <w:p w14:paraId="65B3D353" w14:textId="77777777" w:rsidR="00A30F22" w:rsidRDefault="00A30F22">
      <w:pPr>
        <w:jc w:val="center"/>
      </w:pPr>
    </w:p>
    <w:p w14:paraId="3EBF05E6" w14:textId="77777777" w:rsidR="00A30F22" w:rsidRDefault="00A30F22">
      <w:pPr>
        <w:jc w:val="center"/>
      </w:pPr>
    </w:p>
    <w:p w14:paraId="41520DDD" w14:textId="45399820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sz w:val="36"/>
          <w:szCs w:val="36"/>
          <w:lang w:val="es-CO"/>
        </w:rPr>
        <w:t xml:space="preserve">Proyecto: Sitio Web </w:t>
      </w:r>
      <w:proofErr w:type="spellStart"/>
      <w:r w:rsidR="00A931BA">
        <w:rPr>
          <w:sz w:val="36"/>
          <w:szCs w:val="36"/>
          <w:lang w:val="es-CO"/>
        </w:rPr>
        <w:t>OrangeHRM</w:t>
      </w:r>
      <w:proofErr w:type="spellEnd"/>
      <w:r w:rsidR="00A931BA">
        <w:rPr>
          <w:sz w:val="36"/>
          <w:szCs w:val="36"/>
          <w:lang w:val="es-CO"/>
        </w:rPr>
        <w:t xml:space="preserve"> </w:t>
      </w:r>
    </w:p>
    <w:p w14:paraId="03EAB1CD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DB3C922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537F804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5F32830C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2FDA5C25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670DC9C9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170315C3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6C66A956" w14:textId="77777777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sz w:val="36"/>
          <w:szCs w:val="36"/>
          <w:lang w:val="es-CO"/>
        </w:rPr>
        <w:t>Estrategia de Prueba Automatizadas</w:t>
      </w:r>
    </w:p>
    <w:p w14:paraId="397B3DBB" w14:textId="77777777" w:rsidR="00A30F22" w:rsidRPr="00A931BA" w:rsidRDefault="00A30F22">
      <w:pPr>
        <w:jc w:val="center"/>
        <w:rPr>
          <w:sz w:val="36"/>
          <w:szCs w:val="36"/>
          <w:lang w:val="es-CO"/>
        </w:rPr>
      </w:pPr>
    </w:p>
    <w:p w14:paraId="47FC0194" w14:textId="77777777" w:rsidR="00A30F22" w:rsidRPr="00A931BA" w:rsidRDefault="00FD7C1D">
      <w:pPr>
        <w:jc w:val="center"/>
        <w:rPr>
          <w:sz w:val="36"/>
          <w:szCs w:val="36"/>
          <w:lang w:val="es-CO"/>
        </w:rPr>
      </w:pPr>
      <w:r w:rsidRPr="00A931BA">
        <w:rPr>
          <w:lang w:val="es-CO"/>
        </w:rPr>
        <w:br w:type="page"/>
      </w:r>
    </w:p>
    <w:p w14:paraId="29D57205" w14:textId="77777777" w:rsidR="00A30F22" w:rsidRDefault="00FD7C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7C83E8D4" w14:textId="77777777" w:rsidR="00A30F22" w:rsidRDefault="00A30F22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237"/>
        <w:gridCol w:w="3544"/>
        <w:gridCol w:w="2424"/>
      </w:tblGrid>
      <w:tr w:rsidR="00A30F22" w14:paraId="69B790EB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0400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5EEC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655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94A0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A30F22" w14:paraId="7B42778A" w14:textId="77777777" w:rsidTr="00DB3C2E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7C8F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5716" w14:textId="7F96B9BB" w:rsidR="00A30F22" w:rsidRDefault="00DB3C2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Yeison</w:t>
            </w:r>
            <w:proofErr w:type="spellEnd"/>
            <w:r>
              <w:rPr>
                <w:sz w:val="28"/>
                <w:szCs w:val="28"/>
              </w:rPr>
              <w:t xml:space="preserve"> Ortega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B85D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BAB" w14:textId="4629A7DC" w:rsidR="00A30F22" w:rsidRDefault="00DB3C2E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Octubre</w:t>
            </w:r>
            <w:proofErr w:type="spellEnd"/>
            <w:r w:rsidR="00FD7C1D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21</w:t>
            </w:r>
          </w:p>
        </w:tc>
      </w:tr>
    </w:tbl>
    <w:p w14:paraId="3FF0E0B8" w14:textId="77777777" w:rsidR="00A30F22" w:rsidRDefault="00A30F22">
      <w:pPr>
        <w:rPr>
          <w:sz w:val="36"/>
          <w:szCs w:val="36"/>
        </w:rPr>
      </w:pPr>
    </w:p>
    <w:p w14:paraId="16E9D454" w14:textId="77777777" w:rsidR="00A30F22" w:rsidRDefault="00A30F22">
      <w:pPr>
        <w:rPr>
          <w:sz w:val="36"/>
          <w:szCs w:val="36"/>
        </w:rPr>
      </w:pPr>
    </w:p>
    <w:p w14:paraId="23835A0F" w14:textId="77777777" w:rsidR="00A30F22" w:rsidRDefault="00A30F22">
      <w:pPr>
        <w:rPr>
          <w:sz w:val="36"/>
          <w:szCs w:val="36"/>
        </w:rPr>
      </w:pPr>
    </w:p>
    <w:p w14:paraId="0122A621" w14:textId="77777777" w:rsidR="00A30F22" w:rsidRDefault="00A30F22">
      <w:pPr>
        <w:rPr>
          <w:sz w:val="36"/>
          <w:szCs w:val="36"/>
        </w:rPr>
      </w:pPr>
    </w:p>
    <w:p w14:paraId="294BE7B4" w14:textId="77777777" w:rsidR="00A30F22" w:rsidRDefault="00A30F22">
      <w:pPr>
        <w:rPr>
          <w:sz w:val="36"/>
          <w:szCs w:val="36"/>
        </w:rPr>
      </w:pPr>
    </w:p>
    <w:p w14:paraId="6004A235" w14:textId="77777777" w:rsidR="00A30F22" w:rsidRDefault="00A30F22">
      <w:pPr>
        <w:rPr>
          <w:sz w:val="36"/>
          <w:szCs w:val="36"/>
        </w:rPr>
      </w:pPr>
    </w:p>
    <w:p w14:paraId="2CCFAAFA" w14:textId="77777777" w:rsidR="00A30F22" w:rsidRDefault="00A30F22">
      <w:pPr>
        <w:rPr>
          <w:sz w:val="36"/>
          <w:szCs w:val="36"/>
        </w:rPr>
      </w:pPr>
    </w:p>
    <w:p w14:paraId="35DF0134" w14:textId="77777777" w:rsidR="00A30F22" w:rsidRDefault="00A30F22">
      <w:pPr>
        <w:rPr>
          <w:sz w:val="36"/>
          <w:szCs w:val="36"/>
        </w:rPr>
      </w:pPr>
    </w:p>
    <w:p w14:paraId="473DED33" w14:textId="77777777" w:rsidR="00A30F22" w:rsidRDefault="00A30F22">
      <w:pPr>
        <w:rPr>
          <w:sz w:val="36"/>
          <w:szCs w:val="36"/>
        </w:rPr>
      </w:pPr>
    </w:p>
    <w:p w14:paraId="2DC1980B" w14:textId="77777777" w:rsidR="00A30F22" w:rsidRDefault="00A30F22">
      <w:pPr>
        <w:rPr>
          <w:sz w:val="36"/>
          <w:szCs w:val="36"/>
        </w:rPr>
      </w:pPr>
    </w:p>
    <w:p w14:paraId="76F2A1A7" w14:textId="77777777" w:rsidR="00A30F22" w:rsidRDefault="00A30F22">
      <w:pPr>
        <w:rPr>
          <w:sz w:val="36"/>
          <w:szCs w:val="36"/>
        </w:rPr>
      </w:pPr>
    </w:p>
    <w:p w14:paraId="553084B2" w14:textId="77777777" w:rsidR="00A30F22" w:rsidRDefault="00A30F22">
      <w:pPr>
        <w:rPr>
          <w:sz w:val="36"/>
          <w:szCs w:val="36"/>
        </w:rPr>
      </w:pPr>
    </w:p>
    <w:p w14:paraId="415F7269" w14:textId="77777777" w:rsidR="00A30F22" w:rsidRDefault="00A30F22">
      <w:pPr>
        <w:rPr>
          <w:sz w:val="36"/>
          <w:szCs w:val="36"/>
        </w:rPr>
      </w:pPr>
    </w:p>
    <w:p w14:paraId="05B50682" w14:textId="77777777" w:rsidR="00A30F22" w:rsidRDefault="00A30F22">
      <w:pPr>
        <w:rPr>
          <w:sz w:val="36"/>
          <w:szCs w:val="36"/>
        </w:rPr>
      </w:pPr>
    </w:p>
    <w:p w14:paraId="0CC74CF9" w14:textId="77777777" w:rsidR="00A30F22" w:rsidRDefault="00A30F22">
      <w:pPr>
        <w:rPr>
          <w:sz w:val="36"/>
          <w:szCs w:val="36"/>
        </w:rPr>
      </w:pPr>
    </w:p>
    <w:p w14:paraId="54E09238" w14:textId="77777777" w:rsidR="00A30F22" w:rsidRDefault="00A30F22">
      <w:pPr>
        <w:rPr>
          <w:sz w:val="36"/>
          <w:szCs w:val="36"/>
        </w:rPr>
      </w:pPr>
    </w:p>
    <w:p w14:paraId="46565D2A" w14:textId="77777777" w:rsidR="00A30F22" w:rsidRDefault="00A30F22">
      <w:pPr>
        <w:rPr>
          <w:sz w:val="36"/>
          <w:szCs w:val="36"/>
        </w:rPr>
      </w:pPr>
    </w:p>
    <w:p w14:paraId="7A40E088" w14:textId="77777777" w:rsidR="00A30F22" w:rsidRDefault="00A30F22">
      <w:pPr>
        <w:rPr>
          <w:sz w:val="36"/>
          <w:szCs w:val="36"/>
        </w:rPr>
      </w:pPr>
    </w:p>
    <w:p w14:paraId="25F2BE2A" w14:textId="77777777" w:rsidR="00A30F22" w:rsidRDefault="00A30F22">
      <w:pPr>
        <w:rPr>
          <w:sz w:val="36"/>
          <w:szCs w:val="36"/>
        </w:rPr>
      </w:pPr>
    </w:p>
    <w:p w14:paraId="6C76155E" w14:textId="77777777" w:rsidR="00A30F22" w:rsidRDefault="00A30F22">
      <w:pPr>
        <w:rPr>
          <w:sz w:val="36"/>
          <w:szCs w:val="36"/>
        </w:rPr>
      </w:pPr>
    </w:p>
    <w:p w14:paraId="091E9543" w14:textId="77777777" w:rsidR="00A30F22" w:rsidRDefault="00A30F22">
      <w:pPr>
        <w:rPr>
          <w:sz w:val="36"/>
          <w:szCs w:val="36"/>
        </w:rPr>
      </w:pPr>
    </w:p>
    <w:p w14:paraId="7550E435" w14:textId="77777777" w:rsidR="00A30F22" w:rsidRDefault="00A30F22">
      <w:pPr>
        <w:rPr>
          <w:sz w:val="36"/>
          <w:szCs w:val="36"/>
        </w:rPr>
      </w:pPr>
    </w:p>
    <w:p w14:paraId="3B4FC049" w14:textId="77777777" w:rsidR="00A30F22" w:rsidRDefault="00FD7C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7D90943F" w14:textId="77777777" w:rsidR="00A30F22" w:rsidRDefault="00A30F22">
      <w:pPr>
        <w:rPr>
          <w:sz w:val="36"/>
          <w:szCs w:val="36"/>
        </w:rPr>
      </w:pPr>
    </w:p>
    <w:sdt>
      <w:sdtPr>
        <w:id w:val="-111752726"/>
        <w:docPartObj>
          <w:docPartGallery w:val="Table of Contents"/>
          <w:docPartUnique/>
        </w:docPartObj>
      </w:sdtPr>
      <w:sdtEndPr/>
      <w:sdtContent>
        <w:p w14:paraId="2E942C06" w14:textId="77777777" w:rsidR="00A30F22" w:rsidRDefault="00FD7C1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0569B4D4" w14:textId="77777777" w:rsidR="00A30F22" w:rsidRDefault="00027D6E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FD7C1D">
              <w:rPr>
                <w:color w:val="1155CC"/>
                <w:u w:val="single"/>
              </w:rPr>
              <w:t>2. Alcance</w:t>
            </w:r>
          </w:hyperlink>
        </w:p>
        <w:p w14:paraId="434AE9E7" w14:textId="77777777" w:rsidR="00A30F22" w:rsidRDefault="00027D6E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FD7C1D">
              <w:rPr>
                <w:color w:val="1155CC"/>
                <w:u w:val="single"/>
              </w:rPr>
              <w:t>3. Roles y Responsabilidades</w:t>
            </w:r>
          </w:hyperlink>
        </w:p>
        <w:p w14:paraId="2BFC284C" w14:textId="77777777" w:rsidR="00A30F22" w:rsidRDefault="00027D6E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FD7C1D">
              <w:rPr>
                <w:color w:val="1155CC"/>
                <w:u w:val="single"/>
              </w:rPr>
              <w:t>5. Ambiente y Herramientas de Pruebas</w:t>
            </w:r>
          </w:hyperlink>
        </w:p>
        <w:p w14:paraId="03A2BC3C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FD7C1D">
              <w:rPr>
                <w:color w:val="1155CC"/>
                <w:u w:val="single"/>
              </w:rPr>
              <w:t>5.1 Herramientas de Pruebas</w:t>
            </w:r>
          </w:hyperlink>
        </w:p>
        <w:p w14:paraId="151C0E5C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FD7C1D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05F9A9D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FD7C1D">
              <w:rPr>
                <w:color w:val="1155CC"/>
                <w:u w:val="single"/>
              </w:rPr>
              <w:t>5.3 Ambiente de Pruebas</w:t>
            </w:r>
          </w:hyperlink>
        </w:p>
        <w:p w14:paraId="1EBB65E9" w14:textId="77777777" w:rsidR="00A30F22" w:rsidRDefault="00027D6E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FD7C1D">
              <w:rPr>
                <w:color w:val="1155CC"/>
                <w:u w:val="single"/>
              </w:rPr>
              <w:t>6. Criterios de Entrada y Salida</w:t>
            </w:r>
          </w:hyperlink>
        </w:p>
        <w:p w14:paraId="16414C47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FD7C1D">
              <w:rPr>
                <w:color w:val="1155CC"/>
                <w:u w:val="single"/>
              </w:rPr>
              <w:t>6.1 Criterios de Entrada</w:t>
            </w:r>
          </w:hyperlink>
        </w:p>
        <w:p w14:paraId="6217EED9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FD7C1D">
              <w:rPr>
                <w:color w:val="1155CC"/>
                <w:u w:val="single"/>
              </w:rPr>
              <w:t>6.2 Criterios de Salida</w:t>
            </w:r>
          </w:hyperlink>
        </w:p>
        <w:p w14:paraId="4B32D75E" w14:textId="77777777" w:rsidR="00A30F22" w:rsidRDefault="00027D6E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FD7C1D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787D177F" w14:textId="77777777" w:rsidR="00A30F22" w:rsidRDefault="00027D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FD7C1D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71FB67FB" w14:textId="77777777" w:rsidR="00A30F22" w:rsidRDefault="00027D6E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FD7C1D">
              <w:rPr>
                <w:color w:val="1155CC"/>
                <w:u w:val="single"/>
              </w:rPr>
              <w:t>8. Reporte de Pruebas</w:t>
            </w:r>
          </w:hyperlink>
          <w:r w:rsidR="00FD7C1D">
            <w:fldChar w:fldCharType="end"/>
          </w:r>
        </w:p>
      </w:sdtContent>
    </w:sdt>
    <w:p w14:paraId="54D10A55" w14:textId="77777777" w:rsidR="00A30F22" w:rsidRDefault="00A30F22">
      <w:pPr>
        <w:rPr>
          <w:sz w:val="36"/>
          <w:szCs w:val="36"/>
        </w:rPr>
      </w:pPr>
    </w:p>
    <w:p w14:paraId="72864C59" w14:textId="77777777" w:rsidR="00A30F22" w:rsidRDefault="00A30F22">
      <w:pPr>
        <w:rPr>
          <w:sz w:val="36"/>
          <w:szCs w:val="36"/>
        </w:rPr>
      </w:pPr>
    </w:p>
    <w:p w14:paraId="252BDAA2" w14:textId="77777777" w:rsidR="00A30F22" w:rsidRDefault="00A30F22">
      <w:pPr>
        <w:rPr>
          <w:sz w:val="36"/>
          <w:szCs w:val="36"/>
        </w:rPr>
      </w:pPr>
    </w:p>
    <w:p w14:paraId="1E6F4CB3" w14:textId="77777777" w:rsidR="00A30F22" w:rsidRDefault="00A30F22">
      <w:pPr>
        <w:rPr>
          <w:sz w:val="36"/>
          <w:szCs w:val="36"/>
        </w:rPr>
      </w:pPr>
    </w:p>
    <w:p w14:paraId="2EDE2C52" w14:textId="77777777" w:rsidR="00A30F22" w:rsidRDefault="00A30F22">
      <w:pPr>
        <w:rPr>
          <w:sz w:val="36"/>
          <w:szCs w:val="36"/>
        </w:rPr>
      </w:pPr>
    </w:p>
    <w:p w14:paraId="1C570F99" w14:textId="77777777" w:rsidR="00A30F22" w:rsidRDefault="00A30F22">
      <w:pPr>
        <w:rPr>
          <w:sz w:val="36"/>
          <w:szCs w:val="36"/>
        </w:rPr>
      </w:pPr>
    </w:p>
    <w:p w14:paraId="52FE10D6" w14:textId="77777777" w:rsidR="00A30F22" w:rsidRDefault="00A30F22">
      <w:pPr>
        <w:rPr>
          <w:sz w:val="36"/>
          <w:szCs w:val="36"/>
        </w:rPr>
      </w:pPr>
    </w:p>
    <w:p w14:paraId="77D8BAAE" w14:textId="77777777" w:rsidR="00A30F22" w:rsidRDefault="00A30F22">
      <w:pPr>
        <w:rPr>
          <w:sz w:val="36"/>
          <w:szCs w:val="36"/>
        </w:rPr>
      </w:pPr>
    </w:p>
    <w:p w14:paraId="507E965A" w14:textId="77777777" w:rsidR="00A30F22" w:rsidRDefault="00A30F22">
      <w:pPr>
        <w:rPr>
          <w:sz w:val="36"/>
          <w:szCs w:val="36"/>
        </w:rPr>
      </w:pPr>
    </w:p>
    <w:p w14:paraId="235ADF53" w14:textId="77777777" w:rsidR="00A30F22" w:rsidRDefault="00A30F22">
      <w:pPr>
        <w:rPr>
          <w:sz w:val="36"/>
          <w:szCs w:val="36"/>
        </w:rPr>
      </w:pPr>
    </w:p>
    <w:p w14:paraId="70364AD1" w14:textId="77777777" w:rsidR="00A30F22" w:rsidRDefault="00A30F22">
      <w:pPr>
        <w:rPr>
          <w:sz w:val="36"/>
          <w:szCs w:val="36"/>
        </w:rPr>
      </w:pPr>
    </w:p>
    <w:p w14:paraId="6DE121B1" w14:textId="77777777" w:rsidR="00A30F22" w:rsidRDefault="00A30F22">
      <w:pPr>
        <w:rPr>
          <w:sz w:val="36"/>
          <w:szCs w:val="36"/>
        </w:rPr>
      </w:pPr>
    </w:p>
    <w:p w14:paraId="70D6878C" w14:textId="77777777" w:rsidR="00A30F22" w:rsidRDefault="00A30F22">
      <w:pPr>
        <w:rPr>
          <w:sz w:val="36"/>
          <w:szCs w:val="36"/>
        </w:rPr>
      </w:pPr>
    </w:p>
    <w:p w14:paraId="711AF6A0" w14:textId="77777777" w:rsidR="00A30F22" w:rsidRPr="00A931BA" w:rsidRDefault="00FD7C1D">
      <w:pPr>
        <w:pStyle w:val="Ttulo1"/>
        <w:rPr>
          <w:lang w:val="es-CO"/>
        </w:rPr>
      </w:pPr>
      <w:bookmarkStart w:id="0" w:name="_knb62690yxb3" w:colFirst="0" w:colLast="0"/>
      <w:bookmarkEnd w:id="0"/>
      <w:r w:rsidRPr="00A931BA">
        <w:rPr>
          <w:lang w:val="es-CO"/>
        </w:rPr>
        <w:lastRenderedPageBreak/>
        <w:t>1.Introducción</w:t>
      </w:r>
    </w:p>
    <w:p w14:paraId="32744034" w14:textId="7B89EB1B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="00DB3C2E">
        <w:rPr>
          <w:lang w:val="es-CO"/>
        </w:rPr>
        <w:t>OrangeHRM</w:t>
      </w:r>
      <w:proofErr w:type="spellEnd"/>
      <w:r w:rsidRPr="00A931BA">
        <w:rPr>
          <w:lang w:val="es-CO"/>
        </w:rPr>
        <w:t>.</w:t>
      </w:r>
    </w:p>
    <w:p w14:paraId="30CFC9E8" w14:textId="77777777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br w:type="page"/>
      </w:r>
    </w:p>
    <w:p w14:paraId="2E8199E8" w14:textId="77777777" w:rsidR="00A30F22" w:rsidRPr="00A931BA" w:rsidRDefault="00FD7C1D">
      <w:pPr>
        <w:pStyle w:val="Ttulo1"/>
        <w:spacing w:line="360" w:lineRule="auto"/>
        <w:jc w:val="both"/>
        <w:rPr>
          <w:lang w:val="es-CO"/>
        </w:rPr>
      </w:pPr>
      <w:bookmarkStart w:id="1" w:name="_qlpgkz6qysqk" w:colFirst="0" w:colLast="0"/>
      <w:bookmarkEnd w:id="1"/>
      <w:r w:rsidRPr="00A931BA">
        <w:rPr>
          <w:lang w:val="es-CO"/>
        </w:rPr>
        <w:lastRenderedPageBreak/>
        <w:t>2. Alcance</w:t>
      </w:r>
    </w:p>
    <w:p w14:paraId="3CFA1DD7" w14:textId="77777777" w:rsidR="00A30F22" w:rsidRPr="00A931BA" w:rsidRDefault="00FD7C1D">
      <w:pPr>
        <w:spacing w:line="360" w:lineRule="auto"/>
        <w:jc w:val="both"/>
        <w:rPr>
          <w:lang w:val="es-CO"/>
        </w:rPr>
      </w:pPr>
      <w:r w:rsidRPr="00A931BA">
        <w:rPr>
          <w:lang w:val="es-CO"/>
        </w:rPr>
        <w:t>Se realizarán pruebas de caja negra (automatizadas) a las funcionalidades seleccionadas durante la planificación de cada sprint.</w:t>
      </w:r>
    </w:p>
    <w:p w14:paraId="6257A2A9" w14:textId="548DE2A7" w:rsidR="00A30F22" w:rsidRPr="00A931BA" w:rsidRDefault="00FD7C1D">
      <w:pPr>
        <w:spacing w:line="360" w:lineRule="auto"/>
        <w:jc w:val="both"/>
        <w:rPr>
          <w:lang w:val="es-CO"/>
        </w:rPr>
      </w:pPr>
      <w:proofErr w:type="gramStart"/>
      <w:r w:rsidRPr="00A931BA">
        <w:rPr>
          <w:lang w:val="es-CO"/>
        </w:rPr>
        <w:t>Las funcionalidades a ser automatizadas</w:t>
      </w:r>
      <w:proofErr w:type="gramEnd"/>
      <w:r w:rsidRPr="00A931BA">
        <w:rPr>
          <w:lang w:val="es-CO"/>
        </w:rPr>
        <w:t xml:space="preserve"> serán seleccionadas utilizando los criterios de la Lista de Chequeo “Qué casos de pruebas automatizar”. </w:t>
      </w:r>
    </w:p>
    <w:p w14:paraId="57081A44" w14:textId="77777777" w:rsidR="00A30F22" w:rsidRPr="00A931BA" w:rsidRDefault="00A30F22">
      <w:pPr>
        <w:spacing w:line="360" w:lineRule="auto"/>
        <w:jc w:val="both"/>
        <w:rPr>
          <w:lang w:val="es-CO"/>
        </w:rPr>
      </w:pPr>
    </w:p>
    <w:p w14:paraId="6CE4799E" w14:textId="77777777" w:rsidR="00A30F22" w:rsidRPr="00A931BA" w:rsidRDefault="00A30F22">
      <w:pPr>
        <w:spacing w:line="360" w:lineRule="auto"/>
        <w:jc w:val="both"/>
        <w:rPr>
          <w:lang w:val="es-CO"/>
        </w:rPr>
      </w:pPr>
    </w:p>
    <w:p w14:paraId="141A9737" w14:textId="77777777" w:rsidR="00A30F22" w:rsidRDefault="00FD7C1D">
      <w:pPr>
        <w:pStyle w:val="Ttulo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5B27D359" w14:textId="77777777" w:rsidR="00A30F22" w:rsidRDefault="00A30F22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0F22" w14:paraId="658B74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EA48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3A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A30F22" w:rsidRPr="00184B06" w14:paraId="57A4A7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B32B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34B7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Planificación y monitoreo de las pruebas automatizadas</w:t>
            </w:r>
          </w:p>
          <w:p w14:paraId="19131DE2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Reporte de Defectos</w:t>
            </w:r>
          </w:p>
          <w:p w14:paraId="0D6E32EF" w14:textId="77777777" w:rsidR="00A30F22" w:rsidRPr="00A931BA" w:rsidRDefault="00FD7C1D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lang w:val="es-CO"/>
              </w:rPr>
              <w:t>Reporte de progreso de las pruebas</w:t>
            </w:r>
          </w:p>
        </w:tc>
      </w:tr>
      <w:tr w:rsidR="00A30F22" w:rsidRPr="00184B06" w14:paraId="7167D2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D8A" w14:textId="77777777" w:rsidR="00A30F22" w:rsidRPr="00A931BA" w:rsidRDefault="00FD7C1D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3264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Diseño e implementación de las pruebas.</w:t>
            </w:r>
          </w:p>
          <w:p w14:paraId="4A9AF873" w14:textId="77777777" w:rsidR="00A30F22" w:rsidRPr="00A931BA" w:rsidRDefault="00FD7C1D">
            <w:pPr>
              <w:widowControl w:val="0"/>
              <w:spacing w:line="360" w:lineRule="auto"/>
              <w:rPr>
                <w:lang w:val="es-CO"/>
              </w:rPr>
            </w:pPr>
            <w:r w:rsidRPr="00A931BA">
              <w:rPr>
                <w:lang w:val="es-CO"/>
              </w:rPr>
              <w:t>Ejecución de las pruebas automatizadas.</w:t>
            </w:r>
          </w:p>
          <w:p w14:paraId="363A309D" w14:textId="77777777" w:rsidR="00A30F22" w:rsidRPr="00A931BA" w:rsidRDefault="00FD7C1D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931BA">
              <w:rPr>
                <w:lang w:val="es-CO"/>
              </w:rPr>
              <w:t>Reporte de resultados de las pruebas.</w:t>
            </w:r>
          </w:p>
        </w:tc>
      </w:tr>
      <w:tr w:rsidR="00A30F22" w14:paraId="2A12A5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8F8E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7DF" w14:textId="77777777" w:rsidR="00A30F22" w:rsidRDefault="00FD7C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285D166E" w14:textId="77777777" w:rsidR="00A30F22" w:rsidRDefault="00A30F22"/>
    <w:p w14:paraId="1632330F" w14:textId="77777777" w:rsidR="00A30F22" w:rsidRDefault="00A30F22">
      <w:pPr>
        <w:rPr>
          <w:sz w:val="36"/>
          <w:szCs w:val="36"/>
        </w:rPr>
      </w:pPr>
    </w:p>
    <w:p w14:paraId="1EDD89AA" w14:textId="77777777" w:rsidR="00A30F22" w:rsidRDefault="00A30F22">
      <w:pPr>
        <w:rPr>
          <w:sz w:val="36"/>
          <w:szCs w:val="36"/>
        </w:rPr>
      </w:pPr>
    </w:p>
    <w:p w14:paraId="33F6EF9D" w14:textId="77777777" w:rsidR="00A30F22" w:rsidRDefault="00A30F22">
      <w:pPr>
        <w:rPr>
          <w:sz w:val="36"/>
          <w:szCs w:val="36"/>
        </w:rPr>
      </w:pPr>
    </w:p>
    <w:p w14:paraId="23531DFF" w14:textId="77777777" w:rsidR="00A30F22" w:rsidRDefault="00A30F22">
      <w:pPr>
        <w:rPr>
          <w:sz w:val="36"/>
          <w:szCs w:val="36"/>
        </w:rPr>
      </w:pPr>
    </w:p>
    <w:p w14:paraId="46B28FCF" w14:textId="77777777" w:rsidR="00A30F22" w:rsidRDefault="00A30F22">
      <w:pPr>
        <w:rPr>
          <w:sz w:val="36"/>
          <w:szCs w:val="36"/>
        </w:rPr>
      </w:pPr>
    </w:p>
    <w:p w14:paraId="4B43DFAD" w14:textId="77777777" w:rsidR="00A30F22" w:rsidRDefault="00A30F22">
      <w:pPr>
        <w:rPr>
          <w:sz w:val="36"/>
          <w:szCs w:val="36"/>
        </w:rPr>
      </w:pPr>
    </w:p>
    <w:p w14:paraId="05E8C3C5" w14:textId="77777777" w:rsidR="00A30F22" w:rsidRDefault="00FD7C1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Riesgos</w:t>
      </w:r>
      <w:proofErr w:type="spellEnd"/>
      <w:r>
        <w:rPr>
          <w:sz w:val="36"/>
          <w:szCs w:val="36"/>
        </w:rPr>
        <w:t xml:space="preserve"> y Planes de </w:t>
      </w:r>
      <w:proofErr w:type="spellStart"/>
      <w:r>
        <w:rPr>
          <w:sz w:val="36"/>
          <w:szCs w:val="36"/>
        </w:rPr>
        <w:t>Contingencia</w:t>
      </w:r>
      <w:proofErr w:type="spellEnd"/>
    </w:p>
    <w:p w14:paraId="4DAB20D3" w14:textId="77777777" w:rsidR="00A30F22" w:rsidRDefault="00A30F22">
      <w:pPr>
        <w:pStyle w:val="Ttulo1"/>
      </w:pPr>
      <w:bookmarkStart w:id="3" w:name="_2et92p0" w:colFirst="0" w:colLast="0"/>
      <w:bookmarkEnd w:id="3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A30F22" w14:paraId="4BC981ED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AB3" w14:textId="77777777" w:rsidR="00A30F22" w:rsidRDefault="00FD7C1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EC05" w14:textId="77777777" w:rsidR="00A30F22" w:rsidRDefault="00FD7C1D">
            <w:pPr>
              <w:widowControl w:val="0"/>
              <w:spacing w:line="240" w:lineRule="auto"/>
            </w:pPr>
            <w:proofErr w:type="spellStart"/>
            <w: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513D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Probabilidad</w:t>
            </w:r>
            <w:proofErr w:type="spellEnd"/>
            <w:r>
              <w:t xml:space="preserve"> de </w:t>
            </w:r>
            <w:proofErr w:type="spellStart"/>
            <w:r>
              <w:t>Ocurrencia</w:t>
            </w:r>
            <w:proofErr w:type="spellEnd"/>
          </w:p>
          <w:p w14:paraId="380D4756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6E3A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Impacto</w:t>
            </w:r>
            <w:proofErr w:type="spellEnd"/>
          </w:p>
          <w:p w14:paraId="0A6FABEC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3228" w14:textId="77777777" w:rsidR="00A30F22" w:rsidRDefault="00FD7C1D">
            <w:pPr>
              <w:widowControl w:val="0"/>
              <w:spacing w:line="240" w:lineRule="auto"/>
              <w:jc w:val="center"/>
            </w:pPr>
            <w:proofErr w:type="spellStart"/>
            <w:r>
              <w:t>Severidad</w:t>
            </w:r>
            <w:proofErr w:type="spellEnd"/>
          </w:p>
          <w:p w14:paraId="564815ED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(Prob*</w:t>
            </w:r>
            <w:proofErr w:type="spellStart"/>
            <w:r>
              <w:t>Impacto</w:t>
            </w:r>
            <w:proofErr w:type="spellEnd"/>
            <w: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066E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 xml:space="preserve">Plan de </w:t>
            </w:r>
            <w:proofErr w:type="spellStart"/>
            <w:r>
              <w:t>Contingencia</w:t>
            </w:r>
            <w:proofErr w:type="spellEnd"/>
          </w:p>
        </w:tc>
      </w:tr>
      <w:tr w:rsidR="00A30F22" w:rsidRPr="00184B06" w14:paraId="632E2F67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4462" w14:textId="77777777" w:rsidR="00A30F22" w:rsidRDefault="00FD7C1D">
            <w:pPr>
              <w:spacing w:line="360" w:lineRule="auto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0A91" w14:textId="77777777" w:rsidR="00A30F22" w:rsidRPr="00A931BA" w:rsidRDefault="00FD7C1D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>Funcionalidades no terminadas en el tiempo estimado no pueden formar parte de las funcionalidades planificadas para ser automatizadas en el sprint actual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189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5BD7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FD22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368" w14:textId="77777777" w:rsidR="00A30F22" w:rsidRPr="00A931BA" w:rsidRDefault="00FD7C1D">
            <w:pPr>
              <w:rPr>
                <w:sz w:val="20"/>
                <w:szCs w:val="20"/>
                <w:lang w:val="es-CO"/>
              </w:rPr>
            </w:pPr>
            <w:proofErr w:type="gramStart"/>
            <w:r w:rsidRPr="00A931BA">
              <w:rPr>
                <w:sz w:val="20"/>
                <w:szCs w:val="20"/>
                <w:lang w:val="es-CO"/>
              </w:rPr>
              <w:t>Re planificar</w:t>
            </w:r>
            <w:proofErr w:type="gramEnd"/>
            <w:r w:rsidRPr="00A931BA">
              <w:rPr>
                <w:sz w:val="20"/>
                <w:szCs w:val="20"/>
                <w:lang w:val="es-CO"/>
              </w:rPr>
              <w:t xml:space="preserve"> las funcionalidades para ser automatizadas (sección 7)</w:t>
            </w:r>
          </w:p>
          <w:p w14:paraId="281C5D25" w14:textId="77777777" w:rsidR="00A30F22" w:rsidRPr="00A931BA" w:rsidRDefault="00A30F22">
            <w:pPr>
              <w:rPr>
                <w:sz w:val="20"/>
                <w:szCs w:val="20"/>
                <w:lang w:val="es-CO"/>
              </w:rPr>
            </w:pPr>
          </w:p>
        </w:tc>
      </w:tr>
      <w:tr w:rsidR="00A30F22" w:rsidRPr="00184B06" w14:paraId="4EED5328" w14:textId="7777777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FE2" w14:textId="77777777" w:rsidR="00A30F22" w:rsidRDefault="00FD7C1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3FC4" w14:textId="77777777" w:rsidR="00A30F22" w:rsidRPr="00A931BA" w:rsidRDefault="00FD7C1D">
            <w:pPr>
              <w:spacing w:line="360" w:lineRule="auto"/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 xml:space="preserve">Solicitud de cambios en aquellas funcionalidades que ya tienen casos de pruebas automatizados. Esto ocasiona </w:t>
            </w:r>
            <w:proofErr w:type="gramStart"/>
            <w:r w:rsidRPr="00A931BA">
              <w:rPr>
                <w:sz w:val="20"/>
                <w:szCs w:val="20"/>
                <w:lang w:val="es-CO"/>
              </w:rPr>
              <w:t>re trabajo</w:t>
            </w:r>
            <w:proofErr w:type="gramEnd"/>
            <w:r w:rsidRPr="00A931BA">
              <w:rPr>
                <w:sz w:val="20"/>
                <w:szCs w:val="20"/>
                <w:lang w:val="es-CO"/>
              </w:rPr>
              <w:t xml:space="preserve"> debido a que se deben actualizar estos scripts.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160D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AE04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9943" w14:textId="77777777" w:rsidR="00A30F22" w:rsidRDefault="00FD7C1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4F99" w14:textId="77777777" w:rsidR="00A30F22" w:rsidRPr="00A931BA" w:rsidRDefault="00FD7C1D">
            <w:pPr>
              <w:rPr>
                <w:sz w:val="20"/>
                <w:szCs w:val="20"/>
                <w:lang w:val="es-CO"/>
              </w:rPr>
            </w:pPr>
            <w:r w:rsidRPr="00A931BA">
              <w:rPr>
                <w:sz w:val="20"/>
                <w:szCs w:val="20"/>
                <w:lang w:val="es-CO"/>
              </w:rPr>
              <w:t>Estimar el tiempo del cambio y volver a priorizar la lista de funcionalidades a ser automatizadas en el sprint.</w:t>
            </w:r>
          </w:p>
        </w:tc>
      </w:tr>
    </w:tbl>
    <w:p w14:paraId="019C16AE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5C1EBFF7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22B74DC3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6D2EE769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3B70A27A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6B15FB8F" w14:textId="77777777" w:rsidR="00A30F22" w:rsidRPr="00A931BA" w:rsidRDefault="00A30F22">
      <w:pPr>
        <w:spacing w:line="360" w:lineRule="auto"/>
        <w:jc w:val="both"/>
        <w:rPr>
          <w:sz w:val="36"/>
          <w:szCs w:val="36"/>
          <w:lang w:val="es-CO"/>
        </w:rPr>
      </w:pPr>
    </w:p>
    <w:p w14:paraId="4560839A" w14:textId="77777777" w:rsidR="00A30F22" w:rsidRPr="00A931BA" w:rsidRDefault="00FD7C1D">
      <w:pPr>
        <w:pStyle w:val="Ttulo1"/>
        <w:rPr>
          <w:lang w:val="es-CO"/>
        </w:rPr>
      </w:pPr>
      <w:bookmarkStart w:id="4" w:name="_d7hpcbc6w3za" w:colFirst="0" w:colLast="0"/>
      <w:bookmarkEnd w:id="4"/>
      <w:r w:rsidRPr="00A931BA">
        <w:rPr>
          <w:lang w:val="es-CO"/>
        </w:rPr>
        <w:t>5. Ambiente y Herramientas de Pruebas</w:t>
      </w:r>
    </w:p>
    <w:p w14:paraId="22A57F18" w14:textId="77777777" w:rsidR="00A30F22" w:rsidRPr="00A931BA" w:rsidRDefault="00A30F22">
      <w:pPr>
        <w:rPr>
          <w:lang w:val="es-CO"/>
        </w:rPr>
      </w:pPr>
    </w:p>
    <w:p w14:paraId="39D64035" w14:textId="77777777" w:rsidR="00184B06" w:rsidRPr="00E54874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" w:name="_3dy6vkm" w:colFirst="0" w:colLast="0"/>
      <w:bookmarkEnd w:id="5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5.1 Herramientas de Pruebas</w:t>
      </w:r>
    </w:p>
    <w:p w14:paraId="6B6A16C8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B06" w:rsidRPr="00E54874" w14:paraId="0F38D272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D537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81CF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spellEnd"/>
          </w:p>
        </w:tc>
      </w:tr>
      <w:tr w:rsidR="00184B06" w:rsidRPr="00F71535" w14:paraId="4390646C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6A4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SerenityBDD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4008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Pruebas de regresión, reportes</w:t>
            </w:r>
          </w:p>
        </w:tc>
      </w:tr>
      <w:tr w:rsidR="00184B06" w:rsidRPr="009134FF" w14:paraId="19DA5D4C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6445" w14:textId="77777777" w:rsidR="00184B06" w:rsidRPr="00E54874" w:rsidRDefault="00184B06" w:rsidP="00FB1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672A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Realizar pruebas de aceptación</w:t>
            </w:r>
          </w:p>
        </w:tc>
      </w:tr>
      <w:tr w:rsidR="00184B06" w:rsidRPr="00E54874" w14:paraId="4C842A9D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F86F" w14:textId="77777777" w:rsidR="00184B06" w:rsidRPr="00E54874" w:rsidRDefault="00184B06" w:rsidP="00FB11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JUnit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B3A1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Ejecución pruebas</w:t>
            </w:r>
          </w:p>
        </w:tc>
      </w:tr>
      <w:tr w:rsidR="00184B06" w:rsidRPr="009134FF" w14:paraId="73D455BE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9E15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4553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la estructura de proyectos y uso e importación de librerías</w:t>
            </w:r>
          </w:p>
        </w:tc>
      </w:tr>
    </w:tbl>
    <w:p w14:paraId="33EA5D00" w14:textId="77777777" w:rsidR="00184B06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4d34og8" w:colFirst="0" w:colLast="0"/>
      <w:bookmarkEnd w:id="6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5.2 ARQUITECTURA DEL FRAMEWORK DE AUTOMATIZACIÓN</w:t>
      </w:r>
    </w:p>
    <w:p w14:paraId="40FE8FF5" w14:textId="77777777" w:rsidR="00184B06" w:rsidRPr="009320B2" w:rsidRDefault="00184B06" w:rsidP="00184B06">
      <w:pPr>
        <w:rPr>
          <w:lang w:val="es-CO"/>
        </w:rPr>
      </w:pPr>
    </w:p>
    <w:p w14:paraId="00E5845F" w14:textId="77777777" w:rsidR="00184B06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  <w:r w:rsidRPr="00D61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1E49C" wp14:editId="2FBBF928">
            <wp:extent cx="5943600" cy="3236595"/>
            <wp:effectExtent l="0" t="0" r="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63D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46EB5" w14:textId="77777777" w:rsidR="00184B06" w:rsidRPr="00E54874" w:rsidRDefault="00184B06" w:rsidP="00184B06">
      <w:pPr>
        <w:shd w:val="clear" w:color="auto" w:fill="FFFFFF"/>
        <w:spacing w:before="100" w:after="10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patrón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Screenplay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es un enfoque para escribir pruebas de aceptación automatizadas de alta calidad basadas en buenos principios de ingeniería de software, como el Principio de responsabilidad única, el principio abierto cerrado y el uso efectivo de capas de abstracción. También fomenta buenos hábitos de pruebas y conjuntos de pruebas bien diseñadas que son fáciles de leer, fáciles de mantener y fáciles de ampliar, lo que permite a los equipos escribir pruebas automatizadas más sólidas y confiables de manera efectiva.  </w:t>
      </w:r>
    </w:p>
    <w:p w14:paraId="0BC7CBBE" w14:textId="77777777" w:rsidR="00184B06" w:rsidRPr="00184B06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DFE4EE" w14:textId="77777777" w:rsidR="00184B06" w:rsidRPr="00F71535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" w:name="_17dp8vu" w:colFirst="0" w:colLast="0"/>
      <w:bookmarkEnd w:id="7"/>
      <w:r w:rsidRPr="00F71535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5.3 AMBIENTE DE PRUEBAS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B06" w:rsidRPr="00E54874" w14:paraId="15A0574B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2285" w14:textId="77777777" w:rsidR="00184B06" w:rsidRPr="00E54874" w:rsidRDefault="00184B06" w:rsidP="00FB1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2879" w14:textId="77777777" w:rsidR="00184B06" w:rsidRPr="00E54874" w:rsidRDefault="00184B06" w:rsidP="00FB1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</w:tr>
      <w:tr w:rsidR="00184B06" w:rsidRPr="00E54874" w14:paraId="33591624" w14:textId="77777777" w:rsidTr="00FB11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879A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F0FE" w14:textId="77777777" w:rsidR="00184B06" w:rsidRPr="00E54874" w:rsidRDefault="00184B06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</w:tbl>
    <w:p w14:paraId="7BB3430F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08A71" w14:textId="77777777" w:rsidR="00184B06" w:rsidRPr="009134FF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66BCB6C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ye1dj1oecscb" w:colFirst="0" w:colLast="0"/>
      <w:bookmarkEnd w:id="8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 CRITERIOS DE ENTRADA Y SALIDA</w:t>
      </w:r>
    </w:p>
    <w:p w14:paraId="1067B4D2" w14:textId="77777777" w:rsidR="00184B06" w:rsidRPr="009134FF" w:rsidRDefault="00184B06" w:rsidP="00184B06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" w:name="_26in1rg" w:colFirst="0" w:colLast="0"/>
      <w:bookmarkEnd w:id="9"/>
      <w:r w:rsidRPr="009134FF">
        <w:rPr>
          <w:rFonts w:ascii="Times New Roman" w:hAnsi="Times New Roman" w:cs="Times New Roman"/>
          <w:b/>
          <w:bCs/>
          <w:sz w:val="24"/>
          <w:szCs w:val="24"/>
          <w:lang w:val="es-CO"/>
        </w:rPr>
        <w:t>6.1 Criterios de Entrada</w:t>
      </w:r>
    </w:p>
    <w:p w14:paraId="759093CF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6835CE4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framework de pruebas está instalado y listo para la ejecución</w:t>
      </w:r>
    </w:p>
    <w:p w14:paraId="388F77DC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El ambiente de QA está disponible.</w:t>
      </w:r>
    </w:p>
    <w:p w14:paraId="72F61560" w14:textId="77777777" w:rsidR="00184B06" w:rsidRPr="00E54874" w:rsidRDefault="00184B06" w:rsidP="00184B06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Los defectos críticos encontrados durante las pruebas manuales han sido resueltos y cerrados.</w:t>
      </w:r>
    </w:p>
    <w:p w14:paraId="659EF7A3" w14:textId="77777777" w:rsidR="00184B06" w:rsidRPr="00E54874" w:rsidRDefault="00184B06" w:rsidP="00184B06">
      <w:pPr>
        <w:pStyle w:val="Ttulo2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lnxbz9" w:colFirst="0" w:colLast="0"/>
      <w:bookmarkEnd w:id="10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6.2 Criterios de Salida</w:t>
      </w:r>
    </w:p>
    <w:p w14:paraId="1E8F1A7C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Ejecución de todos los casos de pruebas automatizados</w:t>
      </w:r>
    </w:p>
    <w:p w14:paraId="72F7BA98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4BE5839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Se ha logrado la suficiente cobertura de los requerimientos y funcionalidades bajo pruebas</w:t>
      </w:r>
    </w:p>
    <w:p w14:paraId="354B580D" w14:textId="77777777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5DB883" w14:textId="66BD8F4C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Ningún defecto de severidad alta se encuentra abierto.</w:t>
      </w:r>
    </w:p>
    <w:p w14:paraId="187C480B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1" w:name="_453gv79mohyv" w:colFirst="0" w:colLast="0"/>
      <w:bookmarkEnd w:id="11"/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7. PLANIFICACIÓN DE EJECUCIÓN DE LAS PRUEBAS</w:t>
      </w:r>
    </w:p>
    <w:p w14:paraId="72E4884A" w14:textId="77777777" w:rsidR="00184B06" w:rsidRPr="00E54874" w:rsidRDefault="00184B06" w:rsidP="00184B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Lista de funcionalidades a ser automatizadas por Sprint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9621D3" w:rsidRPr="00E54874" w14:paraId="460B5197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1C6A" w14:textId="6A4D9991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E306" w14:textId="77777777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592F" w14:textId="77777777" w:rsidR="009621D3" w:rsidRPr="00E54874" w:rsidRDefault="009621D3" w:rsidP="00FB117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</w:tr>
      <w:tr w:rsidR="009621D3" w:rsidRPr="00E54874" w14:paraId="3D22398D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EED0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7D0E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</w:t>
            </w:r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</w:t>
            </w:r>
          </w:p>
          <w:p w14:paraId="3FB52D3F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sesión valido</w:t>
            </w:r>
          </w:p>
          <w:p w14:paraId="2495955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Usuario y contraseña validos</w:t>
            </w:r>
          </w:p>
          <w:p w14:paraId="198F0113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E2900E8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inicio de sesión invalido</w:t>
            </w:r>
          </w:p>
          <w:p w14:paraId="2614974E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ind w:left="37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7EFD48B3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Usuario valido y contraseña invalida. </w:t>
            </w:r>
          </w:p>
          <w:p w14:paraId="55DAF22A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B8907E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Usuario invalido y contraseña valida. </w:t>
            </w:r>
          </w:p>
          <w:p w14:paraId="6301102B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AD62700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Campo usuario y contraseña vacíos. </w:t>
            </w:r>
          </w:p>
          <w:p w14:paraId="44A2FB9F" w14:textId="77777777" w:rsidR="009621D3" w:rsidRPr="001D1FCB" w:rsidRDefault="009621D3" w:rsidP="00FB117D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B9BEDAF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342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CA_1.1.1: Ingresa al sistema</w:t>
            </w:r>
          </w:p>
          <w:p w14:paraId="04AEC2DD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F7648D7" w14:textId="77777777" w:rsidR="009621D3" w:rsidRPr="009621D3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1D1FC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CA_1.2.1: Mensaje </w:t>
            </w:r>
            <w:proofErr w:type="spellStart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Invalid</w:t>
            </w:r>
            <w:proofErr w:type="spellEnd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credentials</w:t>
            </w:r>
            <w:proofErr w:type="spellEnd"/>
          </w:p>
          <w:p w14:paraId="37D52E8E" w14:textId="77777777" w:rsidR="009621D3" w:rsidRPr="001D1FCB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867DE3F" w14:textId="77777777" w:rsidR="009621D3" w:rsidRPr="009621D3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Invalid </w:t>
            </w:r>
            <w:r w:rsidRPr="009621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credentials</w:t>
            </w:r>
          </w:p>
          <w:p w14:paraId="13C5D68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C2CE82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CA_1.2.2: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Mensaje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48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Username cannot be empty</w:t>
            </w:r>
          </w:p>
          <w:p w14:paraId="77791B2D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C149843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21D3" w:rsidRPr="009621D3" w14:paraId="6D1E1E17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AFC3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A800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 xml:space="preserve">Modulo buzz </w:t>
            </w:r>
          </w:p>
          <w:p w14:paraId="0AE6F1E1" w14:textId="77777777" w:rsidR="009621D3" w:rsidRPr="00E54874" w:rsidRDefault="009621D3" w:rsidP="00FB117D">
            <w:pPr>
              <w:pStyle w:val="Prrafodelista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</w:rPr>
              <w:t>most liked posts</w:t>
            </w:r>
          </w:p>
          <w:p w14:paraId="58D9EB1A" w14:textId="77777777" w:rsidR="009621D3" w:rsidRPr="00E54874" w:rsidRDefault="009621D3" w:rsidP="00FB117D">
            <w:pPr>
              <w:pStyle w:val="Prrafodelista"/>
              <w:widowControl w:val="0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Seleccionar el tercer post más comentado</w:t>
            </w:r>
          </w:p>
          <w:p w14:paraId="3B1D1E49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darle like</w:t>
            </w:r>
            <w:proofErr w:type="gramEnd"/>
          </w:p>
          <w:p w14:paraId="671FA830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comentarlo</w:t>
            </w:r>
          </w:p>
          <w:p w14:paraId="44843931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compartirlo</w:t>
            </w:r>
          </w:p>
          <w:p w14:paraId="1F92DB07" w14:textId="77777777" w:rsidR="009621D3" w:rsidRPr="00E54874" w:rsidRDefault="009621D3" w:rsidP="00FB117D">
            <w:pPr>
              <w:pStyle w:val="Prrafodelista"/>
              <w:widowControl w:val="0"/>
              <w:spacing w:line="360" w:lineRule="auto"/>
              <w:ind w:left="109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674B" w14:textId="77777777" w:rsidR="009621D3" w:rsidRPr="00E54874" w:rsidRDefault="009621D3" w:rsidP="00FB117D">
            <w:pPr>
              <w:pStyle w:val="Prrafodelista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Al dar </w:t>
            </w:r>
            <w:proofErr w:type="spellStart"/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sobre most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liked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post se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bede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desplegar una lista la cual se podrá seleccionar cualquier opción.</w:t>
            </w:r>
          </w:p>
          <w:p w14:paraId="182C9A97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 dar clic sobre el post se debe mostrar un modal, el cual contiene información del post seleccionado, además, se podrá interactuar: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like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comentar, compartir, ver comentarios,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dar like o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unlike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comentarios de otras personas</w:t>
            </w:r>
          </w:p>
          <w:p w14:paraId="02334D61" w14:textId="77777777" w:rsidR="009621D3" w:rsidRPr="00E54874" w:rsidRDefault="009621D3" w:rsidP="00FB117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52C3066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Una vez en el modal, al dar like a este </w:t>
            </w:r>
            <w:proofErr w:type="gram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post  el</w:t>
            </w:r>
            <w:proofErr w:type="gram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color del </w:t>
            </w:r>
            <w:proofErr w:type="spellStart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heart</w:t>
            </w:r>
            <w:proofErr w:type="spellEnd"/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(corazón) </w:t>
            </w: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debe cambiar</w:t>
            </w:r>
          </w:p>
          <w:p w14:paraId="0B496857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agregar un comentario, debe aparecer en la lista de comentarios.</w:t>
            </w:r>
          </w:p>
          <w:p w14:paraId="1A348D51" w14:textId="77777777" w:rsidR="009621D3" w:rsidRPr="00E54874" w:rsidRDefault="009621D3" w:rsidP="00FB117D">
            <w:pPr>
              <w:pStyle w:val="Prrafodelista"/>
              <w:widowControl w:val="0"/>
              <w:numPr>
                <w:ilvl w:val="2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E5487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 compartir debe salir un mensaje confirmando que se compartió el post.</w:t>
            </w:r>
          </w:p>
        </w:tc>
      </w:tr>
      <w:tr w:rsidR="00C91EC0" w:rsidRPr="009621D3" w14:paraId="5D8BC1D2" w14:textId="77777777" w:rsidTr="00FB117D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AA42" w14:textId="5597884E" w:rsidR="00C91EC0" w:rsidRPr="00E54874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26D" w14:textId="77777777" w:rsidR="00C91EC0" w:rsidRPr="00655CF8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1. </w:t>
            </w:r>
            <w:r w:rsidRPr="00655CF8">
              <w:rPr>
                <w:sz w:val="20"/>
                <w:szCs w:val="20"/>
                <w:lang w:val="es-CO"/>
              </w:rPr>
              <w:t xml:space="preserve">Módulo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My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Info</w:t>
            </w:r>
            <w:proofErr w:type="spellEnd"/>
          </w:p>
          <w:p w14:paraId="52581905" w14:textId="77777777" w:rsidR="00C91EC0" w:rsidRPr="00655CF8" w:rsidRDefault="00C91EC0" w:rsidP="00C91EC0">
            <w:pPr>
              <w:pStyle w:val="Prrafodelista"/>
              <w:widowControl w:val="0"/>
              <w:numPr>
                <w:ilvl w:val="1"/>
                <w:numId w:val="5"/>
              </w:numPr>
              <w:spacing w:line="360" w:lineRule="auto"/>
              <w:jc w:val="both"/>
              <w:rPr>
                <w:sz w:val="20"/>
                <w:szCs w:val="20"/>
                <w:lang w:val="es-CO"/>
              </w:rPr>
            </w:pPr>
            <w:r w:rsidRPr="00655CF8">
              <w:rPr>
                <w:sz w:val="20"/>
                <w:szCs w:val="20"/>
                <w:lang w:val="es-CO"/>
              </w:rPr>
              <w:t xml:space="preserve">sección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Add</w:t>
            </w:r>
            <w:proofErr w:type="spellEnd"/>
            <w:r w:rsidRPr="00655C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655CF8">
              <w:rPr>
                <w:sz w:val="20"/>
                <w:szCs w:val="20"/>
                <w:lang w:val="es-CO"/>
              </w:rPr>
              <w:t>Dependent</w:t>
            </w:r>
            <w:proofErr w:type="spellEnd"/>
          </w:p>
          <w:p w14:paraId="18C4C476" w14:textId="77777777" w:rsidR="00C91EC0" w:rsidRDefault="00C91EC0" w:rsidP="00C91EC0">
            <w:pPr>
              <w:pStyle w:val="Prrafodelista"/>
              <w:widowControl w:val="0"/>
              <w:numPr>
                <w:ilvl w:val="2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Assigned</w:t>
            </w:r>
            <w:proofErr w:type="spellEnd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</w:p>
          <w:p w14:paraId="4FB1AF12" w14:textId="77777777" w:rsidR="00C91EC0" w:rsidRPr="0078295C" w:rsidRDefault="00C91EC0" w:rsidP="00C91EC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1.1.1.1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dependents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todos los datos</w:t>
            </w:r>
          </w:p>
          <w:p w14:paraId="6E9614F6" w14:textId="77777777" w:rsidR="00C91EC0" w:rsidRDefault="00C91EC0" w:rsidP="00C91EC0">
            <w:pPr>
              <w:pStyle w:val="Prrafodelista"/>
              <w:widowControl w:val="0"/>
              <w:numPr>
                <w:ilvl w:val="2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7256A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Attachments</w:t>
            </w:r>
            <w:proofErr w:type="spellEnd"/>
          </w:p>
          <w:p w14:paraId="0EAF0FE4" w14:textId="77777777" w:rsidR="00C91EC0" w:rsidRPr="0078295C" w:rsidRDefault="00C91EC0" w:rsidP="00C91EC0">
            <w:pPr>
              <w:widowControl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1.1.2.1 Añadir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cargando un archivo y agregando comentario.</w:t>
            </w:r>
          </w:p>
          <w:p w14:paraId="6D014E4E" w14:textId="77777777" w:rsidR="00C91EC0" w:rsidRPr="0055440D" w:rsidRDefault="00C91EC0" w:rsidP="00C91EC0">
            <w:pPr>
              <w:pStyle w:val="Prrafodelista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FEB7028" w14:textId="77777777" w:rsidR="00C91EC0" w:rsidRP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F78" w14:textId="0AD79FFA" w:rsidR="00C91EC0" w:rsidRPr="00F71535" w:rsidRDefault="00C91EC0" w:rsidP="00C91EC0">
            <w:pPr>
              <w:rPr>
                <w:b/>
                <w:bCs/>
                <w:color w:val="6EA800"/>
                <w:spacing w:val="15"/>
                <w:shd w:val="clear" w:color="auto" w:fill="E0F2C7"/>
                <w:lang w:val="es-CO"/>
              </w:rPr>
            </w:pPr>
            <w:r>
              <w:rPr>
                <w:b/>
                <w:bCs/>
                <w:lang w:val="es-CO"/>
              </w:rPr>
              <w:t>1.1.1.1</w:t>
            </w:r>
            <w:r>
              <w:rPr>
                <w:b/>
                <w:bCs/>
                <w:lang w:val="es-CO"/>
              </w:rPr>
              <w:t>_</w:t>
            </w:r>
            <w:r w:rsidRPr="00F71535">
              <w:rPr>
                <w:b/>
                <w:bCs/>
                <w:lang w:val="es-CO"/>
              </w:rPr>
              <w:t>CA</w:t>
            </w:r>
            <w:r w:rsidRPr="00F71535">
              <w:rPr>
                <w:lang w:val="es-CO"/>
              </w:rPr>
              <w:t xml:space="preserve">: </w:t>
            </w:r>
            <w:r>
              <w:rPr>
                <w:lang w:val="es-CO"/>
              </w:rPr>
              <w:t xml:space="preserve">Añadir una nueva </w:t>
            </w:r>
            <w:proofErr w:type="spellStart"/>
            <w:r>
              <w:rPr>
                <w:lang w:val="es-CO"/>
              </w:rPr>
              <w:t>dependents</w:t>
            </w:r>
            <w:proofErr w:type="spellEnd"/>
          </w:p>
          <w:p w14:paraId="0692A080" w14:textId="77777777" w:rsid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163A81A1" w14:textId="422400EE" w:rsidR="00C91EC0" w:rsidRPr="00C91EC0" w:rsidRDefault="00C91EC0" w:rsidP="00C91EC0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91EC0">
              <w:rPr>
                <w:rFonts w:ascii="Times New Roman" w:hAnsi="Times New Roman" w:cs="Times New Roman"/>
                <w:b/>
                <w:bCs/>
                <w:lang w:val="es-CO"/>
              </w:rPr>
              <w:t>1.1.2.2_CA</w:t>
            </w:r>
            <w:r w:rsidRPr="00C91E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:</w:t>
            </w:r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Agregar nuevo </w:t>
            </w:r>
            <w:proofErr w:type="spellStart"/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attachement</w:t>
            </w:r>
            <w:proofErr w:type="spellEnd"/>
            <w:r w:rsidRPr="00C91EC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</w:tbl>
    <w:p w14:paraId="42E9697D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80C4BE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14:paraId="5A0868D1" w14:textId="77777777" w:rsidR="00184B06" w:rsidRPr="009134FF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A9F1D2" w14:textId="77777777" w:rsidR="00184B06" w:rsidRPr="00E54874" w:rsidRDefault="00184B06" w:rsidP="00184B06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2" w:name="_1ksv4uv" w:colFirst="0" w:colLast="0"/>
      <w:bookmarkStart w:id="13" w:name="_44sinio" w:colFirst="0" w:colLast="0"/>
      <w:bookmarkEnd w:id="12"/>
      <w:bookmarkEnd w:id="13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7</w:t>
      </w:r>
      <w:r w:rsidRPr="00E54874">
        <w:rPr>
          <w:rFonts w:ascii="Times New Roman" w:hAnsi="Times New Roman" w:cs="Times New Roman"/>
          <w:b/>
          <w:bCs/>
          <w:sz w:val="24"/>
          <w:szCs w:val="24"/>
          <w:lang w:val="es-CO"/>
        </w:rPr>
        <w:t>. REPORTE DE PRUEBAS</w:t>
      </w:r>
    </w:p>
    <w:p w14:paraId="05AEBB3E" w14:textId="77777777" w:rsidR="00184B06" w:rsidRPr="00E54874" w:rsidRDefault="00184B06" w:rsidP="00184B0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E54874">
        <w:rPr>
          <w:rFonts w:ascii="Times New Roman" w:hAnsi="Times New Roman" w:cs="Times New Roman"/>
          <w:sz w:val="24"/>
          <w:szCs w:val="24"/>
          <w:lang w:val="es-CO"/>
        </w:rPr>
        <w:t xml:space="preserve">El Reporte automático de pruebas se obtendrá a través de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SerenityBDD</w:t>
      </w:r>
      <w:proofErr w:type="spellEnd"/>
      <w:r w:rsidRPr="00E54874">
        <w:rPr>
          <w:rFonts w:ascii="Times New Roman" w:hAnsi="Times New Roman" w:cs="Times New Roman"/>
          <w:sz w:val="24"/>
          <w:szCs w:val="24"/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03406AB1" w14:textId="2D268558" w:rsidR="004125B2" w:rsidRPr="00184B06" w:rsidRDefault="004125B2">
      <w:pPr>
        <w:spacing w:line="360" w:lineRule="auto"/>
        <w:rPr>
          <w:lang w:val="es-CO"/>
        </w:rPr>
      </w:pPr>
    </w:p>
    <w:sectPr w:rsidR="004125B2" w:rsidRPr="00184B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4D"/>
    <w:multiLevelType w:val="multilevel"/>
    <w:tmpl w:val="94D2E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0E7796"/>
    <w:multiLevelType w:val="hybridMultilevel"/>
    <w:tmpl w:val="6F4C42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BF7"/>
    <w:multiLevelType w:val="multilevel"/>
    <w:tmpl w:val="D90C2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AB4D82"/>
    <w:multiLevelType w:val="multilevel"/>
    <w:tmpl w:val="8BCA50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9AD5E25"/>
    <w:multiLevelType w:val="multilevel"/>
    <w:tmpl w:val="8D764A2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FF72EB"/>
    <w:multiLevelType w:val="multilevel"/>
    <w:tmpl w:val="E5CAFFB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2"/>
    <w:rsid w:val="00027D6E"/>
    <w:rsid w:val="000B4D66"/>
    <w:rsid w:val="00184B06"/>
    <w:rsid w:val="001C6F3F"/>
    <w:rsid w:val="00261531"/>
    <w:rsid w:val="004119D3"/>
    <w:rsid w:val="004125B2"/>
    <w:rsid w:val="00752227"/>
    <w:rsid w:val="0090259D"/>
    <w:rsid w:val="009621D3"/>
    <w:rsid w:val="009D0B19"/>
    <w:rsid w:val="009E5929"/>
    <w:rsid w:val="00A30F22"/>
    <w:rsid w:val="00A931BA"/>
    <w:rsid w:val="00C63764"/>
    <w:rsid w:val="00C91EC0"/>
    <w:rsid w:val="00DB3C2E"/>
    <w:rsid w:val="00EF72E1"/>
    <w:rsid w:val="00F44E94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4371"/>
  <w15:docId w15:val="{206473C7-ECFF-4597-915C-CD8EAA0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22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222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2227"/>
    <w:rPr>
      <w:rFonts w:ascii="Consolas" w:hAnsi="Consolas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C6F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6F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6F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6F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6F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 Ortega</dc:creator>
  <cp:lastModifiedBy>YEISON NORBERTO ORTEGA TOLOZA</cp:lastModifiedBy>
  <cp:revision>2</cp:revision>
  <dcterms:created xsi:type="dcterms:W3CDTF">2021-10-25T02:42:00Z</dcterms:created>
  <dcterms:modified xsi:type="dcterms:W3CDTF">2021-10-25T02:42:00Z</dcterms:modified>
</cp:coreProperties>
</file>