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00" w14:textId="3ECA36A5" w:rsidR="00A30F22" w:rsidRPr="00E54874" w:rsidRDefault="00DC0BF0" w:rsidP="00E54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549DD" wp14:editId="029C3C84">
            <wp:extent cx="2444750" cy="984250"/>
            <wp:effectExtent l="0" t="0" r="0" b="6350"/>
            <wp:docPr id="2" name="Imagen 2" descr="Poké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kéA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D0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B92D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DC26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9053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A40E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9F9D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D3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F05E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20DDD" w14:textId="55E2E467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Proyecto: </w:t>
      </w:r>
      <w:proofErr w:type="spellStart"/>
      <w:r w:rsidR="00DC0BF0">
        <w:rPr>
          <w:rFonts w:ascii="Times New Roman" w:hAnsi="Times New Roman" w:cs="Times New Roman"/>
          <w:sz w:val="24"/>
          <w:szCs w:val="24"/>
          <w:lang w:val="es-CO"/>
        </w:rPr>
        <w:t>RestApi</w:t>
      </w:r>
      <w:proofErr w:type="spellEnd"/>
      <w:r w:rsidR="00DC0BF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DC0BF0">
        <w:rPr>
          <w:rFonts w:ascii="Times New Roman" w:hAnsi="Times New Roman" w:cs="Times New Roman"/>
          <w:sz w:val="24"/>
          <w:szCs w:val="24"/>
          <w:lang w:val="es-CO"/>
        </w:rPr>
        <w:t>pokeapi</w:t>
      </w:r>
      <w:proofErr w:type="spellEnd"/>
    </w:p>
    <w:p w14:paraId="03EAB1CD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B3C922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37F804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F32830C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FDA5C25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70DC9C9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70315C3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66A956" w14:textId="77777777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Estrategia de Prueba Automatizadas</w:t>
      </w:r>
    </w:p>
    <w:p w14:paraId="397B3DBB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FC0194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9D57205" w14:textId="4E2CA221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 DE REVISIONES</w:t>
      </w:r>
    </w:p>
    <w:p w14:paraId="7C83E8D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237"/>
        <w:gridCol w:w="3544"/>
        <w:gridCol w:w="2424"/>
      </w:tblGrid>
      <w:tr w:rsidR="00A30F22" w:rsidRPr="00E54874" w14:paraId="69B790EB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040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E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Autor(es)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55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94A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</w:p>
        </w:tc>
      </w:tr>
      <w:tr w:rsidR="00A30F22" w:rsidRPr="00E54874" w14:paraId="7B42778A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7C8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16" w14:textId="7F96B9BB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Yeison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Ortega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85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BAB" w14:textId="4629A7DC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proofErr w:type="spellEnd"/>
            <w:r w:rsidR="00FD7C1D"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FF0E0B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9D45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E954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0E43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FC049" w14:textId="46ACD039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t>TABLA DE CONTENIDOS</w:t>
      </w:r>
    </w:p>
    <w:p w14:paraId="7D90943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11752726"/>
        <w:docPartObj>
          <w:docPartGallery w:val="Table of Contents"/>
          <w:docPartUnique/>
        </w:docPartObj>
      </w:sdtPr>
      <w:sdtEndPr/>
      <w:sdtContent>
        <w:p w14:paraId="2E942C06" w14:textId="77777777" w:rsidR="00A30F22" w:rsidRPr="00E54874" w:rsidRDefault="00FD7C1D" w:rsidP="00E54874">
          <w:pPr>
            <w:spacing w:before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instrText xml:space="preserve"> TOC \h \u \z \n </w:instrText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knb62690yxb3">
            <w:r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1.Introducción</w:t>
            </w:r>
          </w:hyperlink>
        </w:p>
        <w:p w14:paraId="0569B4D4" w14:textId="77777777" w:rsidR="00A30F22" w:rsidRPr="00E54874" w:rsidRDefault="005C7851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qlpgkz6qysq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2. Alcance</w:t>
            </w:r>
          </w:hyperlink>
        </w:p>
        <w:p w14:paraId="434AE9E7" w14:textId="77777777" w:rsidR="00A30F22" w:rsidRPr="00E54874" w:rsidRDefault="005C7851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7b58fkv4on7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3. Roles y Responsabilidades</w:t>
            </w:r>
          </w:hyperlink>
        </w:p>
        <w:p w14:paraId="2BFC284C" w14:textId="77777777" w:rsidR="00A30F22" w:rsidRPr="00E54874" w:rsidRDefault="005C7851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d7hpcbc6w3za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 Ambiente y Herramientas de Pruebas</w:t>
            </w:r>
          </w:hyperlink>
        </w:p>
        <w:p w14:paraId="03A2BC3C" w14:textId="77777777" w:rsidR="00A30F22" w:rsidRPr="00E54874" w:rsidRDefault="005C7851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3dy6vkm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5.1 Herramientas de Pruebas</w:t>
            </w:r>
          </w:hyperlink>
        </w:p>
        <w:p w14:paraId="151C0E5C" w14:textId="77777777" w:rsidR="00A30F22" w:rsidRPr="00E54874" w:rsidRDefault="005C7851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d34og8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5.2 Arquitectura del framework de automatización</w:t>
            </w:r>
          </w:hyperlink>
        </w:p>
        <w:p w14:paraId="705F9A9D" w14:textId="77777777" w:rsidR="00A30F22" w:rsidRPr="00E54874" w:rsidRDefault="005C7851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7dp8vu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5.3 Ambiente de Pruebas</w:t>
            </w:r>
          </w:hyperlink>
        </w:p>
        <w:p w14:paraId="1EBB65E9" w14:textId="77777777" w:rsidR="00A30F22" w:rsidRPr="00E54874" w:rsidRDefault="005C7851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ye1dj1oecscb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 Criterios de Entrada y Salida</w:t>
            </w:r>
          </w:hyperlink>
        </w:p>
        <w:p w14:paraId="16414C47" w14:textId="77777777" w:rsidR="00A30F22" w:rsidRPr="00E54874" w:rsidRDefault="005C7851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26in1rg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6.1 Criterios de Entrada</w:t>
            </w:r>
          </w:hyperlink>
        </w:p>
        <w:p w14:paraId="6217EED9" w14:textId="77777777" w:rsidR="00A30F22" w:rsidRPr="00E54874" w:rsidRDefault="005C7851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lnxbz9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6.2 Criterios de Salida</w:t>
            </w:r>
          </w:hyperlink>
        </w:p>
        <w:p w14:paraId="4B32D75E" w14:textId="77777777" w:rsidR="00A30F22" w:rsidRPr="00E54874" w:rsidRDefault="005C7851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53gv79mohy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 Planificación de ejecución de las pruebas</w:t>
            </w:r>
          </w:hyperlink>
        </w:p>
        <w:p w14:paraId="787D177F" w14:textId="77777777" w:rsidR="00A30F22" w:rsidRPr="00E54874" w:rsidRDefault="005C7851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ksv4u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7.1 Planificación de las Pruebas de Regresión</w:t>
            </w:r>
          </w:hyperlink>
        </w:p>
        <w:p w14:paraId="71FB67FB" w14:textId="77777777" w:rsidR="00A30F22" w:rsidRPr="00E54874" w:rsidRDefault="005C7851" w:rsidP="00E54874">
          <w:pPr>
            <w:spacing w:before="200" w:after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4sinio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8. Reporte de Pruebas</w:t>
            </w:r>
          </w:hyperlink>
          <w:r w:rsidR="00FD7C1D" w:rsidRPr="00E5487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4D10A5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64C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BDAA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F4CB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E2C5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70F9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E10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8BAA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E965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ADF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64AD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121B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6878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AF6A0" w14:textId="62716B5B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knb62690yxb3" w:colFirst="0" w:colLast="0"/>
      <w:bookmarkEnd w:id="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1.INTRODUCCIÓN</w:t>
      </w:r>
    </w:p>
    <w:p w14:paraId="30CFC9E8" w14:textId="1F6C507F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="00DB3C2E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E8199E8" w14:textId="4241AA30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" w:name="_qlpgkz6qysqk" w:colFirst="0" w:colLast="0"/>
      <w:bookmarkEnd w:id="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2. ALCANCE</w:t>
      </w:r>
    </w:p>
    <w:p w14:paraId="6CE4799E" w14:textId="0FD9F8A8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a ser automatizadas</w:t>
      </w:r>
      <w:proofErr w:type="gram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serán seleccionadas utilizando los criterios de la Lista de Chequeo “Qué casos de pruebas automatizar”. </w:t>
      </w:r>
    </w:p>
    <w:p w14:paraId="141A9737" w14:textId="6B734021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7b58fkv4on7k" w:colFirst="0" w:colLast="0"/>
      <w:bookmarkEnd w:id="2"/>
      <w:r w:rsidRPr="00E54874">
        <w:rPr>
          <w:rFonts w:ascii="Times New Roman" w:hAnsi="Times New Roman" w:cs="Times New Roman"/>
          <w:b/>
          <w:bCs/>
          <w:sz w:val="24"/>
          <w:szCs w:val="24"/>
        </w:rPr>
        <w:t>3. ROLES Y RESPONSABILIDADES</w:t>
      </w:r>
    </w:p>
    <w:p w14:paraId="5B27D3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658B74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EA4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3A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  <w:proofErr w:type="spellEnd"/>
          </w:p>
        </w:tc>
      </w:tr>
      <w:tr w:rsidR="00A30F22" w:rsidRPr="00F71535" w14:paraId="57A4A7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B32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4B7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Planificación y monitoreo de las pruebas automatizadas</w:t>
            </w:r>
          </w:p>
          <w:p w14:paraId="19131DE2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Defectos</w:t>
            </w:r>
          </w:p>
          <w:p w14:paraId="0D6E32E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progreso de las pruebas</w:t>
            </w:r>
          </w:p>
        </w:tc>
      </w:tr>
      <w:tr w:rsidR="00A30F22" w:rsidRPr="00F71535" w14:paraId="7167D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D8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264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Diseño e implementación de las pruebas.</w:t>
            </w:r>
          </w:p>
          <w:p w14:paraId="4A9AF873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 de las pruebas automatizadas.</w:t>
            </w:r>
          </w:p>
          <w:p w14:paraId="363A309D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resultados de las pruebas.</w:t>
            </w:r>
          </w:p>
        </w:tc>
      </w:tr>
      <w:tr w:rsidR="00A30F22" w:rsidRPr="00E54874" w14:paraId="2A12A5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8F8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7D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Toma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decisiones</w:t>
            </w:r>
            <w:proofErr w:type="spellEnd"/>
          </w:p>
        </w:tc>
      </w:tr>
    </w:tbl>
    <w:p w14:paraId="285D166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2330F" w14:textId="599ACA56" w:rsidR="00A30F22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137E2" w14:textId="20D9AF7F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E5F2C" w14:textId="4005F220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98FB" w14:textId="46C7A97A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D946B" w14:textId="27F3CAAD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327C9" w14:textId="4A0A3B29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C7861" w14:textId="77777777" w:rsidR="00E54874" w:rsidRP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DFAD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B20D3" w14:textId="78F2C49A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4. RIESGOS Y PLANES DE CONTINGENCIA</w:t>
      </w: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A30F22" w:rsidRPr="00E54874" w14:paraId="4BC981ED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AB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EC05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513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Ocurrencia</w:t>
            </w:r>
            <w:proofErr w:type="spellEnd"/>
          </w:p>
          <w:p w14:paraId="380D4756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E3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Impacto</w:t>
            </w:r>
            <w:proofErr w:type="spellEnd"/>
          </w:p>
          <w:p w14:paraId="0A6FAB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22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Severidad</w:t>
            </w:r>
            <w:proofErr w:type="spellEnd"/>
          </w:p>
          <w:p w14:paraId="564815E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(Prob*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66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Plan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Contingencia</w:t>
            </w:r>
            <w:proofErr w:type="spellEnd"/>
          </w:p>
        </w:tc>
      </w:tr>
      <w:tr w:rsidR="00A30F22" w:rsidRPr="00F71535" w14:paraId="632E2F67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462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A91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189" w14:textId="32083C6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BD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D22" w14:textId="0EF8BD1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368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planificar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las funcionalidades para ser automatizadas (sección 7)</w:t>
            </w:r>
          </w:p>
          <w:p w14:paraId="281C5D25" w14:textId="77777777" w:rsidR="00A30F22" w:rsidRPr="00E54874" w:rsidRDefault="00A30F22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30F22" w:rsidRPr="00F71535" w14:paraId="4EED532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FE2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FC4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Solicitud de cambios en aquellas funcionalidades que ya tienen casos de pruebas automatizados. Esto ocasiona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trabajo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160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AE0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94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F99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Estimar el tiempo del cambio y volver a priorizar la lista de funcionalidades a ser automatizadas en el sprint.</w:t>
            </w:r>
          </w:p>
        </w:tc>
      </w:tr>
    </w:tbl>
    <w:p w14:paraId="7415BF94" w14:textId="77777777" w:rsidR="00D94811" w:rsidRPr="00E54874" w:rsidRDefault="00D94811" w:rsidP="00E54874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4" w:name="_d7hpcbc6w3za" w:colFirst="0" w:colLast="0"/>
      <w:bookmarkEnd w:id="4"/>
    </w:p>
    <w:p w14:paraId="4560839A" w14:textId="3C26FBA1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 AMBIENTE Y HERRAMIENTAS DE PRUEBAS</w:t>
      </w:r>
    </w:p>
    <w:p w14:paraId="22A57F1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2096E8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" w:name="_3dy6vkm" w:colFirst="0" w:colLast="0"/>
      <w:bookmarkEnd w:id="5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5.1 Herramientas de Pruebas</w:t>
      </w:r>
    </w:p>
    <w:p w14:paraId="7EE1C3F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495DA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0C1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A5C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A30F22" w:rsidRPr="00F71535" w14:paraId="2579A6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423" w14:textId="0A14DD75" w:rsidR="00A30F22" w:rsidRPr="00E54874" w:rsidRDefault="00DC0BF0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SerenityBDD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C2BE" w14:textId="3D400BC4" w:rsidR="00A30F22" w:rsidRPr="00E54874" w:rsidRDefault="00DC0BF0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Pruebas de regresión</w:t>
            </w:r>
          </w:p>
        </w:tc>
      </w:tr>
      <w:tr w:rsidR="00D94811" w:rsidRPr="00F71535" w14:paraId="08CD2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36AE" w14:textId="6F86670E" w:rsidR="00D94811" w:rsidRPr="00E54874" w:rsidRDefault="00D94811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218" w14:textId="78323255" w:rsidR="00D94811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 pruebas de aceptación y reportes</w:t>
            </w:r>
          </w:p>
        </w:tc>
      </w:tr>
      <w:tr w:rsidR="00A30F22" w:rsidRPr="00E54874" w14:paraId="49F03B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CEB0" w14:textId="5F8741EC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JUnit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1FD0" w14:textId="7B51F74C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</w:t>
            </w:r>
            <w:r w:rsidR="00D9481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pruebas</w:t>
            </w:r>
          </w:p>
        </w:tc>
      </w:tr>
      <w:tr w:rsidR="00A30F22" w:rsidRPr="00F71535" w14:paraId="40294A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5FB9" w14:textId="1C202B9D" w:rsidR="00A30F22" w:rsidRPr="00E54874" w:rsidRDefault="00C63764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DE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la estructura de proyectos y uso e importación de librerías</w:t>
            </w:r>
          </w:p>
        </w:tc>
      </w:tr>
    </w:tbl>
    <w:p w14:paraId="12108A09" w14:textId="391029E6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4d34og8" w:colFirst="0" w:colLast="0"/>
      <w:bookmarkEnd w:id="6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5.2 ARQUITECTURA DEL FRAMEWORK DE AUTOMATIZACIÓN</w:t>
      </w:r>
    </w:p>
    <w:p w14:paraId="1F8C3F88" w14:textId="7F468227" w:rsidR="00A30F22" w:rsidRPr="00E54874" w:rsidRDefault="00DC0BF0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D616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C11C5" wp14:editId="39291C82">
            <wp:extent cx="5943600" cy="3236595"/>
            <wp:effectExtent l="0" t="0" r="0" b="190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0A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442D9" w14:textId="4995E28A" w:rsidR="00A30F22" w:rsidRPr="00F71535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" w:name="_17dp8vu" w:colFirst="0" w:colLast="0"/>
      <w:bookmarkEnd w:id="7"/>
      <w:r w:rsidRPr="00F71535">
        <w:rPr>
          <w:rFonts w:ascii="Times New Roman" w:hAnsi="Times New Roman" w:cs="Times New Roman"/>
          <w:b/>
          <w:bCs/>
          <w:sz w:val="24"/>
          <w:szCs w:val="24"/>
          <w:lang w:val="es-CO"/>
        </w:rP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74D7A5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6542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A6E" w14:textId="16F1CC29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A30F22" w:rsidRPr="00E54874" w14:paraId="20814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F90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3D1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1A2E8AF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71549" w14:textId="77777777" w:rsidR="00DC0BF0" w:rsidRPr="00E54874" w:rsidRDefault="00DC0BF0" w:rsidP="00DC0BF0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patrón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Screenplay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es un enfoque para escribir pruebas de aceptación automatizadas de alta calidad basadas en buenos principios de ingeniería de software, como el Principio de responsabilidad única, el principio abierto cerrado y el uso efectivo de capas de abstracción. También fomenta buenos hábitos de pruebas y conjuntos de pruebas bien diseñadas que son fáciles de leer, fáciles de mantener y fáciles de ampliar, lo que permite a los equipos escribir pruebas automatizadas más sólidas y confiables de manera efectiva.  </w:t>
      </w:r>
    </w:p>
    <w:p w14:paraId="0697029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B76A1" w14:textId="340D113A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ye1dj1oecscb" w:colFirst="0" w:colLast="0"/>
      <w:bookmarkEnd w:id="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6. CRITERIOS DE ENTRADA Y SALIDA</w:t>
      </w:r>
    </w:p>
    <w:p w14:paraId="6C12F087" w14:textId="77777777" w:rsidR="00A30F22" w:rsidRPr="00E54874" w:rsidRDefault="00FD7C1D" w:rsidP="00E5487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26in1rg" w:colFirst="0" w:colLast="0"/>
      <w:bookmarkEnd w:id="9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E54874">
        <w:rPr>
          <w:rFonts w:ascii="Times New Roman" w:hAnsi="Times New Roman" w:cs="Times New Roman"/>
          <w:b/>
          <w:bCs/>
          <w:sz w:val="24"/>
          <w:szCs w:val="24"/>
        </w:rPr>
        <w:t>Criterios</w:t>
      </w:r>
      <w:proofErr w:type="spellEnd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 de Entrada</w:t>
      </w:r>
    </w:p>
    <w:p w14:paraId="47DA059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15269C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framework de pruebas está instalado y listo para la ejecución</w:t>
      </w:r>
    </w:p>
    <w:p w14:paraId="5076DD5A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ambiente de QA está disponible.</w:t>
      </w:r>
    </w:p>
    <w:p w14:paraId="7B16A5C0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Los defectos críticos encontrados durante las pruebas manuales han sido resueltos y cerrados.</w:t>
      </w:r>
    </w:p>
    <w:p w14:paraId="2EE1B1B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lnxbz9" w:colFirst="0" w:colLast="0"/>
      <w:bookmarkEnd w:id="1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6.2 Criterios de Salida</w:t>
      </w:r>
    </w:p>
    <w:p w14:paraId="236B497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Ejecución de todos los casos de pruebas automatizados</w:t>
      </w:r>
    </w:p>
    <w:p w14:paraId="65ED41F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08EA10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ha logrado la suficiente cobertura de los requerimientos y funcionalidades bajo pruebas</w:t>
      </w:r>
    </w:p>
    <w:p w14:paraId="23084447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3010D1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Ningún defecto de severidad alta se encuentra abierto.</w:t>
      </w:r>
    </w:p>
    <w:p w14:paraId="4201DE2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B4F2F5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D98AF4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8B4865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09266F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B84BD6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E636160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59B7FD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984E88C" w14:textId="55572DF3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1" w:name="_453gv79mohyv" w:colFirst="0" w:colLast="0"/>
      <w:bookmarkEnd w:id="1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 PLANIFICACIÓN DE EJECUCIÓN DE LAS PRUEBAS</w:t>
      </w:r>
    </w:p>
    <w:p w14:paraId="0ADA2398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A30F22" w:rsidRPr="00E54874" w14:paraId="57A207B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44CC" w14:textId="45E3F899" w:rsidR="00A30F22" w:rsidRPr="00E54874" w:rsidRDefault="00DC0BF0" w:rsidP="00DC0BF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4A5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75D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</w:tr>
      <w:tr w:rsidR="00A30F22" w:rsidRPr="0055440D" w14:paraId="0115688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4FD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32A6" w14:textId="56AC964D" w:rsidR="007256A3" w:rsidRPr="00DC0BF0" w:rsidRDefault="00DC0BF0" w:rsidP="00DC0BF0">
            <w:pPr>
              <w:pStyle w:val="Prrafodelista"/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DC0BF0">
              <w:rPr>
                <w:sz w:val="20"/>
                <w:szCs w:val="20"/>
                <w:lang w:val="es-CO"/>
              </w:rPr>
              <w:t xml:space="preserve">Consumo servicio </w:t>
            </w:r>
            <w:proofErr w:type="spellStart"/>
            <w:r w:rsidRPr="00DC0BF0">
              <w:rPr>
                <w:sz w:val="20"/>
                <w:szCs w:val="20"/>
                <w:lang w:val="es-CO"/>
              </w:rPr>
              <w:t>pokemon</w:t>
            </w:r>
            <w:proofErr w:type="spellEnd"/>
            <w:r w:rsidRPr="00DC0BF0">
              <w:rPr>
                <w:sz w:val="20"/>
                <w:szCs w:val="20"/>
                <w:lang w:val="es-CO"/>
              </w:rPr>
              <w:t xml:space="preserve"> de la </w:t>
            </w:r>
            <w:proofErr w:type="spellStart"/>
            <w:r w:rsidRPr="00DC0BF0">
              <w:rPr>
                <w:sz w:val="20"/>
                <w:szCs w:val="20"/>
                <w:lang w:val="es-CO"/>
              </w:rPr>
              <w:t>restapi</w:t>
            </w:r>
            <w:proofErr w:type="spellEnd"/>
            <w:r w:rsidRPr="00DC0BF0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DC0BF0">
              <w:rPr>
                <w:sz w:val="20"/>
                <w:szCs w:val="20"/>
                <w:lang w:val="es-CO"/>
              </w:rPr>
              <w:t>Pokeapi</w:t>
            </w:r>
            <w:proofErr w:type="spellEnd"/>
            <w:r w:rsidRPr="00DC0BF0">
              <w:rPr>
                <w:sz w:val="20"/>
                <w:szCs w:val="20"/>
                <w:lang w:val="es-CO"/>
              </w:rPr>
              <w:t xml:space="preserve">. </w:t>
            </w:r>
          </w:p>
          <w:p w14:paraId="0EE3DD47" w14:textId="36797496" w:rsidR="00DC0BF0" w:rsidRPr="00DC0BF0" w:rsidRDefault="00DC0BF0" w:rsidP="00DC0BF0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 Se </w:t>
            </w:r>
            <w:r w:rsidR="0004440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realizará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una petición GET al servicio </w:t>
            </w:r>
            <w:proofErr w:type="spellStart"/>
            <w:r w:rsidR="0004440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esta debe retornar un JSON que contiene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nombres y URL de cada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pokemon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registrado.</w:t>
            </w:r>
          </w:p>
          <w:p w14:paraId="2C780E08" w14:textId="080E5195" w:rsidR="0055440D" w:rsidRPr="0055440D" w:rsidRDefault="0055440D" w:rsidP="0055440D">
            <w:pPr>
              <w:pStyle w:val="Prrafodelista"/>
              <w:widowControl w:val="0"/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11AA" w14:textId="79AF8564" w:rsidR="0078295C" w:rsidRPr="00DC0BF0" w:rsidRDefault="00DC0BF0" w:rsidP="00DC0BF0">
            <w:r w:rsidRPr="005C7851">
              <w:rPr>
                <w:b/>
                <w:bCs/>
              </w:rPr>
              <w:lastRenderedPageBreak/>
              <w:t>1.1.C_A:</w:t>
            </w:r>
            <w:r w:rsidRPr="00DC0BF0">
              <w:t xml:space="preserve"> Se </w:t>
            </w:r>
            <w:proofErr w:type="spellStart"/>
            <w:r w:rsidRPr="00DC0BF0">
              <w:t>verificara</w:t>
            </w:r>
            <w:proofErr w:type="spellEnd"/>
            <w:r w:rsidRPr="00DC0BF0">
              <w:t xml:space="preserve"> que en </w:t>
            </w:r>
            <w:proofErr w:type="spellStart"/>
            <w:r w:rsidRPr="00DC0BF0">
              <w:t>el</w:t>
            </w:r>
            <w:proofErr w:type="spellEnd"/>
            <w:r w:rsidRPr="00DC0BF0">
              <w:t xml:space="preserve"> JSON </w:t>
            </w:r>
            <w:proofErr w:type="spellStart"/>
            <w:r w:rsidRPr="00DC0BF0">
              <w:t>retornado</w:t>
            </w:r>
            <w:proofErr w:type="spellEnd"/>
            <w:r w:rsidRPr="00DC0BF0">
              <w:t xml:space="preserve"> se </w:t>
            </w:r>
            <w:proofErr w:type="spellStart"/>
            <w:r w:rsidRPr="00DC0BF0">
              <w:t>encuentre</w:t>
            </w:r>
            <w:proofErr w:type="spellEnd"/>
            <w:r w:rsidRPr="00DC0BF0">
              <w:t xml:space="preserve"> </w:t>
            </w:r>
            <w:proofErr w:type="spellStart"/>
            <w:r w:rsidRPr="00DC0BF0">
              <w:t>el</w:t>
            </w:r>
            <w:proofErr w:type="spellEnd"/>
            <w:r w:rsidRPr="00DC0BF0">
              <w:t xml:space="preserve"> </w:t>
            </w:r>
            <w:proofErr w:type="spellStart"/>
            <w:r w:rsidRPr="00DC0BF0">
              <w:t>nombre</w:t>
            </w:r>
            <w:proofErr w:type="spellEnd"/>
            <w:r w:rsidRPr="00DC0BF0">
              <w:t xml:space="preserve"> de </w:t>
            </w:r>
            <w:proofErr w:type="gramStart"/>
            <w:r w:rsidRPr="00DC0BF0">
              <w:t>un Pokémon</w:t>
            </w:r>
            <w:proofErr w:type="gramEnd"/>
            <w:r w:rsidRPr="00DC0BF0">
              <w:t xml:space="preserve"> </w:t>
            </w:r>
            <w:proofErr w:type="spellStart"/>
            <w:r w:rsidRPr="00DC0BF0">
              <w:t>elegido</w:t>
            </w:r>
            <w:proofErr w:type="spellEnd"/>
            <w:r w:rsidRPr="00DC0BF0">
              <w:t xml:space="preserve"> para la </w:t>
            </w:r>
            <w:proofErr w:type="spellStart"/>
            <w:r w:rsidRPr="00DC0BF0">
              <w:t>prueba</w:t>
            </w:r>
            <w:proofErr w:type="spellEnd"/>
          </w:p>
        </w:tc>
      </w:tr>
      <w:tr w:rsidR="00A30F22" w:rsidRPr="00E54874" w14:paraId="134B095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88C5" w14:textId="17B5A2B6" w:rsidR="00A30F22" w:rsidRPr="00E54874" w:rsidRDefault="00A30F22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B31A" w14:textId="46E3052C" w:rsidR="009D0B19" w:rsidRPr="0055440D" w:rsidRDefault="009D0B19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C101" w14:textId="40CE8F07" w:rsidR="00261531" w:rsidRPr="0055440D" w:rsidRDefault="00261531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0B267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D5267E1" w14:textId="6C7A69A5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 necesario que las funcionalidades a automatizar se desarrollen, implementen y prueben manualmente para que tengan un nivel determinado de estabilidad cuando comienzan las tareas de automatización.</w:t>
      </w:r>
    </w:p>
    <w:p w14:paraId="4971F92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64F9A" w14:textId="463B5542" w:rsidR="00A30F22" w:rsidRPr="00E54874" w:rsidRDefault="0004440D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2" w:name="_1ksv4uv" w:colFirst="0" w:colLast="0"/>
      <w:bookmarkStart w:id="13" w:name="_44sinio" w:colFirst="0" w:colLast="0"/>
      <w:bookmarkEnd w:id="12"/>
      <w:bookmarkEnd w:id="13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7</w:t>
      </w:r>
      <w:r w:rsidR="00E54874"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. REPORTE DE PRUEBAS</w:t>
      </w:r>
    </w:p>
    <w:p w14:paraId="1948A4C2" w14:textId="3765EB22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Reporte automático de pruebas se obtendrá a través de </w:t>
      </w:r>
      <w:proofErr w:type="spellStart"/>
      <w:r w:rsidR="0004440D">
        <w:rPr>
          <w:rFonts w:ascii="Times New Roman" w:hAnsi="Times New Roman" w:cs="Times New Roman"/>
          <w:sz w:val="24"/>
          <w:szCs w:val="24"/>
          <w:lang w:val="es-CO"/>
        </w:rPr>
        <w:t>SerenityBDD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12E569D7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61A1BE6" w14:textId="6D42AEB3" w:rsidR="00A30F22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A5B5632" w14:textId="0DBB73C1" w:rsidR="00755140" w:rsidRDefault="0004440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4440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2ACDAEFB" wp14:editId="26C925CA">
            <wp:extent cx="5943600" cy="251523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5D85" w14:textId="629CA981" w:rsidR="0004440D" w:rsidRDefault="0004440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4440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3916496B" wp14:editId="7FCC7B21">
            <wp:extent cx="5943600" cy="173609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B845" w14:textId="779BAE68" w:rsidR="0004440D" w:rsidRDefault="0004440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4440D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4A720F24" wp14:editId="621FC37E">
            <wp:extent cx="5943600" cy="238379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D2BB" w14:textId="4B4342D8" w:rsidR="0004440D" w:rsidRDefault="0004440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E683A3F" w14:textId="5E34606C" w:rsidR="0004440D" w:rsidRDefault="0004440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4440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68B207DE" wp14:editId="3AF82F1E">
            <wp:extent cx="5943600" cy="2814320"/>
            <wp:effectExtent l="0" t="0" r="0" b="508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F6DD" w14:textId="1627081C" w:rsidR="0004440D" w:rsidRDefault="0004440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26EC660" w14:textId="15BC818B" w:rsidR="0004440D" w:rsidRDefault="0004440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4440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7BC2621F" wp14:editId="586BD4D5">
            <wp:extent cx="5943600" cy="1957705"/>
            <wp:effectExtent l="0" t="0" r="0" b="444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86A6" w14:textId="06FE1B86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F0EF7FF" w14:textId="68A0EE3A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0E006C2" w14:textId="5D728A31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C88AAB0" w14:textId="5BFA38EA" w:rsidR="00755140" w:rsidRPr="00E54874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23D085A" w14:textId="79FA96BA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B12F" w14:textId="1D7547BF" w:rsidR="000B4D66" w:rsidRPr="00E54874" w:rsidRDefault="000B4D66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6C233" w14:textId="6B7504A7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06AB1" w14:textId="374E2CB3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5B2" w:rsidRPr="00E54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4D"/>
    <w:multiLevelType w:val="multilevel"/>
    <w:tmpl w:val="94D2E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0E7796"/>
    <w:multiLevelType w:val="hybridMultilevel"/>
    <w:tmpl w:val="6F4C4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C5BF7"/>
    <w:multiLevelType w:val="multilevel"/>
    <w:tmpl w:val="D90C2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AB4D82"/>
    <w:multiLevelType w:val="multilevel"/>
    <w:tmpl w:val="8BCA50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AD5E25"/>
    <w:multiLevelType w:val="multilevel"/>
    <w:tmpl w:val="8D764A2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FF72EB"/>
    <w:multiLevelType w:val="multilevel"/>
    <w:tmpl w:val="E5CAFF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2"/>
    <w:rsid w:val="0004440D"/>
    <w:rsid w:val="000B4D66"/>
    <w:rsid w:val="001C6F3F"/>
    <w:rsid w:val="001D44E7"/>
    <w:rsid w:val="00261531"/>
    <w:rsid w:val="003B03EE"/>
    <w:rsid w:val="004119D3"/>
    <w:rsid w:val="004125B2"/>
    <w:rsid w:val="0055440D"/>
    <w:rsid w:val="005C7851"/>
    <w:rsid w:val="00655CF8"/>
    <w:rsid w:val="006D4767"/>
    <w:rsid w:val="007256A3"/>
    <w:rsid w:val="00752227"/>
    <w:rsid w:val="00755140"/>
    <w:rsid w:val="0078295C"/>
    <w:rsid w:val="007C7137"/>
    <w:rsid w:val="00803A90"/>
    <w:rsid w:val="0090259D"/>
    <w:rsid w:val="009D0B19"/>
    <w:rsid w:val="009E5929"/>
    <w:rsid w:val="00A30F22"/>
    <w:rsid w:val="00A931BA"/>
    <w:rsid w:val="00C63764"/>
    <w:rsid w:val="00D734AB"/>
    <w:rsid w:val="00D94811"/>
    <w:rsid w:val="00DA09BB"/>
    <w:rsid w:val="00DB3C2E"/>
    <w:rsid w:val="00DC0BF0"/>
    <w:rsid w:val="00E54874"/>
    <w:rsid w:val="00EF72E1"/>
    <w:rsid w:val="00F44E94"/>
    <w:rsid w:val="00F71535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371"/>
  <w15:docId w15:val="{206473C7-ECFF-4597-915C-CD8EAA0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22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2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227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C6F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Yeison Ortega</dc:creator>
  <cp:lastModifiedBy>YEISON NORBERTO ORTEGA TOLOZA</cp:lastModifiedBy>
  <cp:revision>3</cp:revision>
  <dcterms:created xsi:type="dcterms:W3CDTF">2021-10-23T01:44:00Z</dcterms:created>
  <dcterms:modified xsi:type="dcterms:W3CDTF">2021-10-23T01:45:00Z</dcterms:modified>
</cp:coreProperties>
</file>