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  <w:t xml:space="preserve">Fecha:  _________________   Hora: 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  <w:t xml:space="preserve">Lugar: __________________________________________________________________________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  <w:t xml:space="preserve">Nombre de la empresa: ____________________________________________________________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Nombre de la actividad: ____________________________________________________________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Por favor califique la actividad del taller de 1 a 5, siendo 1 poco útil o inefectivo y 5 muy útil y efectivo. Seleccione una única opción de cada uno.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¿Cómo calificaría la experiencia general del taller?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(Bajo) 1     2     3     4     5 (Alto)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¿Qué tan relevante encontró el taller?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(Bajo) 1     2     3     4     5 (Alto)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¿Cómo califica la organización y logística del taller?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(Bajo) 1     2     3     4     5 (Alto)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¿Qué fue lo más valioso de este taller?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¿Qué fue lo menos valioso del encuentro/taller?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¿Tiene alguna sugerencia?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¿Cómo cree que puede aplicar lo aprendido en su empresa?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¿En qué plazo estimado lo aplicará?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Indique su apreciación de los docentes: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360"/>
            <w:rPr>
              <w:u w:val="single"/>
            </w:rPr>
          </w:pPr>
          <w:r w:rsidDel="00000000" w:rsidR="00000000" w:rsidRPr="00000000">
            <w:rPr>
              <w:rtl w:val="0"/>
            </w:rPr>
            <w:t xml:space="preserve">Profesor 1: </w:t>
          </w:r>
          <w:r w:rsidDel="00000000" w:rsidR="00000000" w:rsidRPr="00000000">
            <w:rPr>
              <w:u w:val="single"/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360"/>
            <w:rPr>
              <w:u w:val="single"/>
            </w:rPr>
          </w:pPr>
          <w:r w:rsidDel="00000000" w:rsidR="00000000" w:rsidRPr="00000000">
            <w:rPr>
              <w:rtl w:val="0"/>
            </w:rPr>
            <w:t xml:space="preserve">Profesor 2: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1"/>
    </w:sdtPr>
    <w:sdtContent>
      <w:p w:rsidR="00000000" w:rsidDel="00000000" w:rsidP="00000000" w:rsidRDefault="00000000" w:rsidRPr="00000000" w14:paraId="00000034">
        <w:pPr>
          <w:jc w:val="center"/>
          <w:rPr/>
        </w:pPr>
        <w:r w:rsidDel="00000000" w:rsidR="00000000" w:rsidRPr="00000000">
          <w:rPr/>
          <w:drawing>
            <wp:inline distB="114300" distT="114300" distL="114300" distR="114300">
              <wp:extent cx="2362200" cy="590550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2200" cy="590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7"/>
    </w:sdtPr>
    <w:sdtContent>
      <w:p w:rsidR="00000000" w:rsidDel="00000000" w:rsidP="00000000" w:rsidRDefault="00000000" w:rsidRPr="00000000" w14:paraId="0000001C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3019425</wp:posOffset>
              </wp:positionH>
              <wp:positionV relativeFrom="paragraph">
                <wp:posOffset>266700</wp:posOffset>
              </wp:positionV>
              <wp:extent cx="1085850" cy="1114425"/>
              <wp:effectExtent b="0" l="0" r="0" t="0"/>
              <wp:wrapSquare wrapText="bothSides" distB="114300" distT="114300" distL="114300" distR="11430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850" cy="1114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1"/>
      <w:tblW w:w="10215.0" w:type="dxa"/>
      <w:jc w:val="left"/>
      <w:tblInd w:w="-62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95"/>
      <w:gridCol w:w="3030"/>
      <w:gridCol w:w="1995"/>
      <w:gridCol w:w="1215"/>
      <w:gridCol w:w="1680"/>
      <w:tblGridChange w:id="0">
        <w:tblGrid>
          <w:gridCol w:w="2295"/>
          <w:gridCol w:w="3030"/>
          <w:gridCol w:w="1995"/>
          <w:gridCol w:w="1215"/>
          <w:gridCol w:w="1680"/>
        </w:tblGrid>
      </w:tblGridChange>
    </w:tblGrid>
    <w:tr>
      <w:trPr>
        <w:trHeight w:val="48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8"/>
          </w:sdtPr>
          <w:sdtContent>
            <w:p w:rsidR="00000000" w:rsidDel="00000000" w:rsidP="00000000" w:rsidRDefault="00000000" w:rsidRPr="00000000" w14:paraId="0000001D">
              <w:pPr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152400</wp:posOffset>
                    </wp:positionV>
                    <wp:extent cx="1076325" cy="866775"/>
                    <wp:effectExtent b="0" l="0" r="0" t="0"/>
                    <wp:wrapSquare wrapText="bothSides" distB="114300" distT="114300" distL="114300" distR="11430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6325" cy="8667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9"/>
          </w:sdtPr>
          <w:sdtContent>
            <w:p w:rsidR="00000000" w:rsidDel="00000000" w:rsidP="00000000" w:rsidRDefault="00000000" w:rsidRPr="00000000" w14:paraId="0000001E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30"/>
          </w:sdtPr>
          <w:sdtContent>
            <w:p w:rsidR="00000000" w:rsidDel="00000000" w:rsidP="00000000" w:rsidRDefault="00000000" w:rsidRPr="00000000" w14:paraId="0000001F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1"/>
          </w:sdtPr>
          <w:sdtContent>
            <w:p w:rsidR="00000000" w:rsidDel="00000000" w:rsidP="00000000" w:rsidRDefault="00000000" w:rsidRPr="00000000" w14:paraId="00000020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FORMATO EVALUACIÓN DE SATISFACCIÓN INCUBACIÓN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2"/>
          </w:sdtPr>
          <w:sdtContent>
            <w:p w:rsidR="00000000" w:rsidDel="00000000" w:rsidP="00000000" w:rsidRDefault="00000000" w:rsidRPr="00000000" w14:paraId="00000021">
              <w:pPr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3"/>
          </w:sdtPr>
          <w:sdtContent>
            <w:p w:rsidR="00000000" w:rsidDel="00000000" w:rsidP="00000000" w:rsidRDefault="00000000" w:rsidRPr="00000000" w14:paraId="00000022">
              <w:pPr>
                <w:spacing w:after="0" w:line="240" w:lineRule="auto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4"/>
          </w:sdtPr>
          <w:sdtContent>
            <w:p w:rsidR="00000000" w:rsidDel="00000000" w:rsidP="00000000" w:rsidRDefault="00000000" w:rsidRPr="00000000" w14:paraId="00000023">
              <w:pPr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GC-FOR-018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6"/>
          </w:sdtPr>
          <w:sdtContent>
            <w:p w:rsidR="00000000" w:rsidDel="00000000" w:rsidP="00000000" w:rsidRDefault="00000000" w:rsidRPr="00000000" w14:paraId="00000025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7"/>
          </w:sdtPr>
          <w:sdtContent>
            <w:p w:rsidR="00000000" w:rsidDel="00000000" w:rsidP="00000000" w:rsidRDefault="00000000" w:rsidRPr="00000000" w14:paraId="00000026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spacing w:after="0" w:line="240" w:lineRule="auto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1"/>
          </w:sdtPr>
          <w:sdtContent>
            <w:p w:rsidR="00000000" w:rsidDel="00000000" w:rsidP="00000000" w:rsidRDefault="00000000" w:rsidRPr="00000000" w14:paraId="0000002A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2"/>
          </w:sdtPr>
          <w:sdtContent>
            <w:p w:rsidR="00000000" w:rsidDel="00000000" w:rsidP="00000000" w:rsidRDefault="00000000" w:rsidRPr="00000000" w14:paraId="0000002B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spacing w:after="0" w:line="240" w:lineRule="auto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80" w:hRule="atLeast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5"/>
          </w:sdtPr>
          <w:sdtContent>
            <w:p w:rsidR="00000000" w:rsidDel="00000000" w:rsidP="00000000" w:rsidRDefault="00000000" w:rsidRPr="00000000" w14:paraId="0000002E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6"/>
          </w:sdtPr>
          <w:sdtContent>
            <w:p w:rsidR="00000000" w:rsidDel="00000000" w:rsidP="00000000" w:rsidRDefault="00000000" w:rsidRPr="00000000" w14:paraId="0000002F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spacing w:after="0" w:line="240" w:lineRule="auto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50"/>
    </w:sdtPr>
    <w:sdtContent>
      <w:p w:rsidR="00000000" w:rsidDel="00000000" w:rsidP="00000000" w:rsidRDefault="00000000" w:rsidRPr="00000000" w14:paraId="00000033">
        <w:pPr>
          <w:widowControl w:val="0"/>
          <w:spacing w:after="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60D8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60D8C"/>
  </w:style>
  <w:style w:type="paragraph" w:styleId="Piedepgina">
    <w:name w:val="footer"/>
    <w:basedOn w:val="Normal"/>
    <w:link w:val="PiedepginaCar"/>
    <w:uiPriority w:val="99"/>
    <w:unhideWhenUsed w:val="1"/>
    <w:rsid w:val="00A60D8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60D8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60D8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60D8C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1E5C4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fqk6QY+bkDtAAhqWLtHPAF5dA==">AMUW2mXLM5sxbu8bFC64UgKrvJgQEFVEsesds51uZSo39t3Mqtdq+IERmA1FcQgDE11lKN9wn+EQ/k/R6L7jfKfdDT6mBKPwi11o4MIIrIVdpePEuGmLWBM=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2019-05-31T22:11:00Z</dcterms:created>
  <dc:creator>Emprendimiento</dc:creator>
</cp:coreProperties>
</file>