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</w:pPr>
          <w:r w:rsidDel="00000000" w:rsidR="00000000" w:rsidRPr="00000000">
            <w:pict>
              <v:shapetype id="_x0000_t66" coordsize="21600,21600" o:spt="66.0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angles="270,180,90,0" o:connectlocs="@0,0;0,10800;@0,21600;21600,10800" o:connecttype="custom" textboxrect="@4,@1,21600,@2"/>
                <v:handles/>
              </v:shapetype>
            </w:pic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REALIZAR LA EVALUACIÓN INDIVIDUAL DE DESEMPEÑO</w:t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3"/>
            </w:sdtPr>
            <w:sdtContent>
              <w:p w:rsidR="00000000" w:rsidDel="00000000" w:rsidP="00000000" w:rsidRDefault="00000000" w:rsidRPr="00000000" w14:paraId="00000018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11530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81"/>
        <w:gridCol w:w="8149"/>
        <w:tblGridChange w:id="0">
          <w:tblGrid>
            <w:gridCol w:w="3381"/>
            <w:gridCol w:w="8149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spacing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Determinar el instructivo necesario para calificar objetivamente la idoneidad del colaborador en un rango de eficiencia relativa, con el fin de retroalimentar la autoestima y desarrollar la capacidad de reflexionar sobre los aspectos fuertes y débiles de su personalidad para auto-determinar su rumbo, sus propósitos y su proyección laboral en la Universidad.</w:t>
                </w:r>
              </w:p>
            </w:sdtContent>
          </w:sdt>
        </w:tc>
      </w:tr>
      <w:tr>
        <w:trPr>
          <w:trHeight w:val="460" w:hRule="atLeast"/>
        </w:trPr>
        <w:tc>
          <w:tcPr>
            <w:vMerge w:val="continue"/>
            <w:shd w:fill="f3f3f3" w:val="clear"/>
            <w:vAlign w:val="center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Desde el el ingreso al SIGUM hasta los planes de mejora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División de Desarrollo Humano – Área de Psicología Organizacional</w:t>
                </w:r>
              </w:p>
            </w:sdtContent>
          </w:sdt>
        </w:tc>
      </w:tr>
    </w:tbl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spacing w:after="0" w:line="240" w:lineRule="auto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29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El instructivo para realizar la evaluación individual de méritos en el desempeño lleva los siguientes pasos:</w:t>
          </w:r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a Sigum (</w:t>
          </w:r>
          <w:hyperlink r:id="rId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https://sigum.umanizales.edu.co/integracion/index.xhtml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con usuario y contraseña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248275" cy="2752725"/>
                <wp:effectExtent b="0" l="0" r="0" t="0"/>
                <wp:docPr id="1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 b="5135" l="3225" r="3247" t="75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275" cy="2752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en la pestaña SIDH</w:t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19725" cy="2124075"/>
                <wp:effectExtent b="0" l="0" r="0" t="0"/>
                <wp:docPr id="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25680" l="849" r="2569" t="69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9725" cy="21240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482600</wp:posOffset>
                    </wp:positionH>
                    <wp:positionV relativeFrom="paragraph">
                      <wp:posOffset>1752600</wp:posOffset>
                    </wp:positionV>
                    <wp:extent cx="1651000" cy="103505"/>
                    <wp:effectExtent b="0" l="0" r="0" t="0"/>
                    <wp:wrapNone/>
                    <wp:docPr id="12" name=""/>
                    <a:graphic>
                      <a:graphicData uri="http://schemas.microsoft.com/office/word/2010/wordprocessingShape">
                        <wps:wsp>
                          <wps:cNvSpPr/>
                          <wps:cNvPr id="4" name="Shape 4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482600</wp:posOffset>
                    </wp:positionH>
                    <wp:positionV relativeFrom="paragraph">
                      <wp:posOffset>1752600</wp:posOffset>
                    </wp:positionV>
                    <wp:extent cx="1651000" cy="103505"/>
                    <wp:effectExtent b="0" l="0" r="0" t="0"/>
                    <wp:wrapNone/>
                    <wp:docPr id="12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1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a la pestaña Evaluación de Desempeño</w:t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19725" cy="2771775"/>
                <wp:effectExtent b="0" l="0" r="0" 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 b="5438" l="0" r="3417" t="66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9725" cy="2771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1130300</wp:posOffset>
                    </wp:positionH>
                    <wp:positionV relativeFrom="paragraph">
                      <wp:posOffset>2146300</wp:posOffset>
                    </wp:positionV>
                    <wp:extent cx="1651000" cy="103505"/>
                    <wp:effectExtent b="0" l="0" r="0" t="0"/>
                    <wp:wrapNone/>
                    <wp:docPr id="10" name=""/>
                    <a:graphic>
                      <a:graphicData uri="http://schemas.microsoft.com/office/word/2010/wordprocessingShape">
                        <wps:wsp>
                          <wps:cNvSpPr/>
                          <wps:cNvPr id="2" name="Shape 2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1130300</wp:posOffset>
                    </wp:positionH>
                    <wp:positionV relativeFrom="paragraph">
                      <wp:posOffset>2146300</wp:posOffset>
                    </wp:positionV>
                    <wp:extent cx="1651000" cy="103505"/>
                    <wp:effectExtent b="0" l="0" r="0" t="0"/>
                    <wp:wrapNone/>
                    <wp:docPr id="10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1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 desplegarán las siguientes pestañas: Agendas de Desempeño, Evaluación y Planes de Mejora. En cada pestaña deberá ingresar para realizar el procedimiento respectivo. 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Agendas de Desempeño: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Se registran los datos que servirán de base para la Evaluación. El jefe directo y el colaborador llevarán a cabo las agendas y establecerán los acuerdos de desempeño acompañados de la observación de los comportamientos y registro de los mismos por cada  factor objeto de evaluación hasta lograr una disciplina al respecto.  </w:t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Evaluación propiamente dicha: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Consiste en calificar objetivamente el desempeño laboral de los colaboradores en cuanto a sus cualidades de orden ético y moral, capacidades, aptitudes, actitudes y destrezas.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Planes de mejora: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Son medidas correctivas que se implementan trazadas por razón de la Evaluación, se realiza el proceso de control que obedece a las fechas y eventos acordados en las conversaciones. Se definen con el colaborador. Estos planes comprenden acciones a tomar planeando las fechas de ejecución y seguimiento.   En esta fase se deben definir el alcance de las responsabilidades por parte del colaborador, del jefe directo, la División de Desarrollo Humano y la Universidad. </w:t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67350" cy="2743200"/>
                <wp:effectExtent b="0" l="0" r="0" t="0"/>
                <wp:docPr id="2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 b="5438" l="0" r="2569" t="75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735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825500</wp:posOffset>
                    </wp:positionH>
                    <wp:positionV relativeFrom="paragraph">
                      <wp:posOffset>1600200</wp:posOffset>
                    </wp:positionV>
                    <wp:extent cx="1651000" cy="103505"/>
                    <wp:effectExtent b="0" l="0" r="0" t="0"/>
                    <wp:wrapNone/>
                    <wp:docPr id="14" name=""/>
                    <a:graphic>
                      <a:graphicData uri="http://schemas.microsoft.com/office/word/2010/wordprocessingShape">
                        <wps:wsp>
                          <wps:cNvSpPr/>
                          <wps:cNvPr id="6" name="Shape 6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825500</wp:posOffset>
                    </wp:positionH>
                    <wp:positionV relativeFrom="paragraph">
                      <wp:posOffset>1600200</wp:posOffset>
                    </wp:positionV>
                    <wp:extent cx="1651000" cy="103505"/>
                    <wp:effectExtent b="0" l="0" r="0" t="0"/>
                    <wp:wrapNone/>
                    <wp:docPr id="14" name="image11.png"/>
                    <a:graphic>
                      <a:graphicData uri="http://schemas.openxmlformats.org/drawingml/2006/picture">
                        <pic:pic>
                          <pic:nvPicPr>
                            <pic:cNvPr id="0" name="image11.png"/>
                            <pic:cNvPicPr preferRelativeResize="0"/>
                          </pic:nvPicPr>
                          <pic:blipFill>
                            <a:blip r:embed="rId1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2082800</wp:posOffset>
                    </wp:positionV>
                    <wp:extent cx="1651000" cy="103505"/>
                    <wp:effectExtent b="0" l="0" r="0" t="0"/>
                    <wp:wrapNone/>
                    <wp:docPr id="13" name=""/>
                    <a:graphic>
                      <a:graphicData uri="http://schemas.microsoft.com/office/word/2010/wordprocessingShape">
                        <wps:wsp>
                          <wps:cNvSpPr/>
                          <wps:cNvPr id="5" name="Shape 5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2082800</wp:posOffset>
                    </wp:positionV>
                    <wp:extent cx="1651000" cy="103505"/>
                    <wp:effectExtent b="0" l="0" r="0" t="0"/>
                    <wp:wrapNone/>
                    <wp:docPr id="13" name="image10.png"/>
                    <a:graphic>
                      <a:graphicData uri="http://schemas.openxmlformats.org/drawingml/2006/picture">
                        <pic:pic>
                          <pic:nvPicPr>
                            <pic:cNvPr id="0" name="image10.png"/>
                            <pic:cNvPicPr preferRelativeResize="0"/>
                          </pic:nvPicPr>
                          <pic:blipFill>
                            <a:blip r:embed="rId15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2628900</wp:posOffset>
                    </wp:positionV>
                    <wp:extent cx="1651000" cy="103505"/>
                    <wp:effectExtent b="0" l="0" r="0" t="0"/>
                    <wp:wrapNone/>
                    <wp:docPr id="11" name=""/>
                    <a:graphic>
                      <a:graphicData uri="http://schemas.microsoft.com/office/word/2010/wordprocessingShape">
                        <wps:wsp>
                          <wps:cNvSpPr/>
                          <wps:cNvPr id="3" name="Shape 3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2628900</wp:posOffset>
                    </wp:positionV>
                    <wp:extent cx="1651000" cy="103505"/>
                    <wp:effectExtent b="0" l="0" r="0" t="0"/>
                    <wp:wrapNone/>
                    <wp:docPr id="11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1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DOCUMENTOS ASOCIADOS:</w:t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10996.000000000002" w:type="dxa"/>
        <w:jc w:val="left"/>
        <w:tblInd w:w="-855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06"/>
        <w:gridCol w:w="1941"/>
        <w:gridCol w:w="1749"/>
        <w:tblGridChange w:id="0">
          <w:tblGrid>
            <w:gridCol w:w="7306"/>
            <w:gridCol w:w="1941"/>
            <w:gridCol w:w="1749"/>
          </w:tblGrid>
        </w:tblGridChange>
      </w:tblGrid>
      <w:tr>
        <w:trPr>
          <w:trHeight w:val="500" w:hRule="atLeast"/>
        </w:trPr>
        <w:tc>
          <w:tcPr/>
          <w:sdt>
            <w:sdtPr>
              <w:tag w:val="goog_rdk_59"/>
            </w:sdtPr>
            <w:sdtContent>
              <w:p w:rsidR="00000000" w:rsidDel="00000000" w:rsidP="00000000" w:rsidRDefault="00000000" w:rsidRPr="00000000" w14:paraId="0000003C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NOMBRE DEL DOCUMENTO</w:t>
                </w:r>
              </w:p>
            </w:sdtContent>
          </w:sdt>
        </w:tc>
        <w:tc>
          <w:tcPr/>
          <w:sdt>
            <w:sdtPr>
              <w:tag w:val="goog_rdk_60"/>
            </w:sdtPr>
            <w:sdtContent>
              <w:p w:rsidR="00000000" w:rsidDel="00000000" w:rsidP="00000000" w:rsidRDefault="00000000" w:rsidRPr="00000000" w14:paraId="0000003D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ACTIVIDAD</w:t>
                </w:r>
              </w:p>
            </w:sdtContent>
          </w:sdt>
        </w:tc>
        <w:tc>
          <w:tcPr/>
          <w:sdt>
            <w:sdtPr>
              <w:tag w:val="goog_rdk_61"/>
            </w:sdtPr>
            <w:sdtContent>
              <w:p w:rsidR="00000000" w:rsidDel="00000000" w:rsidP="00000000" w:rsidRDefault="00000000" w:rsidRPr="00000000" w14:paraId="0000003E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CÓDIGO</w:t>
                </w:r>
              </w:p>
            </w:sdtContent>
          </w:sdt>
        </w:tc>
      </w:tr>
      <w:tr>
        <w:trPr>
          <w:trHeight w:val="240" w:hRule="atLeast"/>
        </w:trPr>
        <w:tc>
          <w:tcPr/>
          <w:sdt>
            <w:sdtPr>
              <w:tag w:val="goog_rdk_62"/>
            </w:sdtPr>
            <w:sdtContent>
              <w:p w:rsidR="00000000" w:rsidDel="00000000" w:rsidP="00000000" w:rsidRDefault="00000000" w:rsidRPr="00000000" w14:paraId="0000003F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Caracterización de procesos Desarrollo Humano</w:t>
                </w:r>
              </w:p>
            </w:sdtContent>
          </w:sdt>
        </w:tc>
        <w:tc>
          <w:tcPr/>
          <w:sdt>
            <w:sdtPr>
              <w:tag w:val="goog_rdk_63"/>
            </w:sdtPr>
            <w:sdtContent>
              <w:p w:rsidR="00000000" w:rsidDel="00000000" w:rsidP="00000000" w:rsidRDefault="00000000" w:rsidRPr="00000000" w14:paraId="00000040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64"/>
            </w:sdtPr>
            <w:sdtContent>
              <w:p w:rsidR="00000000" w:rsidDel="00000000" w:rsidP="00000000" w:rsidRDefault="00000000" w:rsidRPr="00000000" w14:paraId="00000041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DH-CRT-001</w:t>
                </w:r>
              </w:p>
            </w:sdtContent>
          </w:sdt>
        </w:tc>
      </w:tr>
      <w:tr>
        <w:trPr>
          <w:trHeight w:val="240" w:hRule="atLeast"/>
        </w:trPr>
        <w:tc>
          <w:tcPr/>
          <w:sdt>
            <w:sdtPr>
              <w:tag w:val="goog_rdk_65"/>
            </w:sdtPr>
            <w:sdtContent>
              <w:p w:rsidR="00000000" w:rsidDel="00000000" w:rsidP="00000000" w:rsidRDefault="00000000" w:rsidRPr="00000000" w14:paraId="00000042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Procedimiento para la evaluación de méritos individuales en el desempeño</w:t>
                </w:r>
              </w:p>
            </w:sdtContent>
          </w:sdt>
        </w:tc>
        <w:tc>
          <w:tcPr/>
          <w:sdt>
            <w:sdtPr>
              <w:tag w:val="goog_rdk_66"/>
            </w:sdtPr>
            <w:sdtContent>
              <w:p w:rsidR="00000000" w:rsidDel="00000000" w:rsidP="00000000" w:rsidRDefault="00000000" w:rsidRPr="00000000" w14:paraId="00000043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67"/>
            </w:sdtPr>
            <w:sdtContent>
              <w:p w:rsidR="00000000" w:rsidDel="00000000" w:rsidP="00000000" w:rsidRDefault="00000000" w:rsidRPr="00000000" w14:paraId="00000044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DH-PRO-003</w:t>
                </w:r>
              </w:p>
            </w:sdtContent>
          </w:sdt>
        </w:tc>
      </w:tr>
    </w:tbl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ind w:firstLine="708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7" w:type="default"/>
      <w:footerReference r:id="rId18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1"/>
    </w:sdtPr>
    <w:sdtContent>
      <w:p w:rsidR="00000000" w:rsidDel="00000000" w:rsidP="00000000" w:rsidRDefault="00000000" w:rsidRPr="00000000" w14:paraId="00000066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02"/>
    </w:sdtPr>
    <w:sdtContent>
      <w:p w:rsidR="00000000" w:rsidDel="00000000" w:rsidP="00000000" w:rsidRDefault="00000000" w:rsidRPr="00000000" w14:paraId="00000067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8"/>
    </w:sdtPr>
    <w:sdtContent>
      <w:p w:rsidR="00000000" w:rsidDel="00000000" w:rsidP="00000000" w:rsidRDefault="00000000" w:rsidRPr="00000000" w14:paraId="0000004F">
        <w:pPr>
          <w:spacing w:after="0" w:line="240" w:lineRule="auto"/>
          <w:rPr>
            <w:rFonts w:ascii="Times New Roman" w:cs="Times New Roman" w:eastAsia="Times New Roman" w:hAnsi="Times New Roman"/>
            <w:sz w:val="24"/>
            <w:szCs w:val="24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10515.0" w:type="dxa"/>
      <w:jc w:val="left"/>
      <w:tblInd w:w="-435.0" w:type="dxa"/>
      <w:tblLayout w:type="fixed"/>
      <w:tblLook w:val="0400"/>
    </w:tblPr>
    <w:tblGrid>
      <w:gridCol w:w="2100"/>
      <w:gridCol w:w="3885"/>
      <w:gridCol w:w="1560"/>
      <w:gridCol w:w="1155"/>
      <w:gridCol w:w="1815"/>
      <w:tblGridChange w:id="0">
        <w:tblGrid>
          <w:gridCol w:w="2100"/>
          <w:gridCol w:w="3885"/>
          <w:gridCol w:w="1560"/>
          <w:gridCol w:w="1155"/>
          <w:gridCol w:w="1815"/>
        </w:tblGrid>
      </w:tblGridChange>
    </w:tblGrid>
    <w:tr>
      <w:trPr>
        <w:trHeight w:val="340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79"/>
          </w:sdtPr>
          <w:sdtContent>
            <w:p w:rsidR="00000000" w:rsidDel="00000000" w:rsidP="00000000" w:rsidRDefault="00000000" w:rsidRPr="00000000" w14:paraId="00000050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</w:t>
              </w:r>
              <w:r w:rsidDel="00000000" w:rsidR="00000000" w:rsidRPr="00000000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161925</wp:posOffset>
                    </wp:positionH>
                    <wp:positionV relativeFrom="paragraph">
                      <wp:posOffset>114300</wp:posOffset>
                    </wp:positionV>
                    <wp:extent cx="972635" cy="783273"/>
                    <wp:effectExtent b="0" l="0" r="0" t="0"/>
                    <wp:wrapSquare wrapText="bothSides" distB="0" distT="0" distL="0" distR="0"/>
                    <wp:docPr id="15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72635" cy="78327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0"/>
          </w:sdtPr>
          <w:sdtContent>
            <w:p w:rsidR="00000000" w:rsidDel="00000000" w:rsidP="00000000" w:rsidRDefault="00000000" w:rsidRPr="00000000" w14:paraId="00000051">
              <w:pPr>
                <w:spacing w:after="160" w:line="276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 DESARROLLO HUMANO  </w:t>
              </w:r>
            </w:p>
          </w:sdtContent>
        </w:sdt>
        <w:sdt>
          <w:sdtPr>
            <w:tag w:val="goog_rdk_81"/>
          </w:sdtPr>
          <w:sdtContent>
            <w:p w:rsidR="00000000" w:rsidDel="00000000" w:rsidP="00000000" w:rsidRDefault="00000000" w:rsidRPr="00000000" w14:paraId="00000052">
              <w:pPr>
                <w:spacing w:after="160" w:line="276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REALIZAR LA EVALUACIÓN INDIVIDUAL DE DESEMPEÑO</w:t>
              </w:r>
            </w:p>
          </w:sdtContent>
        </w:sdt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2"/>
          </w:sdtPr>
          <w:sdtContent>
            <w:p w:rsidR="00000000" w:rsidDel="00000000" w:rsidP="00000000" w:rsidRDefault="00000000" w:rsidRPr="00000000" w14:paraId="00000053">
              <w:pPr>
                <w:widowControl w:val="0"/>
                <w:spacing w:after="0" w:line="240" w:lineRule="auto"/>
                <w:ind w:left="425" w:firstLine="0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85725</wp:posOffset>
                    </wp:positionH>
                    <wp:positionV relativeFrom="paragraph">
                      <wp:posOffset>47625</wp:posOffset>
                    </wp:positionV>
                    <wp:extent cx="783746" cy="933450"/>
                    <wp:effectExtent b="0" l="0" r="0" t="0"/>
                    <wp:wrapSquare wrapText="bothSides" distB="0" distT="0" distL="0" distR="0"/>
                    <wp:docPr id="16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3746" cy="9334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3"/>
          </w:sdtPr>
          <w:sdtContent>
            <w:p w:rsidR="00000000" w:rsidDel="00000000" w:rsidP="00000000" w:rsidRDefault="00000000" w:rsidRPr="00000000" w14:paraId="00000054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DH-IT-002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1.0</w:t>
              </w:r>
            </w:p>
          </w:sdtContent>
        </w:sdt>
      </w:tc>
    </w:tr>
    <w:tr>
      <w:trPr>
        <w:trHeight w:val="24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widowControl w:val="0"/>
                <w:spacing w:after="0" w:line="240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28/05/2019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spacing w:after="0" w:line="240" w:lineRule="auto"/>
                <w:jc w:val="center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9"/>
          </w:sdtPr>
          <w:sdtContent>
            <w:p w:rsidR="00000000" w:rsidDel="00000000" w:rsidP="00000000" w:rsidRDefault="00000000" w:rsidRPr="00000000" w14:paraId="00000064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0"/>
    </w:sdtPr>
    <w:sdtContent>
      <w:p w:rsidR="00000000" w:rsidDel="00000000" w:rsidP="00000000" w:rsidRDefault="00000000" w:rsidRPr="00000000" w14:paraId="00000065">
        <w:pPr>
          <w:spacing w:after="0" w:line="240" w:lineRule="auto"/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sigum.umanizales.edu.co/integracion/index.xhtml" TargetMode="External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eVsk34NZD+IhBvw2F2eWlE91zw==">AMUW2mVQS0uZREyORI/3Jz3bUDXcEfCzOtRBvZY9jA+r2xKx96U3DwFccX8TwNrmv1rLKqq5c8BHjQBhvSxVMZ837/AxxiQXjc7CvE9Gv9yjo4xNaZZO9KA=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2019-05-24T19:57:00Z</dcterms:created>
  <dc:creator>thumano1</dc:creator>
</cp:coreProperties>
</file>