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654" w:rsidRDefault="00645654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p w:rsidR="00223547" w:rsidRDefault="00223547" w:rsidP="00645654">
      <w:pPr>
        <w:spacing w:before="10"/>
        <w:rPr>
          <w:sz w:val="18"/>
        </w:rPr>
      </w:pPr>
    </w:p>
    <w:p w:rsidR="00223547" w:rsidRDefault="00223547" w:rsidP="00645654">
      <w:pPr>
        <w:spacing w:before="10"/>
        <w:rPr>
          <w:sz w:val="18"/>
        </w:rPr>
      </w:pPr>
    </w:p>
    <w:p w:rsidR="00223547" w:rsidRDefault="00223547" w:rsidP="00645654">
      <w:pPr>
        <w:spacing w:before="10"/>
        <w:rPr>
          <w:sz w:val="18"/>
        </w:rPr>
      </w:pPr>
    </w:p>
    <w:p w:rsidR="00223547" w:rsidRDefault="00223547" w:rsidP="00645654">
      <w:pPr>
        <w:spacing w:before="10"/>
        <w:rPr>
          <w:sz w:val="18"/>
        </w:rPr>
      </w:pPr>
    </w:p>
    <w:p w:rsidR="00223547" w:rsidRDefault="00223547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  <w:bookmarkStart w:id="0" w:name="_GoBack"/>
      <w:bookmarkEnd w:id="0"/>
    </w:p>
    <w:p w:rsidR="007478E8" w:rsidRDefault="007478E8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p w:rsidR="007478E8" w:rsidRDefault="007478E8" w:rsidP="007478E8">
      <w:pPr>
        <w:jc w:val="center"/>
        <w:rPr>
          <w:rFonts w:ascii="Arial" w:hAnsi="Arial" w:cs="Arial"/>
          <w:b/>
          <w:i/>
          <w:szCs w:val="18"/>
        </w:rPr>
      </w:pPr>
      <w:r>
        <w:rPr>
          <w:rFonts w:ascii="Arial" w:hAnsi="Arial" w:cs="Arial"/>
          <w:b/>
          <w:i/>
          <w:szCs w:val="18"/>
        </w:rPr>
        <w:t xml:space="preserve">INSTRUCTIVO </w:t>
      </w:r>
    </w:p>
    <w:p w:rsidR="007478E8" w:rsidRPr="00F4425E" w:rsidRDefault="007478E8" w:rsidP="007478E8">
      <w:pPr>
        <w:jc w:val="center"/>
        <w:rPr>
          <w:rFonts w:ascii="Arial" w:hAnsi="Arial" w:cs="Arial"/>
          <w:b/>
          <w:i/>
          <w:szCs w:val="18"/>
        </w:rPr>
      </w:pPr>
      <w:r>
        <w:rPr>
          <w:rFonts w:ascii="Arial" w:hAnsi="Arial" w:cs="Arial"/>
          <w:b/>
          <w:i/>
          <w:szCs w:val="18"/>
        </w:rPr>
        <w:t>PARA LA FACTURACION DE SERVICIOS</w:t>
      </w: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223547" w:rsidRDefault="00223547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223547" w:rsidRDefault="00223547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tbl>
      <w:tblPr>
        <w:tblW w:w="942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7"/>
        <w:gridCol w:w="6963"/>
      </w:tblGrid>
      <w:tr w:rsidR="007478E8" w:rsidRPr="00F4425E" w:rsidTr="007478E8">
        <w:trPr>
          <w:trHeight w:val="496"/>
        </w:trPr>
        <w:tc>
          <w:tcPr>
            <w:tcW w:w="2457" w:type="dxa"/>
            <w:shd w:val="clear" w:color="auto" w:fill="auto"/>
          </w:tcPr>
          <w:p w:rsidR="007478E8" w:rsidRPr="00F4425E" w:rsidRDefault="007478E8" w:rsidP="00E2757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63" w:type="dxa"/>
            <w:shd w:val="clear" w:color="auto" w:fill="auto"/>
          </w:tcPr>
          <w:p w:rsidR="007478E8" w:rsidRPr="00F4425E" w:rsidRDefault="007478E8" w:rsidP="00E2757E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478E8" w:rsidRPr="00F4425E" w:rsidTr="007478E8">
        <w:trPr>
          <w:trHeight w:val="457"/>
        </w:trPr>
        <w:tc>
          <w:tcPr>
            <w:tcW w:w="2457" w:type="dxa"/>
            <w:shd w:val="clear" w:color="auto" w:fill="auto"/>
          </w:tcPr>
          <w:p w:rsidR="007478E8" w:rsidRPr="00F4425E" w:rsidRDefault="007478E8" w:rsidP="00E2757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63" w:type="dxa"/>
            <w:shd w:val="clear" w:color="auto" w:fill="auto"/>
          </w:tcPr>
          <w:p w:rsidR="007478E8" w:rsidRPr="00F4425E" w:rsidRDefault="007478E8" w:rsidP="00E2757E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478E8" w:rsidRPr="00F4425E" w:rsidTr="007478E8">
        <w:trPr>
          <w:trHeight w:val="346"/>
        </w:trPr>
        <w:tc>
          <w:tcPr>
            <w:tcW w:w="2457" w:type="dxa"/>
            <w:shd w:val="clear" w:color="auto" w:fill="auto"/>
          </w:tcPr>
          <w:p w:rsidR="007478E8" w:rsidRPr="00F4425E" w:rsidRDefault="007478E8" w:rsidP="00E2757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63" w:type="dxa"/>
            <w:shd w:val="clear" w:color="auto" w:fill="auto"/>
          </w:tcPr>
          <w:p w:rsidR="007478E8" w:rsidRPr="00F4425E" w:rsidRDefault="007478E8" w:rsidP="00E2757E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478E8" w:rsidRPr="00F4425E" w:rsidTr="007478E8">
        <w:trPr>
          <w:trHeight w:val="561"/>
        </w:trPr>
        <w:tc>
          <w:tcPr>
            <w:tcW w:w="2457" w:type="dxa"/>
            <w:shd w:val="clear" w:color="auto" w:fill="auto"/>
          </w:tcPr>
          <w:p w:rsidR="007478E8" w:rsidRPr="00F4425E" w:rsidRDefault="007478E8" w:rsidP="00E2757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963" w:type="dxa"/>
            <w:shd w:val="clear" w:color="auto" w:fill="auto"/>
          </w:tcPr>
          <w:p w:rsidR="007478E8" w:rsidRPr="00F4425E" w:rsidRDefault="007478E8" w:rsidP="00E2757E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478E8" w:rsidRPr="00F4425E" w:rsidTr="007478E8">
        <w:trPr>
          <w:trHeight w:val="348"/>
        </w:trPr>
        <w:tc>
          <w:tcPr>
            <w:tcW w:w="2457" w:type="dxa"/>
            <w:shd w:val="clear" w:color="auto" w:fill="auto"/>
          </w:tcPr>
          <w:p w:rsidR="007478E8" w:rsidRPr="003851CA" w:rsidRDefault="007478E8" w:rsidP="00E2757E">
            <w:pPr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3851CA">
              <w:rPr>
                <w:rFonts w:ascii="Arial" w:hAnsi="Arial" w:cs="Arial"/>
                <w:b/>
                <w:sz w:val="20"/>
                <w:szCs w:val="18"/>
              </w:rPr>
              <w:t>VERSION</w:t>
            </w:r>
          </w:p>
        </w:tc>
        <w:tc>
          <w:tcPr>
            <w:tcW w:w="6963" w:type="dxa"/>
            <w:shd w:val="clear" w:color="auto" w:fill="auto"/>
          </w:tcPr>
          <w:p w:rsidR="007478E8" w:rsidRPr="003851CA" w:rsidRDefault="007478E8" w:rsidP="00E2757E">
            <w:pPr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3851CA">
              <w:rPr>
                <w:rFonts w:ascii="Arial" w:hAnsi="Arial" w:cs="Arial"/>
                <w:b/>
                <w:sz w:val="20"/>
                <w:szCs w:val="18"/>
              </w:rPr>
              <w:t>MOTIVO DEL CAMBIO</w:t>
            </w:r>
          </w:p>
        </w:tc>
      </w:tr>
    </w:tbl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7478E8" w:rsidRDefault="007478E8" w:rsidP="007478E8">
      <w:pPr>
        <w:rPr>
          <w:rFonts w:ascii="Arial" w:hAnsi="Arial" w:cs="Arial"/>
          <w:sz w:val="18"/>
          <w:szCs w:val="18"/>
        </w:rPr>
      </w:pPr>
    </w:p>
    <w:p w:rsidR="00223547" w:rsidRDefault="00223547" w:rsidP="007478E8">
      <w:pPr>
        <w:rPr>
          <w:rFonts w:ascii="Arial" w:hAnsi="Arial" w:cs="Arial"/>
          <w:sz w:val="18"/>
          <w:szCs w:val="18"/>
        </w:rPr>
      </w:pPr>
    </w:p>
    <w:tbl>
      <w:tblPr>
        <w:tblpPr w:leftFromText="141" w:rightFromText="141" w:vertAnchor="text" w:horzAnchor="page" w:tblpX="1073" w:tblpY="134"/>
        <w:tblW w:w="95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7"/>
        <w:gridCol w:w="1519"/>
        <w:gridCol w:w="786"/>
        <w:gridCol w:w="2555"/>
        <w:gridCol w:w="1092"/>
        <w:gridCol w:w="2735"/>
      </w:tblGrid>
      <w:tr w:rsidR="007478E8" w:rsidRPr="00B93729" w:rsidTr="007478E8">
        <w:trPr>
          <w:trHeight w:val="403"/>
        </w:trPr>
        <w:tc>
          <w:tcPr>
            <w:tcW w:w="2416" w:type="dxa"/>
            <w:gridSpan w:val="2"/>
            <w:tcBorders>
              <w:right w:val="nil"/>
            </w:tcBorders>
            <w:vAlign w:val="center"/>
          </w:tcPr>
          <w:p w:rsidR="007478E8" w:rsidRPr="00B93729" w:rsidRDefault="007478E8" w:rsidP="00E2757E">
            <w:pPr>
              <w:pStyle w:val="Encabezad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Fecha de elaboración:01/10/2018</w:t>
            </w:r>
          </w:p>
        </w:tc>
        <w:tc>
          <w:tcPr>
            <w:tcW w:w="7168" w:type="dxa"/>
            <w:gridSpan w:val="4"/>
            <w:tcBorders>
              <w:left w:val="nil"/>
            </w:tcBorders>
            <w:shd w:val="clear" w:color="auto" w:fill="auto"/>
            <w:vAlign w:val="center"/>
          </w:tcPr>
          <w:p w:rsidR="007478E8" w:rsidRPr="00B93729" w:rsidRDefault="007478E8" w:rsidP="0023115E">
            <w:pPr>
              <w:pStyle w:val="Encabezado"/>
              <w:rPr>
                <w:rFonts w:cs="Arial"/>
                <w:sz w:val="18"/>
                <w:szCs w:val="18"/>
              </w:rPr>
            </w:pPr>
            <w:r w:rsidRPr="00B93729">
              <w:rPr>
                <w:rFonts w:cs="Arial"/>
                <w:sz w:val="18"/>
                <w:szCs w:val="18"/>
              </w:rPr>
              <w:t>F</w:t>
            </w:r>
            <w:r>
              <w:rPr>
                <w:rFonts w:cs="Arial"/>
                <w:sz w:val="18"/>
                <w:szCs w:val="18"/>
              </w:rPr>
              <w:t xml:space="preserve">echa de </w:t>
            </w:r>
            <w:r w:rsidR="00223547">
              <w:rPr>
                <w:rFonts w:cs="Arial"/>
                <w:sz w:val="18"/>
                <w:szCs w:val="18"/>
              </w:rPr>
              <w:t>última actualización : 01/11/2018</w:t>
            </w:r>
            <w:r>
              <w:rPr>
                <w:rFonts w:cs="Arial"/>
                <w:sz w:val="18"/>
                <w:szCs w:val="18"/>
              </w:rPr>
              <w:t xml:space="preserve">         </w:t>
            </w:r>
            <w:r w:rsidR="0023115E">
              <w:rPr>
                <w:rFonts w:cs="Arial"/>
                <w:sz w:val="18"/>
                <w:szCs w:val="18"/>
              </w:rPr>
              <w:t>F</w:t>
            </w:r>
            <w:r w:rsidR="00223547">
              <w:rPr>
                <w:rFonts w:cs="Arial"/>
                <w:sz w:val="18"/>
                <w:szCs w:val="18"/>
              </w:rPr>
              <w:t>echa de aprobación:   01/11/2018</w:t>
            </w:r>
          </w:p>
        </w:tc>
      </w:tr>
      <w:tr w:rsidR="00762888" w:rsidRPr="00B93729" w:rsidTr="007478E8">
        <w:trPr>
          <w:trHeight w:val="493"/>
        </w:trPr>
        <w:tc>
          <w:tcPr>
            <w:tcW w:w="897" w:type="dxa"/>
            <w:shd w:val="clear" w:color="auto" w:fill="D9D9D9"/>
            <w:vAlign w:val="center"/>
          </w:tcPr>
          <w:p w:rsidR="00762888" w:rsidRPr="00B93729" w:rsidRDefault="00762888" w:rsidP="00762888">
            <w:pPr>
              <w:pStyle w:val="Encabezado"/>
              <w:rPr>
                <w:rFonts w:cs="Arial"/>
                <w:b/>
                <w:sz w:val="18"/>
                <w:szCs w:val="18"/>
              </w:rPr>
            </w:pPr>
            <w:r w:rsidRPr="00B93729">
              <w:rPr>
                <w:rFonts w:cs="Arial"/>
                <w:b/>
                <w:sz w:val="18"/>
                <w:szCs w:val="18"/>
              </w:rPr>
              <w:t xml:space="preserve">Elaboro: </w:t>
            </w:r>
          </w:p>
        </w:tc>
        <w:tc>
          <w:tcPr>
            <w:tcW w:w="1519" w:type="dxa"/>
            <w:vAlign w:val="center"/>
          </w:tcPr>
          <w:p w:rsidR="00762888" w:rsidRPr="00B93729" w:rsidRDefault="00762888" w:rsidP="00762888">
            <w:pPr>
              <w:pStyle w:val="Encabezad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Luisa Fernanda Llano R.</w:t>
            </w:r>
          </w:p>
        </w:tc>
        <w:tc>
          <w:tcPr>
            <w:tcW w:w="786" w:type="dxa"/>
            <w:shd w:val="clear" w:color="auto" w:fill="D9D9D9"/>
            <w:vAlign w:val="center"/>
          </w:tcPr>
          <w:p w:rsidR="00762888" w:rsidRPr="00B93729" w:rsidRDefault="00762888" w:rsidP="00762888">
            <w:pPr>
              <w:pStyle w:val="Encabezado"/>
              <w:rPr>
                <w:rFonts w:cs="Arial"/>
                <w:b/>
                <w:sz w:val="18"/>
                <w:szCs w:val="18"/>
              </w:rPr>
            </w:pPr>
            <w:r w:rsidRPr="00B93729">
              <w:rPr>
                <w:rFonts w:cs="Arial"/>
                <w:b/>
                <w:sz w:val="18"/>
                <w:szCs w:val="18"/>
              </w:rPr>
              <w:t>Reviso:</w:t>
            </w:r>
          </w:p>
        </w:tc>
        <w:tc>
          <w:tcPr>
            <w:tcW w:w="2555" w:type="dxa"/>
            <w:vAlign w:val="center"/>
          </w:tcPr>
          <w:p w:rsidR="00762888" w:rsidRPr="00B93729" w:rsidRDefault="00762888" w:rsidP="00762888">
            <w:pPr>
              <w:pStyle w:val="Encabezado"/>
              <w:rPr>
                <w:rFonts w:cs="Arial"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cs="Arial"/>
                <w:bCs/>
                <w:color w:val="000000"/>
                <w:sz w:val="18"/>
                <w:szCs w:val="18"/>
              </w:rPr>
              <w:t>Yhon</w:t>
            </w:r>
            <w:proofErr w:type="spellEnd"/>
            <w:r>
              <w:rPr>
                <w:rFonts w:cs="Arial"/>
                <w:bCs/>
                <w:color w:val="000000"/>
                <w:sz w:val="18"/>
                <w:szCs w:val="18"/>
              </w:rPr>
              <w:t xml:space="preserve"> Pineda</w:t>
            </w:r>
          </w:p>
        </w:tc>
        <w:tc>
          <w:tcPr>
            <w:tcW w:w="1092" w:type="dxa"/>
            <w:shd w:val="clear" w:color="auto" w:fill="D9D9D9"/>
            <w:vAlign w:val="center"/>
          </w:tcPr>
          <w:p w:rsidR="00762888" w:rsidRPr="00B93729" w:rsidRDefault="00762888" w:rsidP="00762888">
            <w:pPr>
              <w:rPr>
                <w:rFonts w:cs="Arial"/>
                <w:b/>
                <w:sz w:val="18"/>
                <w:szCs w:val="18"/>
              </w:rPr>
            </w:pPr>
            <w:r w:rsidRPr="00B93729">
              <w:rPr>
                <w:rFonts w:cs="Arial"/>
                <w:b/>
                <w:sz w:val="18"/>
                <w:szCs w:val="18"/>
              </w:rPr>
              <w:t xml:space="preserve">Aprobó: </w:t>
            </w:r>
          </w:p>
        </w:tc>
        <w:tc>
          <w:tcPr>
            <w:tcW w:w="2735" w:type="dxa"/>
            <w:vAlign w:val="center"/>
          </w:tcPr>
          <w:p w:rsidR="00762888" w:rsidRPr="00B93729" w:rsidRDefault="00762888" w:rsidP="00762888">
            <w:pPr>
              <w:pStyle w:val="Encabezado"/>
              <w:rPr>
                <w:rFonts w:cs="Arial"/>
                <w:bCs/>
                <w:color w:val="000000"/>
                <w:sz w:val="18"/>
                <w:szCs w:val="18"/>
              </w:rPr>
            </w:pPr>
            <w:r>
              <w:rPr>
                <w:rFonts w:cs="Arial"/>
                <w:bCs/>
                <w:color w:val="000000"/>
                <w:sz w:val="18"/>
                <w:szCs w:val="18"/>
              </w:rPr>
              <w:t>Guillermo Arias Ostos</w:t>
            </w:r>
          </w:p>
        </w:tc>
      </w:tr>
      <w:tr w:rsidR="00762888" w:rsidRPr="00B93729" w:rsidTr="007478E8">
        <w:trPr>
          <w:trHeight w:val="403"/>
        </w:trPr>
        <w:tc>
          <w:tcPr>
            <w:tcW w:w="897" w:type="dxa"/>
            <w:shd w:val="clear" w:color="auto" w:fill="D9D9D9"/>
            <w:vAlign w:val="center"/>
          </w:tcPr>
          <w:p w:rsidR="00762888" w:rsidRPr="00B93729" w:rsidRDefault="00762888" w:rsidP="00762888">
            <w:pPr>
              <w:pStyle w:val="Encabezado"/>
              <w:rPr>
                <w:rFonts w:cs="Arial"/>
                <w:b/>
                <w:sz w:val="18"/>
                <w:szCs w:val="18"/>
              </w:rPr>
            </w:pPr>
            <w:r w:rsidRPr="00B93729">
              <w:rPr>
                <w:rFonts w:cs="Arial"/>
                <w:b/>
                <w:sz w:val="18"/>
                <w:szCs w:val="18"/>
              </w:rPr>
              <w:t xml:space="preserve">Cargo: </w:t>
            </w:r>
          </w:p>
        </w:tc>
        <w:tc>
          <w:tcPr>
            <w:tcW w:w="1519" w:type="dxa"/>
            <w:vAlign w:val="center"/>
          </w:tcPr>
          <w:p w:rsidR="00762888" w:rsidRPr="00B93729" w:rsidRDefault="00762888" w:rsidP="00762888">
            <w:pPr>
              <w:pStyle w:val="Encabezad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Auxiliar Contable</w:t>
            </w:r>
          </w:p>
        </w:tc>
        <w:tc>
          <w:tcPr>
            <w:tcW w:w="786" w:type="dxa"/>
            <w:shd w:val="clear" w:color="auto" w:fill="D9D9D9"/>
            <w:vAlign w:val="center"/>
          </w:tcPr>
          <w:p w:rsidR="00762888" w:rsidRPr="00B93729" w:rsidRDefault="00762888" w:rsidP="00762888">
            <w:pPr>
              <w:adjustRightInd w:val="0"/>
              <w:rPr>
                <w:rFonts w:cs="Arial"/>
                <w:b/>
                <w:bCs/>
                <w:color w:val="000000"/>
                <w:sz w:val="18"/>
                <w:szCs w:val="18"/>
              </w:rPr>
            </w:pPr>
            <w:r w:rsidRPr="00B93729">
              <w:rPr>
                <w:rFonts w:cs="Arial"/>
                <w:b/>
                <w:sz w:val="18"/>
                <w:szCs w:val="18"/>
              </w:rPr>
              <w:t xml:space="preserve">Cargo:  </w:t>
            </w:r>
          </w:p>
        </w:tc>
        <w:tc>
          <w:tcPr>
            <w:tcW w:w="2555" w:type="dxa"/>
            <w:vAlign w:val="center"/>
          </w:tcPr>
          <w:p w:rsidR="00762888" w:rsidRPr="00B93729" w:rsidRDefault="00762888" w:rsidP="00762888">
            <w:pPr>
              <w:adjustRightInd w:val="0"/>
              <w:rPr>
                <w:rFonts w:cs="Arial"/>
                <w:bCs/>
                <w:color w:val="000000"/>
                <w:sz w:val="18"/>
                <w:szCs w:val="18"/>
              </w:rPr>
            </w:pPr>
            <w:r>
              <w:rPr>
                <w:rFonts w:cs="Arial"/>
                <w:bCs/>
                <w:color w:val="000000"/>
                <w:sz w:val="18"/>
                <w:szCs w:val="18"/>
              </w:rPr>
              <w:t>Contador</w:t>
            </w:r>
          </w:p>
        </w:tc>
        <w:tc>
          <w:tcPr>
            <w:tcW w:w="1092" w:type="dxa"/>
            <w:shd w:val="clear" w:color="auto" w:fill="D9D9D9"/>
            <w:vAlign w:val="center"/>
          </w:tcPr>
          <w:p w:rsidR="00762888" w:rsidRPr="00B93729" w:rsidRDefault="00762888" w:rsidP="00762888">
            <w:pPr>
              <w:rPr>
                <w:rFonts w:cs="Arial"/>
                <w:b/>
                <w:sz w:val="18"/>
                <w:szCs w:val="18"/>
              </w:rPr>
            </w:pPr>
            <w:r w:rsidRPr="00B93729">
              <w:rPr>
                <w:rFonts w:cs="Arial"/>
                <w:b/>
                <w:sz w:val="18"/>
                <w:szCs w:val="18"/>
              </w:rPr>
              <w:t xml:space="preserve">Cargo:    </w:t>
            </w:r>
          </w:p>
        </w:tc>
        <w:tc>
          <w:tcPr>
            <w:tcW w:w="2735" w:type="dxa"/>
            <w:vAlign w:val="center"/>
          </w:tcPr>
          <w:p w:rsidR="00762888" w:rsidRPr="00B93729" w:rsidRDefault="00762888" w:rsidP="00762888">
            <w:pPr>
              <w:adjustRightInd w:val="0"/>
              <w:rPr>
                <w:rFonts w:cs="Arial"/>
                <w:bCs/>
                <w:color w:val="000000"/>
                <w:sz w:val="18"/>
                <w:szCs w:val="18"/>
              </w:rPr>
            </w:pPr>
            <w:r>
              <w:rPr>
                <w:rFonts w:cs="Arial"/>
                <w:bCs/>
                <w:color w:val="000000"/>
                <w:sz w:val="18"/>
                <w:szCs w:val="18"/>
              </w:rPr>
              <w:t>Aseguramiento de la Calidad</w:t>
            </w:r>
          </w:p>
        </w:tc>
      </w:tr>
    </w:tbl>
    <w:p w:rsidR="00223547" w:rsidRDefault="00223547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p w:rsidR="007478E8" w:rsidRDefault="007478E8" w:rsidP="00645654">
      <w:pPr>
        <w:spacing w:before="10"/>
        <w:rPr>
          <w:sz w:val="18"/>
        </w:rPr>
      </w:pPr>
    </w:p>
    <w:tbl>
      <w:tblPr>
        <w:tblStyle w:val="TableNormal"/>
        <w:tblW w:w="10728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5"/>
        <w:gridCol w:w="2483"/>
        <w:gridCol w:w="1314"/>
        <w:gridCol w:w="4186"/>
      </w:tblGrid>
      <w:tr w:rsidR="00645654" w:rsidTr="00195582">
        <w:trPr>
          <w:trHeight w:val="382"/>
        </w:trPr>
        <w:tc>
          <w:tcPr>
            <w:tcW w:w="2745" w:type="dxa"/>
            <w:shd w:val="clear" w:color="auto" w:fill="E5E5E5"/>
          </w:tcPr>
          <w:p w:rsidR="00645654" w:rsidRPr="00195582" w:rsidRDefault="00195582" w:rsidP="00195582">
            <w:pPr>
              <w:pStyle w:val="TableParagraph"/>
              <w:rPr>
                <w:b/>
              </w:rPr>
            </w:pPr>
            <w:r>
              <w:rPr>
                <w:b/>
                <w:w w:val="105"/>
              </w:rPr>
              <w:lastRenderedPageBreak/>
              <w:t xml:space="preserve">OBEJETIVO </w:t>
            </w:r>
          </w:p>
        </w:tc>
        <w:tc>
          <w:tcPr>
            <w:tcW w:w="7983" w:type="dxa"/>
            <w:gridSpan w:val="3"/>
          </w:tcPr>
          <w:p w:rsidR="00645654" w:rsidRPr="008971AF" w:rsidRDefault="00195582" w:rsidP="00B35D4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Determinar los pasos a seguir </w:t>
            </w:r>
            <w:r w:rsidR="00B35D45">
              <w:rPr>
                <w:sz w:val="24"/>
              </w:rPr>
              <w:t xml:space="preserve">para </w:t>
            </w:r>
            <w:r w:rsidRPr="008971AF">
              <w:rPr>
                <w:sz w:val="24"/>
              </w:rPr>
              <w:t xml:space="preserve">la elaboración de </w:t>
            </w:r>
            <w:r w:rsidR="00392C71">
              <w:rPr>
                <w:sz w:val="24"/>
              </w:rPr>
              <w:t xml:space="preserve">la </w:t>
            </w:r>
            <w:r w:rsidRPr="008971AF">
              <w:rPr>
                <w:sz w:val="24"/>
              </w:rPr>
              <w:t xml:space="preserve">facturación </w:t>
            </w:r>
            <w:r w:rsidR="00B35D45">
              <w:rPr>
                <w:sz w:val="24"/>
              </w:rPr>
              <w:t xml:space="preserve">por prestación de servicios </w:t>
            </w:r>
            <w:r w:rsidRPr="008971AF">
              <w:rPr>
                <w:sz w:val="24"/>
              </w:rPr>
              <w:t xml:space="preserve"> y el cobro de la misma.</w:t>
            </w:r>
          </w:p>
        </w:tc>
      </w:tr>
      <w:tr w:rsidR="00645654" w:rsidTr="00B35D45">
        <w:trPr>
          <w:trHeight w:val="555"/>
        </w:trPr>
        <w:tc>
          <w:tcPr>
            <w:tcW w:w="2745" w:type="dxa"/>
            <w:shd w:val="clear" w:color="auto" w:fill="E5E5E5"/>
          </w:tcPr>
          <w:p w:rsidR="00645654" w:rsidRPr="008971AF" w:rsidRDefault="00195582" w:rsidP="00195582">
            <w:pPr>
              <w:pStyle w:val="TableParagraph"/>
              <w:spacing w:before="1"/>
              <w:ind w:right="246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ALCANCE</w:t>
            </w:r>
          </w:p>
        </w:tc>
        <w:tc>
          <w:tcPr>
            <w:tcW w:w="7983" w:type="dxa"/>
            <w:gridSpan w:val="3"/>
            <w:tcBorders>
              <w:bottom w:val="single" w:sz="4" w:space="0" w:color="auto"/>
            </w:tcBorders>
          </w:tcPr>
          <w:p w:rsidR="00645654" w:rsidRPr="008971AF" w:rsidRDefault="00B35D45" w:rsidP="00B35D45">
            <w:pPr>
              <w:pStyle w:val="TableParagraph"/>
              <w:spacing w:before="5"/>
              <w:rPr>
                <w:sz w:val="24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Este instructivo aplica al personal que labora gestión financiera y que tiene a su cargo actividades de </w:t>
            </w:r>
            <w:r w:rsidR="00392C71">
              <w:rPr>
                <w:rFonts w:ascii="Arial" w:hAnsi="Arial" w:cs="Arial"/>
                <w:sz w:val="18"/>
                <w:szCs w:val="18"/>
              </w:rPr>
              <w:t xml:space="preserve"> facturación y cobro de cartera  de prestación de Servicios.</w:t>
            </w:r>
          </w:p>
        </w:tc>
      </w:tr>
      <w:tr w:rsidR="00645654" w:rsidTr="00B35D45">
        <w:trPr>
          <w:trHeight w:val="471"/>
        </w:trPr>
        <w:tc>
          <w:tcPr>
            <w:tcW w:w="2745" w:type="dxa"/>
            <w:tcBorders>
              <w:right w:val="single" w:sz="4" w:space="0" w:color="auto"/>
            </w:tcBorders>
            <w:shd w:val="clear" w:color="auto" w:fill="E5E5E5"/>
          </w:tcPr>
          <w:p w:rsidR="00645654" w:rsidRPr="008971AF" w:rsidRDefault="00195582" w:rsidP="00195582">
            <w:pPr>
              <w:pStyle w:val="TableParagraph"/>
              <w:ind w:right="246"/>
              <w:rPr>
                <w:b/>
                <w:sz w:val="24"/>
              </w:rPr>
            </w:pPr>
            <w:r>
              <w:rPr>
                <w:b/>
                <w:sz w:val="24"/>
              </w:rPr>
              <w:t>RESPONSABLE</w:t>
            </w:r>
          </w:p>
        </w:tc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:rsidR="00645654" w:rsidRPr="008971AF" w:rsidRDefault="00B35D45" w:rsidP="00B35D45">
            <w:pPr>
              <w:pStyle w:val="TableParagraph"/>
              <w:spacing w:before="5"/>
              <w:rPr>
                <w:sz w:val="24"/>
              </w:rPr>
            </w:pPr>
            <w:r>
              <w:rPr>
                <w:sz w:val="24"/>
              </w:rPr>
              <w:t>Auxiliar contable.</w:t>
            </w:r>
          </w:p>
        </w:tc>
        <w:tc>
          <w:tcPr>
            <w:tcW w:w="13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645654" w:rsidRPr="00B35D45" w:rsidRDefault="00645654" w:rsidP="00B35D45">
            <w:pPr>
              <w:pStyle w:val="TableParagraph"/>
              <w:spacing w:before="5"/>
              <w:jc w:val="center"/>
              <w:rPr>
                <w:sz w:val="24"/>
              </w:rPr>
            </w:pPr>
          </w:p>
        </w:tc>
        <w:tc>
          <w:tcPr>
            <w:tcW w:w="4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45654" w:rsidRPr="008971AF" w:rsidRDefault="00645654" w:rsidP="00B35D45">
            <w:pPr>
              <w:pStyle w:val="TableParagraph"/>
              <w:spacing w:before="5"/>
              <w:rPr>
                <w:sz w:val="24"/>
              </w:rPr>
            </w:pPr>
          </w:p>
        </w:tc>
      </w:tr>
    </w:tbl>
    <w:p w:rsidR="00645654" w:rsidRDefault="00645654" w:rsidP="00B3281B">
      <w:pPr>
        <w:rPr>
          <w:sz w:val="20"/>
        </w:rPr>
      </w:pPr>
    </w:p>
    <w:p w:rsidR="00084A2A" w:rsidRDefault="00084A2A" w:rsidP="00F43B12">
      <w:pPr>
        <w:jc w:val="both"/>
        <w:rPr>
          <w:sz w:val="20"/>
        </w:rPr>
      </w:pPr>
    </w:p>
    <w:p w:rsidR="00084A2A" w:rsidRDefault="00084A2A" w:rsidP="00F43B12">
      <w:pPr>
        <w:jc w:val="both"/>
        <w:rPr>
          <w:sz w:val="24"/>
        </w:rPr>
      </w:pPr>
      <w:r>
        <w:rPr>
          <w:sz w:val="24"/>
        </w:rPr>
        <w:t xml:space="preserve">Para elaborar una factura  de prestación de </w:t>
      </w:r>
      <w:r w:rsidRPr="008971AF">
        <w:rPr>
          <w:sz w:val="24"/>
        </w:rPr>
        <w:t>servicios procedemos</w:t>
      </w:r>
      <w:r>
        <w:rPr>
          <w:sz w:val="24"/>
        </w:rPr>
        <w:t xml:space="preserve"> de la siguiente manera</w:t>
      </w:r>
      <w:r w:rsidRPr="008971AF">
        <w:rPr>
          <w:sz w:val="24"/>
        </w:rPr>
        <w:t>:</w:t>
      </w:r>
    </w:p>
    <w:p w:rsidR="00084A2A" w:rsidRPr="008971AF" w:rsidRDefault="00084A2A" w:rsidP="00F43B12">
      <w:pPr>
        <w:jc w:val="both"/>
        <w:rPr>
          <w:sz w:val="24"/>
        </w:rPr>
      </w:pPr>
    </w:p>
    <w:p w:rsidR="00B3281B" w:rsidRPr="008971AF" w:rsidRDefault="00B3281B" w:rsidP="00F43B12">
      <w:pPr>
        <w:jc w:val="both"/>
        <w:rPr>
          <w:sz w:val="24"/>
        </w:rPr>
      </w:pPr>
      <w:r w:rsidRPr="008971AF">
        <w:rPr>
          <w:sz w:val="24"/>
        </w:rPr>
        <w:t>La Factura por servicios es la que tiene el prefijo FV</w:t>
      </w:r>
      <w:r w:rsidR="00930055" w:rsidRPr="008971AF">
        <w:rPr>
          <w:sz w:val="24"/>
        </w:rPr>
        <w:t>05:</w:t>
      </w:r>
    </w:p>
    <w:p w:rsidR="00B3281B" w:rsidRDefault="00B3281B" w:rsidP="00F43B12">
      <w:pPr>
        <w:jc w:val="both"/>
        <w:rPr>
          <w:sz w:val="20"/>
        </w:rPr>
      </w:pPr>
    </w:p>
    <w:p w:rsidR="00645654" w:rsidRDefault="00B3281B" w:rsidP="00F43B12">
      <w:pPr>
        <w:jc w:val="both"/>
        <w:rPr>
          <w:sz w:val="20"/>
        </w:rPr>
      </w:pPr>
      <w:r w:rsidRPr="00B3281B">
        <w:rPr>
          <w:noProof/>
          <w:sz w:val="20"/>
          <w:lang w:val="es-CO" w:eastAsia="es-CO" w:bidi="ar-SA"/>
        </w:rPr>
        <w:drawing>
          <wp:inline distT="0" distB="0" distL="0" distR="0">
            <wp:extent cx="4068639" cy="4571514"/>
            <wp:effectExtent l="0" t="0" r="825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022" cy="458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accent1"/>
                      </a:glow>
                    </a:effectLst>
                  </pic:spPr>
                </pic:pic>
              </a:graphicData>
            </a:graphic>
          </wp:inline>
        </w:drawing>
      </w:r>
    </w:p>
    <w:p w:rsidR="00B3281B" w:rsidRDefault="00B3281B" w:rsidP="00F43B12">
      <w:pPr>
        <w:jc w:val="both"/>
        <w:rPr>
          <w:sz w:val="20"/>
        </w:rPr>
      </w:pPr>
    </w:p>
    <w:p w:rsidR="008971AF" w:rsidRDefault="008971AF" w:rsidP="00F43B12">
      <w:pPr>
        <w:jc w:val="both"/>
        <w:rPr>
          <w:sz w:val="24"/>
        </w:rPr>
      </w:pPr>
    </w:p>
    <w:p w:rsidR="008971AF" w:rsidRDefault="008971AF" w:rsidP="00F43B12">
      <w:pPr>
        <w:pStyle w:val="Prrafodelista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t xml:space="preserve">Se </w:t>
      </w:r>
      <w:r w:rsidR="00621229">
        <w:rPr>
          <w:sz w:val="24"/>
        </w:rPr>
        <w:t>hace envío del archivo “GFI-FOR-008</w:t>
      </w:r>
      <w:r>
        <w:rPr>
          <w:sz w:val="24"/>
        </w:rPr>
        <w:t xml:space="preserve"> Solicitud de Factura” a la persona solicitante, se debe indicar en el correo que deben enviarnos RUT de la empresa si es primera vez que se facturará, s</w:t>
      </w:r>
      <w:r w:rsidR="002D4B0E">
        <w:rPr>
          <w:sz w:val="24"/>
        </w:rPr>
        <w:t xml:space="preserve">i se va a facturar matricula se </w:t>
      </w:r>
      <w:r>
        <w:rPr>
          <w:sz w:val="24"/>
        </w:rPr>
        <w:t xml:space="preserve"> debe enviar la liquidación de matrícula del estudiante para confrontar valores.</w:t>
      </w:r>
    </w:p>
    <w:p w:rsidR="008971AF" w:rsidRPr="00523988" w:rsidRDefault="002D4B0E" w:rsidP="00F43B12">
      <w:pPr>
        <w:pStyle w:val="Prrafodelista"/>
        <w:numPr>
          <w:ilvl w:val="0"/>
          <w:numId w:val="4"/>
        </w:numPr>
        <w:jc w:val="both"/>
        <w:rPr>
          <w:sz w:val="24"/>
        </w:rPr>
      </w:pPr>
      <w:r>
        <w:rPr>
          <w:sz w:val="24"/>
        </w:rPr>
        <w:lastRenderedPageBreak/>
        <w:t>Cuando el solicitante</w:t>
      </w:r>
      <w:r w:rsidR="008971AF">
        <w:rPr>
          <w:sz w:val="24"/>
        </w:rPr>
        <w:t xml:space="preserve"> envíe el formato solicitud de Factura</w:t>
      </w:r>
      <w:r w:rsidR="00621229">
        <w:rPr>
          <w:sz w:val="24"/>
        </w:rPr>
        <w:t xml:space="preserve"> GFI-FOR-008 </w:t>
      </w:r>
      <w:r w:rsidR="008971AF">
        <w:rPr>
          <w:sz w:val="24"/>
        </w:rPr>
        <w:t xml:space="preserve"> diligenciado</w:t>
      </w:r>
      <w:r w:rsidR="00523988">
        <w:rPr>
          <w:sz w:val="24"/>
        </w:rPr>
        <w:t xml:space="preserve"> se debe verificar los datos del formato con el RUT de la empresa, si la empresa es primera vez </w:t>
      </w:r>
      <w:r>
        <w:rPr>
          <w:sz w:val="24"/>
        </w:rPr>
        <w:t xml:space="preserve"> que solicita facturar se debe</w:t>
      </w:r>
      <w:r w:rsidR="00523988">
        <w:rPr>
          <w:sz w:val="24"/>
        </w:rPr>
        <w:t xml:space="preserve"> crea en </w:t>
      </w:r>
      <w:r>
        <w:rPr>
          <w:sz w:val="24"/>
        </w:rPr>
        <w:t>el</w:t>
      </w:r>
      <w:r w:rsidR="00392C71">
        <w:rPr>
          <w:sz w:val="24"/>
        </w:rPr>
        <w:t xml:space="preserve"> sistema contable en</w:t>
      </w:r>
      <w:r w:rsidR="00523988">
        <w:rPr>
          <w:sz w:val="24"/>
        </w:rPr>
        <w:t xml:space="preserve"> la siguiente ruta: </w:t>
      </w:r>
      <w:r w:rsidR="00523988" w:rsidRPr="00523988">
        <w:rPr>
          <w:sz w:val="24"/>
        </w:rPr>
        <w:t>(</w:t>
      </w:r>
      <w:r w:rsidR="00523988">
        <w:rPr>
          <w:sz w:val="24"/>
        </w:rPr>
        <w:t>Parám</w:t>
      </w:r>
      <w:r>
        <w:rPr>
          <w:sz w:val="24"/>
        </w:rPr>
        <w:t xml:space="preserve">etros generales/ Terceros) </w:t>
      </w:r>
      <w:r w:rsidR="00523988">
        <w:rPr>
          <w:sz w:val="24"/>
        </w:rPr>
        <w:t xml:space="preserve"> aparece la siguiente ventana, la cual se debe diligenciar con los datos del RUT.</w:t>
      </w:r>
    </w:p>
    <w:p w:rsidR="008971AF" w:rsidRDefault="008971AF" w:rsidP="00F43B12">
      <w:pPr>
        <w:jc w:val="both"/>
        <w:rPr>
          <w:sz w:val="20"/>
        </w:rPr>
      </w:pPr>
    </w:p>
    <w:p w:rsidR="00645654" w:rsidRDefault="00645654" w:rsidP="00F43B12">
      <w:pPr>
        <w:jc w:val="both"/>
        <w:rPr>
          <w:sz w:val="20"/>
        </w:rPr>
      </w:pPr>
    </w:p>
    <w:p w:rsidR="00523988" w:rsidRDefault="00523988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CO" w:eastAsia="es-CO" w:bidi="ar-SA"/>
        </w:rPr>
        <w:drawing>
          <wp:inline distT="0" distB="0" distL="0" distR="0" wp14:anchorId="6D775330" wp14:editId="15BF3846">
            <wp:extent cx="4033435" cy="3912781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713" t="5392" r="11335" b="18771"/>
                    <a:stretch/>
                  </pic:blipFill>
                  <pic:spPr bwMode="auto">
                    <a:xfrm>
                      <a:off x="0" y="0"/>
                      <a:ext cx="4044295" cy="392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B12" w:rsidRDefault="00F43B12" w:rsidP="00F43B12">
      <w:pPr>
        <w:jc w:val="both"/>
        <w:rPr>
          <w:noProof/>
          <w:lang w:val="es-MX" w:eastAsia="es-MX" w:bidi="ar-SA"/>
        </w:rPr>
      </w:pPr>
    </w:p>
    <w:p w:rsidR="00523988" w:rsidRPr="00F43B12" w:rsidRDefault="00523988" w:rsidP="00F43B12">
      <w:pPr>
        <w:pStyle w:val="Prrafodelista"/>
        <w:numPr>
          <w:ilvl w:val="0"/>
          <w:numId w:val="4"/>
        </w:numPr>
        <w:rPr>
          <w:sz w:val="24"/>
        </w:rPr>
      </w:pPr>
      <w:r w:rsidRPr="00F43B12">
        <w:rPr>
          <w:sz w:val="24"/>
        </w:rPr>
        <w:t>Posteriormente</w:t>
      </w:r>
      <w:r w:rsidR="002D4B0E" w:rsidRPr="00F43B12">
        <w:rPr>
          <w:sz w:val="24"/>
        </w:rPr>
        <w:t xml:space="preserve"> se </w:t>
      </w:r>
      <w:r w:rsidRPr="00F43B12">
        <w:rPr>
          <w:sz w:val="24"/>
        </w:rPr>
        <w:t xml:space="preserve"> hace la Factura en el archivo de Microsoft </w:t>
      </w:r>
      <w:proofErr w:type="spellStart"/>
      <w:r w:rsidRPr="00F43B12">
        <w:rPr>
          <w:sz w:val="24"/>
        </w:rPr>
        <w:t>Acces</w:t>
      </w:r>
      <w:proofErr w:type="spellEnd"/>
      <w:r w:rsidRPr="00F43B12">
        <w:rPr>
          <w:sz w:val="24"/>
        </w:rPr>
        <w:t xml:space="preserve">, que es la herramienta parametrizada para éste tipo de facturación que es </w:t>
      </w:r>
      <w:r w:rsidR="002D4B0E" w:rsidRPr="00F43B12">
        <w:rPr>
          <w:sz w:val="24"/>
        </w:rPr>
        <w:t xml:space="preserve">en formato </w:t>
      </w:r>
      <w:r w:rsidRPr="00F43B12">
        <w:rPr>
          <w:sz w:val="24"/>
        </w:rPr>
        <w:t xml:space="preserve"> Papel.</w:t>
      </w:r>
    </w:p>
    <w:p w:rsidR="00523988" w:rsidRDefault="00523988" w:rsidP="00F43B12">
      <w:pPr>
        <w:ind w:firstLine="708"/>
        <w:rPr>
          <w:sz w:val="24"/>
        </w:rPr>
      </w:pPr>
      <w:r>
        <w:rPr>
          <w:sz w:val="24"/>
        </w:rPr>
        <w:t>E</w:t>
      </w:r>
      <w:r w:rsidR="002D4B0E">
        <w:rPr>
          <w:sz w:val="24"/>
        </w:rPr>
        <w:t>l archivo se  encuen</w:t>
      </w:r>
      <w:r>
        <w:rPr>
          <w:sz w:val="24"/>
        </w:rPr>
        <w:t>tra en la  ruta</w:t>
      </w:r>
      <w:r w:rsidR="002D4B0E">
        <w:rPr>
          <w:sz w:val="24"/>
        </w:rPr>
        <w:t xml:space="preserve"> </w:t>
      </w:r>
      <w:r>
        <w:rPr>
          <w:sz w:val="24"/>
        </w:rPr>
        <w:t xml:space="preserve"> </w:t>
      </w:r>
      <w:r w:rsidR="002D4B0E">
        <w:rPr>
          <w:sz w:val="24"/>
        </w:rPr>
        <w:t>“</w:t>
      </w:r>
      <w:r>
        <w:rPr>
          <w:sz w:val="24"/>
        </w:rPr>
        <w:t>Este quipo/ contratos de asesoría/ factura.</w:t>
      </w:r>
    </w:p>
    <w:p w:rsidR="00E2486C" w:rsidRPr="00E2486C" w:rsidRDefault="00E2486C" w:rsidP="00F43B12">
      <w:pPr>
        <w:ind w:firstLine="708"/>
        <w:rPr>
          <w:noProof/>
          <w:sz w:val="24"/>
          <w:lang w:val="es-MX" w:eastAsia="es-MX" w:bidi="ar-SA"/>
        </w:rPr>
      </w:pPr>
      <w:r w:rsidRPr="00E2486C">
        <w:rPr>
          <w:noProof/>
          <w:sz w:val="24"/>
          <w:lang w:val="es-MX" w:eastAsia="es-MX" w:bidi="ar-SA"/>
        </w:rPr>
        <w:t>Y llegamos a ésta pantalla:</w:t>
      </w:r>
    </w:p>
    <w:p w:rsidR="00E2486C" w:rsidRDefault="00E2486C" w:rsidP="00F43B12">
      <w:pPr>
        <w:ind w:left="360"/>
        <w:rPr>
          <w:noProof/>
          <w:lang w:val="es-MX" w:eastAsia="es-MX" w:bidi="ar-SA"/>
        </w:rPr>
      </w:pPr>
    </w:p>
    <w:p w:rsidR="00523988" w:rsidRPr="00523988" w:rsidRDefault="00523988" w:rsidP="00F43B12">
      <w:pPr>
        <w:ind w:left="360"/>
        <w:jc w:val="both"/>
        <w:rPr>
          <w:sz w:val="24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12202743" wp14:editId="26C09260">
            <wp:extent cx="5798260" cy="4433777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124" b="4963"/>
                    <a:stretch/>
                  </pic:blipFill>
                  <pic:spPr bwMode="auto">
                    <a:xfrm>
                      <a:off x="0" y="0"/>
                      <a:ext cx="5817736" cy="444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654" w:rsidRDefault="00645654" w:rsidP="00F43B12">
      <w:pPr>
        <w:jc w:val="both"/>
        <w:rPr>
          <w:sz w:val="20"/>
        </w:rPr>
      </w:pPr>
    </w:p>
    <w:p w:rsidR="00645654" w:rsidRDefault="00645654" w:rsidP="00F43B12">
      <w:pPr>
        <w:jc w:val="both"/>
        <w:rPr>
          <w:sz w:val="20"/>
        </w:rPr>
      </w:pPr>
    </w:p>
    <w:p w:rsidR="00E2486C" w:rsidRDefault="00E2486C" w:rsidP="00F43B12">
      <w:pPr>
        <w:ind w:left="360"/>
        <w:jc w:val="both"/>
        <w:rPr>
          <w:sz w:val="24"/>
        </w:rPr>
      </w:pPr>
      <w:r w:rsidRPr="00E2486C">
        <w:rPr>
          <w:sz w:val="24"/>
        </w:rPr>
        <w:t xml:space="preserve">El </w:t>
      </w:r>
      <w:r w:rsidR="000F7890">
        <w:rPr>
          <w:sz w:val="24"/>
        </w:rPr>
        <w:t>a</w:t>
      </w:r>
      <w:r w:rsidRPr="00E2486C">
        <w:rPr>
          <w:sz w:val="24"/>
        </w:rPr>
        <w:t>rchivo siempre abre en la primera Factura, por lo tanto</w:t>
      </w:r>
      <w:r>
        <w:rPr>
          <w:sz w:val="24"/>
        </w:rPr>
        <w:t xml:space="preserve"> </w:t>
      </w:r>
      <w:r w:rsidR="002D4B0E">
        <w:rPr>
          <w:sz w:val="24"/>
        </w:rPr>
        <w:t>se debe</w:t>
      </w:r>
      <w:r>
        <w:rPr>
          <w:sz w:val="24"/>
        </w:rPr>
        <w:t xml:space="preserve"> dirigir a la parte interior del archivo donde </w:t>
      </w:r>
      <w:r w:rsidR="002D4B0E">
        <w:rPr>
          <w:sz w:val="24"/>
        </w:rPr>
        <w:t>se encuentra las flechas que</w:t>
      </w:r>
      <w:r>
        <w:rPr>
          <w:sz w:val="24"/>
        </w:rPr>
        <w:t xml:space="preserve"> llevaran a la última factura elaborada, como se muestra en la imagen.</w:t>
      </w:r>
    </w:p>
    <w:p w:rsidR="00E2486C" w:rsidRDefault="00E2486C" w:rsidP="00F43B12">
      <w:pPr>
        <w:jc w:val="both"/>
        <w:rPr>
          <w:noProof/>
          <w:lang w:val="es-MX" w:eastAsia="es-MX" w:bidi="ar-SA"/>
        </w:rPr>
      </w:pPr>
    </w:p>
    <w:p w:rsidR="00E2486C" w:rsidRDefault="00E2486C" w:rsidP="00F43B12">
      <w:pPr>
        <w:jc w:val="both"/>
        <w:rPr>
          <w:noProof/>
          <w:lang w:val="es-MX" w:eastAsia="es-MX" w:bidi="ar-SA"/>
        </w:rPr>
      </w:pPr>
    </w:p>
    <w:p w:rsidR="00645654" w:rsidRDefault="00E2486C" w:rsidP="00F43B12">
      <w:pPr>
        <w:jc w:val="both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580E16E" wp14:editId="4E10BF0A">
            <wp:extent cx="5705463" cy="435934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13" b="5296"/>
                    <a:stretch/>
                  </pic:blipFill>
                  <pic:spPr bwMode="auto">
                    <a:xfrm>
                      <a:off x="0" y="0"/>
                      <a:ext cx="5718715" cy="436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654" w:rsidRPr="00E2486C" w:rsidRDefault="00645654" w:rsidP="00F43B12">
      <w:pPr>
        <w:jc w:val="both"/>
        <w:rPr>
          <w:sz w:val="28"/>
        </w:rPr>
      </w:pPr>
    </w:p>
    <w:p w:rsidR="00645654" w:rsidRPr="00E2486C" w:rsidRDefault="00645654" w:rsidP="00F43B12">
      <w:pPr>
        <w:jc w:val="both"/>
        <w:rPr>
          <w:sz w:val="28"/>
        </w:rPr>
      </w:pPr>
    </w:p>
    <w:p w:rsidR="00645654" w:rsidRDefault="00E2486C" w:rsidP="00F43B12">
      <w:pPr>
        <w:pStyle w:val="Prrafodelista"/>
        <w:numPr>
          <w:ilvl w:val="0"/>
          <w:numId w:val="4"/>
        </w:numPr>
        <w:spacing w:before="1"/>
        <w:jc w:val="both"/>
        <w:rPr>
          <w:sz w:val="24"/>
        </w:rPr>
      </w:pPr>
      <w:r w:rsidRPr="00E2486C">
        <w:rPr>
          <w:sz w:val="24"/>
        </w:rPr>
        <w:t xml:space="preserve">El </w:t>
      </w:r>
      <w:r>
        <w:rPr>
          <w:sz w:val="24"/>
        </w:rPr>
        <w:t xml:space="preserve">formato se diligencia en </w:t>
      </w:r>
      <w:r w:rsidR="000F7890">
        <w:rPr>
          <w:sz w:val="24"/>
        </w:rPr>
        <w:t xml:space="preserve">letra </w:t>
      </w:r>
      <w:r>
        <w:rPr>
          <w:sz w:val="24"/>
        </w:rPr>
        <w:t>mayúscula</w:t>
      </w:r>
      <w:r w:rsidR="000F7890">
        <w:rPr>
          <w:sz w:val="24"/>
        </w:rPr>
        <w:t>, en cada cuadro que dice concepto 1,2 3,4, se deben escribir 6 renglones, ya que si se excede de dicha cantidad no aparecería en la impresión.</w:t>
      </w:r>
    </w:p>
    <w:p w:rsidR="000F7890" w:rsidRDefault="008E0758" w:rsidP="00F43B12">
      <w:pPr>
        <w:pStyle w:val="Prrafodelista"/>
        <w:numPr>
          <w:ilvl w:val="0"/>
          <w:numId w:val="4"/>
        </w:numPr>
        <w:spacing w:before="1"/>
        <w:jc w:val="both"/>
        <w:rPr>
          <w:sz w:val="24"/>
        </w:rPr>
      </w:pPr>
      <w:r>
        <w:rPr>
          <w:sz w:val="24"/>
        </w:rPr>
        <w:t xml:space="preserve">Diligenciar </w:t>
      </w:r>
      <w:r w:rsidR="000F7890">
        <w:rPr>
          <w:sz w:val="24"/>
        </w:rPr>
        <w:t xml:space="preserve"> los campos en la parte inferior de Cuentas Contables. Esto con el fin de descargar el archivo plano para realizar el cargue masivo de Facturas.</w:t>
      </w:r>
    </w:p>
    <w:p w:rsidR="000F7890" w:rsidRDefault="000F7890" w:rsidP="00F43B12">
      <w:pPr>
        <w:pStyle w:val="Prrafodelista"/>
        <w:numPr>
          <w:ilvl w:val="0"/>
          <w:numId w:val="4"/>
        </w:numPr>
        <w:spacing w:before="1"/>
        <w:jc w:val="both"/>
        <w:rPr>
          <w:sz w:val="24"/>
        </w:rPr>
      </w:pPr>
      <w:r>
        <w:rPr>
          <w:sz w:val="24"/>
        </w:rPr>
        <w:t>Para imprimir la factura se debe dar clic en la lupa llamada “Vista previa del</w:t>
      </w:r>
      <w:r w:rsidR="00392C71">
        <w:rPr>
          <w:sz w:val="24"/>
        </w:rPr>
        <w:t xml:space="preserve"> Informe”, Control+ P, e imprimir</w:t>
      </w:r>
      <w:r>
        <w:rPr>
          <w:sz w:val="24"/>
        </w:rPr>
        <w:t xml:space="preserve"> 3 copias.</w:t>
      </w:r>
    </w:p>
    <w:p w:rsidR="000F7890" w:rsidRDefault="000F7890" w:rsidP="00F43B12">
      <w:pPr>
        <w:spacing w:before="1"/>
        <w:jc w:val="both"/>
        <w:rPr>
          <w:noProof/>
          <w:lang w:val="es-MX" w:eastAsia="es-MX" w:bidi="ar-SA"/>
        </w:rPr>
      </w:pPr>
    </w:p>
    <w:p w:rsidR="000F7890" w:rsidRPr="000F7890" w:rsidRDefault="000F7890" w:rsidP="00F43B12">
      <w:pPr>
        <w:spacing w:before="1"/>
        <w:jc w:val="both"/>
        <w:rPr>
          <w:sz w:val="24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FED42E9" wp14:editId="47CCD7FA">
            <wp:extent cx="5781675" cy="4334152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041" b="6722"/>
                    <a:stretch/>
                  </pic:blipFill>
                  <pic:spPr bwMode="auto">
                    <a:xfrm>
                      <a:off x="0" y="0"/>
                      <a:ext cx="5792593" cy="434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890" w:rsidRDefault="008E0758" w:rsidP="00F43B12">
      <w:pPr>
        <w:pStyle w:val="Prrafodelista"/>
        <w:numPr>
          <w:ilvl w:val="0"/>
          <w:numId w:val="4"/>
        </w:numPr>
        <w:spacing w:before="1"/>
        <w:jc w:val="both"/>
        <w:rPr>
          <w:sz w:val="24"/>
        </w:rPr>
      </w:pPr>
      <w:r>
        <w:rPr>
          <w:sz w:val="24"/>
        </w:rPr>
        <w:t>Regresar</w:t>
      </w:r>
      <w:r w:rsidR="00930055">
        <w:rPr>
          <w:sz w:val="24"/>
        </w:rPr>
        <w:t xml:space="preserve"> a la Pestaña llamada Formatos Facturas de Venta y seleccion</w:t>
      </w:r>
      <w:r>
        <w:rPr>
          <w:sz w:val="24"/>
        </w:rPr>
        <w:t>ar</w:t>
      </w:r>
      <w:r w:rsidR="00930055">
        <w:rPr>
          <w:sz w:val="24"/>
        </w:rPr>
        <w:t xml:space="preserve"> la opción exportar facturas. Diligenci</w:t>
      </w:r>
      <w:r>
        <w:rPr>
          <w:sz w:val="24"/>
        </w:rPr>
        <w:t>ar</w:t>
      </w:r>
      <w:r w:rsidR="00930055">
        <w:rPr>
          <w:sz w:val="24"/>
        </w:rPr>
        <w:t xml:space="preserve"> el rango requerido y el programa descarga un archivo Excel en el Disco D llamado “Plano”, en la plantilla de Cargue masivo, pas</w:t>
      </w:r>
      <w:r>
        <w:rPr>
          <w:sz w:val="24"/>
        </w:rPr>
        <w:t>ar</w:t>
      </w:r>
      <w:r w:rsidR="00930055">
        <w:rPr>
          <w:sz w:val="24"/>
        </w:rPr>
        <w:t xml:space="preserve"> la Información para cargar.</w:t>
      </w:r>
    </w:p>
    <w:p w:rsidR="00930055" w:rsidRDefault="00930055" w:rsidP="00F43B12">
      <w:pPr>
        <w:pStyle w:val="Prrafodelista"/>
        <w:numPr>
          <w:ilvl w:val="0"/>
          <w:numId w:val="4"/>
        </w:numPr>
        <w:spacing w:before="1"/>
        <w:jc w:val="both"/>
        <w:rPr>
          <w:sz w:val="24"/>
        </w:rPr>
      </w:pPr>
      <w:r>
        <w:rPr>
          <w:sz w:val="24"/>
        </w:rPr>
        <w:t>El archivo Nuevo que se genera en la Plantilla de cargue se guarda en la siguiente ruta: Disco D/ Cargue/Cargue Facturas/Año/Mes.</w:t>
      </w:r>
    </w:p>
    <w:p w:rsidR="00DB7045" w:rsidRDefault="000E2547" w:rsidP="00F43B12">
      <w:pPr>
        <w:pStyle w:val="Prrafodelista"/>
        <w:numPr>
          <w:ilvl w:val="0"/>
          <w:numId w:val="5"/>
        </w:numPr>
        <w:spacing w:before="1"/>
        <w:jc w:val="both"/>
        <w:rPr>
          <w:sz w:val="24"/>
        </w:rPr>
      </w:pPr>
      <w:r>
        <w:rPr>
          <w:sz w:val="24"/>
        </w:rPr>
        <w:t>Antes de realizar el cargue se debe</w:t>
      </w:r>
      <w:r w:rsidR="00DB7045">
        <w:rPr>
          <w:sz w:val="24"/>
        </w:rPr>
        <w:t xml:space="preserve"> revisar consecutivo, Cuentas contables, Concepto de la Factur</w:t>
      </w:r>
      <w:r w:rsidR="00392C71">
        <w:rPr>
          <w:sz w:val="24"/>
        </w:rPr>
        <w:t xml:space="preserve">a, ya que se debe reducir, pues </w:t>
      </w:r>
      <w:r w:rsidR="006352B3">
        <w:rPr>
          <w:sz w:val="24"/>
        </w:rPr>
        <w:t>al</w:t>
      </w:r>
      <w:r w:rsidR="00392C71">
        <w:rPr>
          <w:sz w:val="24"/>
        </w:rPr>
        <w:t xml:space="preserve"> realizar el cargue</w:t>
      </w:r>
      <w:r w:rsidR="00DB7045">
        <w:rPr>
          <w:sz w:val="24"/>
        </w:rPr>
        <w:t xml:space="preserve"> no se visualizan todos los caracteres.</w:t>
      </w:r>
    </w:p>
    <w:p w:rsidR="00930055" w:rsidRDefault="00930055" w:rsidP="00F43B12">
      <w:pPr>
        <w:pStyle w:val="Prrafodelista"/>
        <w:numPr>
          <w:ilvl w:val="0"/>
          <w:numId w:val="4"/>
        </w:numPr>
        <w:spacing w:before="1"/>
        <w:jc w:val="both"/>
        <w:rPr>
          <w:sz w:val="24"/>
        </w:rPr>
      </w:pPr>
      <w:r>
        <w:rPr>
          <w:sz w:val="24"/>
        </w:rPr>
        <w:t>Par</w:t>
      </w:r>
      <w:r w:rsidR="006352B3">
        <w:rPr>
          <w:sz w:val="24"/>
        </w:rPr>
        <w:t>a contabilizar l</w:t>
      </w:r>
      <w:r w:rsidR="00392C71">
        <w:rPr>
          <w:sz w:val="24"/>
        </w:rPr>
        <w:t>as facturas se realiza</w:t>
      </w:r>
      <w:r>
        <w:rPr>
          <w:sz w:val="24"/>
        </w:rPr>
        <w:t xml:space="preserve"> a través de la siguiente ruta: Sistema financiero/ Contabilidad/ Movimiento Contable/Recibo y actualización de interfaces.</w:t>
      </w:r>
    </w:p>
    <w:p w:rsidR="00930055" w:rsidRDefault="005E0E4A" w:rsidP="00F43B12">
      <w:pPr>
        <w:pStyle w:val="Prrafodelista"/>
        <w:numPr>
          <w:ilvl w:val="0"/>
          <w:numId w:val="4"/>
        </w:numPr>
        <w:spacing w:before="1"/>
        <w:jc w:val="both"/>
        <w:rPr>
          <w:sz w:val="24"/>
        </w:rPr>
      </w:pPr>
      <w:r>
        <w:rPr>
          <w:sz w:val="24"/>
        </w:rPr>
        <w:t>C</w:t>
      </w:r>
      <w:r w:rsidR="00930055">
        <w:rPr>
          <w:sz w:val="24"/>
        </w:rPr>
        <w:t>li</w:t>
      </w:r>
      <w:r>
        <w:rPr>
          <w:sz w:val="24"/>
        </w:rPr>
        <w:t>c</w:t>
      </w:r>
      <w:r w:rsidR="00930055">
        <w:rPr>
          <w:sz w:val="24"/>
        </w:rPr>
        <w:t xml:space="preserve"> en el Primer renglón para que el sistema habilite el botón llamado </w:t>
      </w:r>
      <w:r>
        <w:rPr>
          <w:sz w:val="24"/>
        </w:rPr>
        <w:t>Cargar</w:t>
      </w:r>
    </w:p>
    <w:p w:rsidR="00930055" w:rsidRPr="00930055" w:rsidRDefault="00930055" w:rsidP="00F43B12">
      <w:pPr>
        <w:spacing w:before="1"/>
        <w:ind w:left="360"/>
        <w:jc w:val="both"/>
        <w:rPr>
          <w:sz w:val="24"/>
        </w:rPr>
      </w:pPr>
      <w:r w:rsidRPr="00930055">
        <w:rPr>
          <w:sz w:val="24"/>
        </w:rPr>
        <w:t xml:space="preserve"> </w:t>
      </w:r>
    </w:p>
    <w:p w:rsidR="00930055" w:rsidRDefault="00930055" w:rsidP="00F43B12">
      <w:pPr>
        <w:jc w:val="both"/>
        <w:rPr>
          <w:noProof/>
          <w:lang w:val="es-MX" w:eastAsia="es-MX" w:bidi="ar-SA"/>
        </w:rPr>
      </w:pPr>
    </w:p>
    <w:p w:rsidR="00930055" w:rsidRDefault="00930055" w:rsidP="00F43B12">
      <w:pPr>
        <w:jc w:val="both"/>
        <w:rPr>
          <w:noProof/>
          <w:lang w:val="es-MX" w:eastAsia="es-MX" w:bidi="ar-SA"/>
        </w:rPr>
      </w:pPr>
    </w:p>
    <w:p w:rsidR="00720ED7" w:rsidRDefault="00930055" w:rsidP="00F43B12">
      <w:pPr>
        <w:jc w:val="both"/>
        <w:rPr>
          <w:sz w:val="32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E856010" wp14:editId="5808CF56">
            <wp:extent cx="4628616" cy="347091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210" t="16009" r="22267" b="20608"/>
                    <a:stretch/>
                  </pic:blipFill>
                  <pic:spPr bwMode="auto">
                    <a:xfrm>
                      <a:off x="0" y="0"/>
                      <a:ext cx="4637535" cy="347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E2D" w:rsidRDefault="006E0E2D" w:rsidP="00F43B12">
      <w:pPr>
        <w:jc w:val="both"/>
        <w:rPr>
          <w:sz w:val="24"/>
        </w:rPr>
      </w:pPr>
    </w:p>
    <w:p w:rsidR="006E0E2D" w:rsidRDefault="006E0E2D" w:rsidP="00F43B12">
      <w:pPr>
        <w:jc w:val="both"/>
        <w:rPr>
          <w:sz w:val="24"/>
        </w:rPr>
      </w:pPr>
    </w:p>
    <w:p w:rsidR="005E0E4A" w:rsidRPr="006E0E2D" w:rsidRDefault="005E0E4A" w:rsidP="00F43B12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6E0E2D">
        <w:rPr>
          <w:sz w:val="24"/>
        </w:rPr>
        <w:t>En periodo se indica el año y en la siguiente casilla el mes.</w:t>
      </w:r>
    </w:p>
    <w:p w:rsidR="006E0E2D" w:rsidRDefault="006E0E2D" w:rsidP="00F43B12">
      <w:pPr>
        <w:jc w:val="both"/>
        <w:rPr>
          <w:sz w:val="24"/>
        </w:rPr>
      </w:pPr>
      <w:r>
        <w:rPr>
          <w:sz w:val="24"/>
        </w:rPr>
        <w:t xml:space="preserve">-  </w:t>
      </w:r>
      <w:r w:rsidR="006352B3">
        <w:rPr>
          <w:sz w:val="24"/>
        </w:rPr>
        <w:t>Seleccionar</w:t>
      </w:r>
      <w:r w:rsidRPr="005E0E4A">
        <w:rPr>
          <w:sz w:val="24"/>
        </w:rPr>
        <w:t xml:space="preserve"> la ubicación del archivo</w:t>
      </w:r>
      <w:r>
        <w:rPr>
          <w:sz w:val="24"/>
        </w:rPr>
        <w:t>.</w:t>
      </w:r>
    </w:p>
    <w:p w:rsidR="006E0E2D" w:rsidRDefault="00392C71" w:rsidP="00F43B12">
      <w:pPr>
        <w:jc w:val="both"/>
        <w:rPr>
          <w:sz w:val="24"/>
        </w:rPr>
      </w:pPr>
      <w:r>
        <w:rPr>
          <w:sz w:val="24"/>
        </w:rPr>
        <w:t>-  D</w:t>
      </w:r>
      <w:r w:rsidR="006352B3">
        <w:rPr>
          <w:sz w:val="24"/>
        </w:rPr>
        <w:t xml:space="preserve">ejar </w:t>
      </w:r>
      <w:r w:rsidR="006E0E2D">
        <w:rPr>
          <w:sz w:val="24"/>
        </w:rPr>
        <w:t xml:space="preserve"> igual los campos de: Definición de tamaños.</w:t>
      </w:r>
    </w:p>
    <w:p w:rsidR="006E0E2D" w:rsidRDefault="006E0E2D" w:rsidP="00F43B12">
      <w:pPr>
        <w:jc w:val="both"/>
        <w:rPr>
          <w:sz w:val="24"/>
        </w:rPr>
      </w:pPr>
      <w:r>
        <w:rPr>
          <w:sz w:val="24"/>
        </w:rPr>
        <w:t>-  En el Campo llama</w:t>
      </w:r>
      <w:r w:rsidR="006352B3">
        <w:rPr>
          <w:sz w:val="24"/>
        </w:rPr>
        <w:t>do “Origen de datos”, seleccionar</w:t>
      </w:r>
      <w:r>
        <w:rPr>
          <w:sz w:val="24"/>
        </w:rPr>
        <w:t xml:space="preserve"> la opción “Hoja de cálculo Excel”</w:t>
      </w:r>
    </w:p>
    <w:p w:rsidR="005E0E4A" w:rsidRDefault="005E0E4A" w:rsidP="00F43B12">
      <w:pPr>
        <w:jc w:val="both"/>
        <w:rPr>
          <w:noProof/>
          <w:lang w:val="es-MX" w:eastAsia="es-MX" w:bidi="ar-SA"/>
        </w:rPr>
      </w:pPr>
    </w:p>
    <w:p w:rsidR="00930055" w:rsidRDefault="005E0E4A" w:rsidP="00F43B12">
      <w:pPr>
        <w:jc w:val="both"/>
        <w:rPr>
          <w:sz w:val="32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4DE9535C" wp14:editId="644D116F">
            <wp:extent cx="3994150" cy="3392154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678" t="14792" r="37203" b="14872"/>
                    <a:stretch/>
                  </pic:blipFill>
                  <pic:spPr bwMode="auto">
                    <a:xfrm>
                      <a:off x="0" y="0"/>
                      <a:ext cx="4010728" cy="340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E4A" w:rsidRDefault="005E0E4A" w:rsidP="00F43B12">
      <w:pPr>
        <w:jc w:val="both"/>
        <w:rPr>
          <w:sz w:val="24"/>
        </w:rPr>
      </w:pPr>
    </w:p>
    <w:p w:rsidR="006E0E2D" w:rsidRDefault="00BE6754" w:rsidP="00F43B12">
      <w:pPr>
        <w:jc w:val="both"/>
        <w:rPr>
          <w:sz w:val="24"/>
        </w:rPr>
      </w:pPr>
      <w:r>
        <w:rPr>
          <w:sz w:val="24"/>
        </w:rPr>
        <w:t xml:space="preserve">- Ingresar </w:t>
      </w:r>
      <w:r w:rsidR="006E0E2D">
        <w:rPr>
          <w:sz w:val="24"/>
        </w:rPr>
        <w:t>a la Opción parametrizar columnas, en Archivo/ Cargar parametrización, y automáticamente se llenan los cuadros con las letras que indican la columna del cargue de Excel.</w:t>
      </w:r>
    </w:p>
    <w:p w:rsidR="005E0E4A" w:rsidRDefault="006E0E2D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CO" w:eastAsia="es-CO" w:bidi="ar-SA"/>
        </w:rPr>
        <w:drawing>
          <wp:inline distT="0" distB="0" distL="0" distR="0" wp14:anchorId="3C0C325F" wp14:editId="3AF53B68">
            <wp:extent cx="4133850" cy="2965054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385" t="12980" r="21589" b="14269"/>
                    <a:stretch/>
                  </pic:blipFill>
                  <pic:spPr bwMode="auto">
                    <a:xfrm>
                      <a:off x="0" y="0"/>
                      <a:ext cx="4160184" cy="298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E4A" w:rsidRDefault="005E0E4A" w:rsidP="00F43B12">
      <w:pPr>
        <w:jc w:val="both"/>
        <w:rPr>
          <w:sz w:val="24"/>
        </w:rPr>
      </w:pPr>
    </w:p>
    <w:p w:rsidR="00DB7045" w:rsidRDefault="00BE6754" w:rsidP="00F43B12">
      <w:pPr>
        <w:jc w:val="both"/>
        <w:rPr>
          <w:sz w:val="24"/>
        </w:rPr>
      </w:pPr>
      <w:r>
        <w:rPr>
          <w:sz w:val="24"/>
        </w:rPr>
        <w:t>Luego seleccionar</w:t>
      </w:r>
      <w:r w:rsidR="00DB7045">
        <w:rPr>
          <w:sz w:val="24"/>
        </w:rPr>
        <w:t xml:space="preserve"> la opción salir y por último la opción ejecutar.</w:t>
      </w:r>
    </w:p>
    <w:p w:rsidR="00DB7045" w:rsidRDefault="00DB7045" w:rsidP="00F43B12">
      <w:pPr>
        <w:jc w:val="both"/>
        <w:rPr>
          <w:sz w:val="24"/>
        </w:rPr>
      </w:pPr>
    </w:p>
    <w:p w:rsidR="00DB7045" w:rsidRDefault="00DB7045" w:rsidP="00F43B12">
      <w:pPr>
        <w:jc w:val="both"/>
        <w:rPr>
          <w:sz w:val="24"/>
        </w:rPr>
      </w:pPr>
      <w:r>
        <w:rPr>
          <w:sz w:val="24"/>
        </w:rPr>
        <w:lastRenderedPageBreak/>
        <w:t>Not</w:t>
      </w:r>
      <w:r w:rsidR="00BE6754">
        <w:rPr>
          <w:sz w:val="24"/>
        </w:rPr>
        <w:t>a: Para hacer el Cargue no se puede tener</w:t>
      </w:r>
      <w:r>
        <w:rPr>
          <w:sz w:val="24"/>
        </w:rPr>
        <w:t xml:space="preserve"> ningún archivo de Excel abierto.</w:t>
      </w:r>
    </w:p>
    <w:p w:rsidR="006E0E2D" w:rsidRDefault="006E0E2D" w:rsidP="00F43B12">
      <w:pPr>
        <w:jc w:val="both"/>
        <w:rPr>
          <w:sz w:val="24"/>
        </w:rPr>
      </w:pPr>
    </w:p>
    <w:p w:rsidR="006E0E2D" w:rsidRDefault="006E0E2D" w:rsidP="00F43B12">
      <w:pPr>
        <w:jc w:val="both"/>
        <w:rPr>
          <w:sz w:val="24"/>
        </w:rPr>
      </w:pPr>
      <w:r>
        <w:rPr>
          <w:sz w:val="24"/>
        </w:rPr>
        <w:t>-Después de c</w:t>
      </w:r>
      <w:r w:rsidR="008A22CA">
        <w:rPr>
          <w:sz w:val="24"/>
        </w:rPr>
        <w:t xml:space="preserve">argar el archivo se </w:t>
      </w:r>
      <w:r>
        <w:rPr>
          <w:sz w:val="24"/>
        </w:rPr>
        <w:t xml:space="preserve"> deb</w:t>
      </w:r>
      <w:r w:rsidR="008A22CA">
        <w:rPr>
          <w:sz w:val="24"/>
        </w:rPr>
        <w:t>e</w:t>
      </w:r>
      <w:r>
        <w:rPr>
          <w:sz w:val="24"/>
        </w:rPr>
        <w:t xml:space="preserve"> seleccionar las opciones Validar y Contabilizar.</w:t>
      </w:r>
    </w:p>
    <w:p w:rsidR="006E0E2D" w:rsidRDefault="006E0E2D" w:rsidP="00F43B12">
      <w:pPr>
        <w:jc w:val="both"/>
        <w:rPr>
          <w:sz w:val="24"/>
        </w:rPr>
      </w:pPr>
    </w:p>
    <w:p w:rsidR="007A67B6" w:rsidRDefault="007A67B6" w:rsidP="00F43B12">
      <w:pPr>
        <w:jc w:val="both"/>
        <w:rPr>
          <w:b/>
          <w:sz w:val="24"/>
        </w:rPr>
      </w:pPr>
      <w:r w:rsidRPr="007A67B6">
        <w:rPr>
          <w:b/>
          <w:sz w:val="24"/>
        </w:rPr>
        <w:t>Anulación de Facturas</w:t>
      </w:r>
    </w:p>
    <w:p w:rsidR="00DB7045" w:rsidRDefault="00D33F59" w:rsidP="00F43B12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Generar</w:t>
      </w:r>
      <w:r w:rsidR="007A67B6" w:rsidRPr="007A67B6">
        <w:rPr>
          <w:sz w:val="24"/>
        </w:rPr>
        <w:t xml:space="preserve"> </w:t>
      </w:r>
      <w:r w:rsidR="00CA6E78">
        <w:rPr>
          <w:sz w:val="24"/>
        </w:rPr>
        <w:t>d</w:t>
      </w:r>
      <w:r w:rsidR="007A67B6" w:rsidRPr="007A67B6">
        <w:rPr>
          <w:sz w:val="24"/>
        </w:rPr>
        <w:t>ocumento FV25</w:t>
      </w:r>
      <w:r w:rsidR="007A67B6">
        <w:rPr>
          <w:sz w:val="24"/>
        </w:rPr>
        <w:t xml:space="preserve"> llamado Nota Crédito</w:t>
      </w:r>
      <w:r w:rsidR="00CA6E78">
        <w:rPr>
          <w:sz w:val="24"/>
        </w:rPr>
        <w:t>, realizando la contabilización de las mismas cuentas que se movieron en la factura, pero con movimiento contrario.</w:t>
      </w:r>
    </w:p>
    <w:p w:rsidR="00CA6E78" w:rsidRDefault="00D33F59" w:rsidP="00F43B12">
      <w:pPr>
        <w:pStyle w:val="Prrafodelista"/>
        <w:numPr>
          <w:ilvl w:val="0"/>
          <w:numId w:val="6"/>
        </w:numPr>
        <w:jc w:val="both"/>
        <w:rPr>
          <w:sz w:val="24"/>
        </w:rPr>
      </w:pPr>
      <w:r>
        <w:rPr>
          <w:sz w:val="24"/>
        </w:rPr>
        <w:t>Se</w:t>
      </w:r>
      <w:r w:rsidR="00392C71">
        <w:rPr>
          <w:sz w:val="24"/>
        </w:rPr>
        <w:t xml:space="preserve"> debe</w:t>
      </w:r>
      <w:r w:rsidR="00CA6E78">
        <w:rPr>
          <w:sz w:val="24"/>
        </w:rPr>
        <w:t xml:space="preserve"> anexar la factura de la Carpeta de Cobro y la factura del Cliente.</w:t>
      </w:r>
    </w:p>
    <w:p w:rsidR="00CA6E78" w:rsidRPr="00CA6E78" w:rsidRDefault="00CA6E78" w:rsidP="00F43B12">
      <w:pPr>
        <w:jc w:val="both"/>
        <w:rPr>
          <w:sz w:val="24"/>
        </w:rPr>
      </w:pPr>
    </w:p>
    <w:p w:rsidR="00DB7045" w:rsidRDefault="00DB7045" w:rsidP="00F43B12">
      <w:pPr>
        <w:jc w:val="both"/>
        <w:rPr>
          <w:sz w:val="24"/>
        </w:rPr>
      </w:pPr>
    </w:p>
    <w:p w:rsidR="00DB7045" w:rsidRDefault="00CA6E78" w:rsidP="00F43B12">
      <w:pPr>
        <w:jc w:val="both"/>
        <w:rPr>
          <w:b/>
          <w:sz w:val="24"/>
        </w:rPr>
      </w:pPr>
      <w:r>
        <w:rPr>
          <w:b/>
          <w:sz w:val="24"/>
        </w:rPr>
        <w:t>Envío de facturas Correo Certificado:</w:t>
      </w:r>
    </w:p>
    <w:p w:rsidR="00CA6E78" w:rsidRDefault="00D33F59" w:rsidP="00F43B12">
      <w:pPr>
        <w:jc w:val="both"/>
        <w:rPr>
          <w:sz w:val="24"/>
        </w:rPr>
      </w:pPr>
      <w:r>
        <w:rPr>
          <w:sz w:val="24"/>
        </w:rPr>
        <w:t>Para marcar el sobre, utilizar</w:t>
      </w:r>
      <w:r w:rsidR="00CA6E78">
        <w:rPr>
          <w:sz w:val="24"/>
        </w:rPr>
        <w:t xml:space="preserve"> el archivo que se encuentra en la Siguiente Ruta: Conciliaciones/7.Formatos/</w:t>
      </w:r>
      <w:proofErr w:type="spellStart"/>
      <w:r w:rsidR="00CA6E78" w:rsidRPr="00CA6E78">
        <w:rPr>
          <w:sz w:val="24"/>
        </w:rPr>
        <w:t>Plantilla_membrete</w:t>
      </w:r>
      <w:proofErr w:type="spellEnd"/>
      <w:r w:rsidR="00CA6E78" w:rsidRPr="00CA6E78">
        <w:rPr>
          <w:sz w:val="24"/>
        </w:rPr>
        <w:t xml:space="preserve"> Sobre Facturas Servicios</w:t>
      </w:r>
      <w:r w:rsidR="00CA6E78">
        <w:rPr>
          <w:sz w:val="24"/>
        </w:rPr>
        <w:t>.</w:t>
      </w:r>
    </w:p>
    <w:p w:rsidR="00CA6E78" w:rsidRDefault="00CA6E78" w:rsidP="00F43B12">
      <w:pPr>
        <w:jc w:val="both"/>
        <w:rPr>
          <w:sz w:val="24"/>
        </w:rPr>
      </w:pPr>
    </w:p>
    <w:p w:rsidR="00CA6E78" w:rsidRDefault="00CA6E78" w:rsidP="00F43B12">
      <w:pPr>
        <w:jc w:val="both"/>
        <w:rPr>
          <w:sz w:val="24"/>
        </w:rPr>
      </w:pPr>
      <w:r>
        <w:rPr>
          <w:sz w:val="24"/>
        </w:rPr>
        <w:t xml:space="preserve">Dicho archivo en Word es una base de datos que </w:t>
      </w:r>
      <w:r w:rsidR="00D33F59">
        <w:rPr>
          <w:sz w:val="24"/>
        </w:rPr>
        <w:t xml:space="preserve">se alimenta </w:t>
      </w:r>
      <w:r w:rsidR="00392C71">
        <w:rPr>
          <w:sz w:val="24"/>
        </w:rPr>
        <w:t>para facilitar</w:t>
      </w:r>
      <w:r w:rsidR="0020571D">
        <w:rPr>
          <w:sz w:val="24"/>
        </w:rPr>
        <w:t xml:space="preserve"> el proceso y </w:t>
      </w:r>
      <w:r>
        <w:rPr>
          <w:sz w:val="24"/>
        </w:rPr>
        <w:t>seleccionar la hoja que se va a imprimir en el sobre, ya que los clientes son por lo regular los mismo.</w:t>
      </w:r>
    </w:p>
    <w:p w:rsidR="00CA6E78" w:rsidRDefault="00CA6E78" w:rsidP="00F43B12">
      <w:pPr>
        <w:jc w:val="both"/>
        <w:rPr>
          <w:sz w:val="24"/>
        </w:rPr>
      </w:pPr>
    </w:p>
    <w:p w:rsidR="00CA6E78" w:rsidRDefault="00CA6E78" w:rsidP="00F43B12">
      <w:pPr>
        <w:jc w:val="both"/>
        <w:rPr>
          <w:sz w:val="24"/>
        </w:rPr>
      </w:pPr>
      <w:r>
        <w:rPr>
          <w:sz w:val="24"/>
        </w:rPr>
        <w:t xml:space="preserve">Si dentro del archivo no se encuentra algún cliente, </w:t>
      </w:r>
      <w:r w:rsidR="00D33F59">
        <w:rPr>
          <w:sz w:val="24"/>
        </w:rPr>
        <w:t>se debe</w:t>
      </w:r>
      <w:r>
        <w:rPr>
          <w:sz w:val="24"/>
        </w:rPr>
        <w:t xml:space="preserve"> elaborar el membrete con la información de la factura. </w:t>
      </w:r>
    </w:p>
    <w:p w:rsidR="00010C8D" w:rsidRDefault="00010C8D" w:rsidP="00F43B12">
      <w:pPr>
        <w:jc w:val="both"/>
        <w:rPr>
          <w:sz w:val="24"/>
        </w:rPr>
      </w:pPr>
    </w:p>
    <w:p w:rsidR="00010C8D" w:rsidRDefault="00010C8D" w:rsidP="00F43B12">
      <w:pPr>
        <w:jc w:val="both"/>
        <w:rPr>
          <w:sz w:val="24"/>
        </w:rPr>
      </w:pPr>
      <w:r>
        <w:rPr>
          <w:sz w:val="24"/>
        </w:rPr>
        <w:t>Nota: Adicional al envío a través de correo certificado en importante tener el correo electrónico de la persona contacto para enviar la factura digitalmente.</w:t>
      </w:r>
    </w:p>
    <w:p w:rsidR="00010C8D" w:rsidRDefault="00010C8D" w:rsidP="00F43B12">
      <w:pPr>
        <w:jc w:val="both"/>
        <w:rPr>
          <w:sz w:val="24"/>
        </w:rPr>
      </w:pPr>
    </w:p>
    <w:p w:rsidR="00010C8D" w:rsidRDefault="00010C8D" w:rsidP="00F43B12">
      <w:pPr>
        <w:jc w:val="both"/>
        <w:rPr>
          <w:b/>
          <w:sz w:val="24"/>
        </w:rPr>
      </w:pPr>
      <w:r w:rsidRPr="00010C8D">
        <w:rPr>
          <w:b/>
          <w:sz w:val="24"/>
        </w:rPr>
        <w:t>Cobro de Cartera</w:t>
      </w:r>
      <w:r>
        <w:rPr>
          <w:b/>
          <w:sz w:val="24"/>
        </w:rPr>
        <w:t xml:space="preserve"> Servicios</w:t>
      </w:r>
      <w:r w:rsidRPr="00010C8D">
        <w:rPr>
          <w:b/>
          <w:sz w:val="24"/>
        </w:rPr>
        <w:t>:</w:t>
      </w:r>
    </w:p>
    <w:p w:rsidR="00010C8D" w:rsidRDefault="00010C8D" w:rsidP="00F43B12">
      <w:pPr>
        <w:jc w:val="both"/>
        <w:rPr>
          <w:b/>
          <w:sz w:val="24"/>
        </w:rPr>
      </w:pPr>
    </w:p>
    <w:p w:rsidR="00010C8D" w:rsidRDefault="00010C8D" w:rsidP="00F43B12">
      <w:pPr>
        <w:jc w:val="both"/>
        <w:rPr>
          <w:sz w:val="24"/>
        </w:rPr>
      </w:pPr>
      <w:r w:rsidRPr="00010C8D">
        <w:rPr>
          <w:sz w:val="24"/>
        </w:rPr>
        <w:t>Para iniciar</w:t>
      </w:r>
      <w:r w:rsidR="0020571D">
        <w:rPr>
          <w:sz w:val="24"/>
        </w:rPr>
        <w:t xml:space="preserve">  la gestión de</w:t>
      </w:r>
      <w:r w:rsidR="00D33F59">
        <w:rPr>
          <w:sz w:val="24"/>
        </w:rPr>
        <w:t xml:space="preserve"> cobro, se </w:t>
      </w:r>
      <w:r w:rsidRPr="00010C8D">
        <w:rPr>
          <w:sz w:val="24"/>
        </w:rPr>
        <w:t xml:space="preserve"> descarga de contabilidad un archivo donde </w:t>
      </w:r>
      <w:r>
        <w:rPr>
          <w:sz w:val="24"/>
        </w:rPr>
        <w:t>se visualice</w:t>
      </w:r>
      <w:r w:rsidRPr="00010C8D">
        <w:rPr>
          <w:sz w:val="24"/>
        </w:rPr>
        <w:t xml:space="preserve"> la cantidad de días de venci</w:t>
      </w:r>
      <w:r>
        <w:rPr>
          <w:sz w:val="24"/>
        </w:rPr>
        <w:t>da la obligación</w:t>
      </w:r>
      <w:r w:rsidRPr="00010C8D">
        <w:rPr>
          <w:sz w:val="24"/>
        </w:rPr>
        <w:t>, esto con la finalidad de realizar el cobro a los clientes que superen cartera vencida de 60 días.</w:t>
      </w:r>
    </w:p>
    <w:p w:rsidR="00010C8D" w:rsidRDefault="00010C8D" w:rsidP="00F43B12">
      <w:pPr>
        <w:jc w:val="both"/>
        <w:rPr>
          <w:sz w:val="24"/>
        </w:rPr>
      </w:pPr>
    </w:p>
    <w:p w:rsidR="00010C8D" w:rsidRDefault="00D33F59" w:rsidP="00F43B12">
      <w:pPr>
        <w:jc w:val="both"/>
        <w:rPr>
          <w:sz w:val="24"/>
        </w:rPr>
      </w:pPr>
      <w:r>
        <w:rPr>
          <w:sz w:val="24"/>
        </w:rPr>
        <w:t>El archivo se  genera</w:t>
      </w:r>
      <w:r w:rsidR="00010C8D">
        <w:rPr>
          <w:sz w:val="24"/>
        </w:rPr>
        <w:t xml:space="preserve"> en la siguiente ruta: Sistema financiero/ Tesorería/ Informes de tesorería/ Estado de Cuenta.</w:t>
      </w:r>
    </w:p>
    <w:p w:rsidR="00010C8D" w:rsidRDefault="00010C8D" w:rsidP="00F43B12">
      <w:pPr>
        <w:jc w:val="both"/>
        <w:rPr>
          <w:sz w:val="24"/>
        </w:rPr>
      </w:pPr>
    </w:p>
    <w:p w:rsidR="00010C8D" w:rsidRDefault="00010C8D" w:rsidP="00F43B12">
      <w:pPr>
        <w:jc w:val="both"/>
        <w:rPr>
          <w:sz w:val="24"/>
        </w:rPr>
      </w:pPr>
      <w:r>
        <w:rPr>
          <w:sz w:val="24"/>
        </w:rPr>
        <w:t>Tipo de consulta: Estado</w:t>
      </w:r>
    </w:p>
    <w:p w:rsidR="00010C8D" w:rsidRDefault="00010C8D" w:rsidP="00F43B12">
      <w:pPr>
        <w:jc w:val="both"/>
        <w:rPr>
          <w:sz w:val="24"/>
        </w:rPr>
      </w:pPr>
      <w:r>
        <w:rPr>
          <w:sz w:val="24"/>
        </w:rPr>
        <w:t>Clase cuenta: Por cobrar</w:t>
      </w:r>
    </w:p>
    <w:p w:rsidR="00010C8D" w:rsidRDefault="00010C8D" w:rsidP="00F43B12">
      <w:pPr>
        <w:jc w:val="both"/>
        <w:rPr>
          <w:sz w:val="24"/>
        </w:rPr>
      </w:pPr>
      <w:r>
        <w:rPr>
          <w:sz w:val="24"/>
        </w:rPr>
        <w:t>Cuenta: 13452501</w:t>
      </w:r>
    </w:p>
    <w:p w:rsidR="00010C8D" w:rsidRDefault="00010C8D" w:rsidP="00F43B12">
      <w:pPr>
        <w:jc w:val="both"/>
        <w:rPr>
          <w:sz w:val="24"/>
        </w:rPr>
      </w:pPr>
      <w:r>
        <w:rPr>
          <w:sz w:val="24"/>
        </w:rPr>
        <w:t>Selección campos de: Discrimina cuenta y Discrimina centros</w:t>
      </w:r>
    </w:p>
    <w:p w:rsidR="00010C8D" w:rsidRDefault="00010C8D" w:rsidP="00F43B12">
      <w:pPr>
        <w:jc w:val="both"/>
        <w:rPr>
          <w:noProof/>
          <w:lang w:val="es-MX" w:eastAsia="es-MX" w:bidi="ar-SA"/>
        </w:rPr>
      </w:pPr>
    </w:p>
    <w:p w:rsidR="00010C8D" w:rsidRDefault="00010C8D" w:rsidP="00F43B12">
      <w:pPr>
        <w:jc w:val="both"/>
        <w:rPr>
          <w:sz w:val="24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3F8C9205" wp14:editId="75972A99">
            <wp:extent cx="4629150" cy="2742479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701" t="28376" r="29905" b="29060"/>
                    <a:stretch/>
                  </pic:blipFill>
                  <pic:spPr bwMode="auto">
                    <a:xfrm>
                      <a:off x="0" y="0"/>
                      <a:ext cx="4646654" cy="275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C8D" w:rsidRDefault="00010C8D" w:rsidP="00F43B12">
      <w:pPr>
        <w:jc w:val="both"/>
        <w:rPr>
          <w:sz w:val="24"/>
        </w:rPr>
      </w:pPr>
    </w:p>
    <w:p w:rsidR="00010C8D" w:rsidRDefault="00D33F59" w:rsidP="00F43B12">
      <w:pPr>
        <w:jc w:val="both"/>
        <w:rPr>
          <w:sz w:val="24"/>
        </w:rPr>
      </w:pPr>
      <w:r>
        <w:rPr>
          <w:sz w:val="24"/>
        </w:rPr>
        <w:t>Generar</w:t>
      </w:r>
      <w:r w:rsidR="00010C8D">
        <w:rPr>
          <w:sz w:val="24"/>
        </w:rPr>
        <w:t xml:space="preserve"> archivo en Excel </w:t>
      </w:r>
      <w:r>
        <w:rPr>
          <w:sz w:val="24"/>
        </w:rPr>
        <w:t>y verificar</w:t>
      </w:r>
      <w:r w:rsidR="00514547">
        <w:rPr>
          <w:sz w:val="24"/>
        </w:rPr>
        <w:t xml:space="preserve"> las cuentas por cobrar superior a 60 días.</w:t>
      </w:r>
    </w:p>
    <w:p w:rsidR="00514547" w:rsidRDefault="00514547" w:rsidP="00F43B12">
      <w:pPr>
        <w:jc w:val="both"/>
        <w:rPr>
          <w:sz w:val="24"/>
        </w:rPr>
      </w:pPr>
    </w:p>
    <w:p w:rsidR="00514547" w:rsidRDefault="00514547" w:rsidP="00F43B12">
      <w:pPr>
        <w:jc w:val="both"/>
        <w:rPr>
          <w:sz w:val="24"/>
        </w:rPr>
      </w:pPr>
      <w:r>
        <w:rPr>
          <w:sz w:val="24"/>
        </w:rPr>
        <w:t xml:space="preserve">El archivo sirve para </w:t>
      </w:r>
      <w:r w:rsidR="0081301D">
        <w:rPr>
          <w:sz w:val="24"/>
        </w:rPr>
        <w:t>indicar el día que se hacen las llamadas a cada cliente, poner observaciones,</w:t>
      </w:r>
      <w:r w:rsidR="00224A04">
        <w:rPr>
          <w:sz w:val="24"/>
        </w:rPr>
        <w:t xml:space="preserve"> y hacer seguimiento a la gestión de cobro.</w:t>
      </w:r>
    </w:p>
    <w:p w:rsidR="0081301D" w:rsidRDefault="0081301D" w:rsidP="00F43B12">
      <w:pPr>
        <w:jc w:val="both"/>
        <w:rPr>
          <w:sz w:val="24"/>
        </w:rPr>
      </w:pPr>
    </w:p>
    <w:p w:rsidR="00224A04" w:rsidRDefault="00224A04" w:rsidP="00F43B12">
      <w:pPr>
        <w:jc w:val="both"/>
        <w:rPr>
          <w:sz w:val="24"/>
        </w:rPr>
      </w:pPr>
    </w:p>
    <w:p w:rsidR="00224A04" w:rsidRDefault="00224A04" w:rsidP="00F43B12">
      <w:pPr>
        <w:jc w:val="both"/>
        <w:rPr>
          <w:b/>
          <w:sz w:val="24"/>
        </w:rPr>
      </w:pPr>
      <w:r w:rsidRPr="00224A04">
        <w:rPr>
          <w:b/>
          <w:sz w:val="24"/>
        </w:rPr>
        <w:t>Informe Deterioro de Cartera:</w:t>
      </w:r>
    </w:p>
    <w:p w:rsidR="00224A04" w:rsidRDefault="00224A04" w:rsidP="00F43B12">
      <w:pPr>
        <w:jc w:val="both"/>
        <w:rPr>
          <w:sz w:val="24"/>
        </w:rPr>
      </w:pPr>
      <w:r w:rsidRPr="00224A04">
        <w:rPr>
          <w:sz w:val="24"/>
        </w:rPr>
        <w:t>Los primeros 10 días del mes se debe presentar el Informe de Deterioro de cartera</w:t>
      </w:r>
      <w:r>
        <w:rPr>
          <w:sz w:val="24"/>
        </w:rPr>
        <w:t xml:space="preserve"> </w:t>
      </w:r>
      <w:r w:rsidR="00D33F59">
        <w:rPr>
          <w:sz w:val="24"/>
        </w:rPr>
        <w:t xml:space="preserve"> al Jefe de Contabilidad </w:t>
      </w:r>
      <w:r>
        <w:rPr>
          <w:sz w:val="24"/>
        </w:rPr>
        <w:t>que se elabora así.</w:t>
      </w:r>
    </w:p>
    <w:p w:rsidR="00224A04" w:rsidRDefault="00224A04" w:rsidP="00F43B12">
      <w:pPr>
        <w:jc w:val="both"/>
        <w:rPr>
          <w:sz w:val="24"/>
        </w:rPr>
      </w:pPr>
    </w:p>
    <w:p w:rsidR="00224A04" w:rsidRDefault="00D62D6E" w:rsidP="00F43B12">
      <w:pPr>
        <w:pStyle w:val="Prrafodelista"/>
        <w:numPr>
          <w:ilvl w:val="0"/>
          <w:numId w:val="7"/>
        </w:numPr>
        <w:jc w:val="both"/>
        <w:rPr>
          <w:sz w:val="24"/>
        </w:rPr>
      </w:pPr>
      <w:r>
        <w:rPr>
          <w:sz w:val="24"/>
        </w:rPr>
        <w:t>Descargar</w:t>
      </w:r>
      <w:r w:rsidR="00224A04">
        <w:rPr>
          <w:sz w:val="24"/>
        </w:rPr>
        <w:t xml:space="preserve"> de contabilidad a Excel la Cartera por concepto de servicios en la siguiente ruta: Sistema financiero/ Contabilidad/ Informes Contables/ Saldo y movimiento por documento.</w:t>
      </w:r>
    </w:p>
    <w:p w:rsidR="00224A04" w:rsidRDefault="00D62D6E" w:rsidP="00F43B12">
      <w:pPr>
        <w:pStyle w:val="Prrafodelista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En el campo cuenta digitar</w:t>
      </w:r>
      <w:r w:rsidR="00224A04">
        <w:rPr>
          <w:sz w:val="24"/>
        </w:rPr>
        <w:t xml:space="preserve"> 13452501</w:t>
      </w:r>
    </w:p>
    <w:p w:rsidR="00224A04" w:rsidRDefault="00224A04" w:rsidP="00F43B12">
      <w:pPr>
        <w:pStyle w:val="Prrafodelista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Tipo de consulta: Saldo y movimiento</w:t>
      </w:r>
    </w:p>
    <w:p w:rsidR="00224A04" w:rsidRDefault="00224A04" w:rsidP="00F43B12">
      <w:pPr>
        <w:pStyle w:val="Prrafodelista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Incluye. Discrimina centros.</w:t>
      </w:r>
    </w:p>
    <w:p w:rsidR="00224A04" w:rsidRDefault="0020571D" w:rsidP="00F43B12">
      <w:pPr>
        <w:pStyle w:val="Prrafodelista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 xml:space="preserve">Indicar </w:t>
      </w:r>
      <w:r w:rsidR="00224A04">
        <w:rPr>
          <w:sz w:val="24"/>
        </w:rPr>
        <w:t xml:space="preserve">la </w:t>
      </w:r>
      <w:r w:rsidR="004E20FE">
        <w:rPr>
          <w:sz w:val="24"/>
        </w:rPr>
        <w:t>f</w:t>
      </w:r>
      <w:r w:rsidR="00224A04">
        <w:rPr>
          <w:sz w:val="24"/>
        </w:rPr>
        <w:t xml:space="preserve">echa de </w:t>
      </w:r>
      <w:r w:rsidR="004E20FE">
        <w:rPr>
          <w:sz w:val="24"/>
        </w:rPr>
        <w:t>c</w:t>
      </w:r>
      <w:r w:rsidR="00224A04">
        <w:rPr>
          <w:sz w:val="24"/>
        </w:rPr>
        <w:t xml:space="preserve">orte, es decir el último día del mes </w:t>
      </w:r>
      <w:r w:rsidR="004E20FE">
        <w:rPr>
          <w:sz w:val="24"/>
        </w:rPr>
        <w:t xml:space="preserve">del </w:t>
      </w:r>
      <w:r>
        <w:rPr>
          <w:sz w:val="24"/>
        </w:rPr>
        <w:t>período a presentar.</w:t>
      </w:r>
    </w:p>
    <w:p w:rsidR="004E20FE" w:rsidRDefault="004E20FE" w:rsidP="00F43B12">
      <w:pPr>
        <w:pStyle w:val="Prrafodelista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Y para Generar el archivo es Control+ G</w:t>
      </w:r>
    </w:p>
    <w:p w:rsidR="00224A04" w:rsidRPr="004E20FE" w:rsidRDefault="0020571D" w:rsidP="00F43B12">
      <w:pPr>
        <w:pStyle w:val="Prrafodelista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Descargar en formato</w:t>
      </w:r>
      <w:r w:rsidR="004E20FE">
        <w:rPr>
          <w:sz w:val="24"/>
        </w:rPr>
        <w:t xml:space="preserve"> Excel</w:t>
      </w:r>
    </w:p>
    <w:p w:rsidR="00224A04" w:rsidRPr="00224A04" w:rsidRDefault="00224A04" w:rsidP="00F43B12">
      <w:pPr>
        <w:jc w:val="both"/>
        <w:rPr>
          <w:sz w:val="24"/>
        </w:rPr>
      </w:pPr>
    </w:p>
    <w:p w:rsidR="00224A04" w:rsidRDefault="00224A04" w:rsidP="00F43B12">
      <w:pPr>
        <w:jc w:val="both"/>
        <w:rPr>
          <w:noProof/>
          <w:lang w:val="es-MX" w:eastAsia="es-MX" w:bidi="ar-SA"/>
        </w:rPr>
      </w:pPr>
    </w:p>
    <w:p w:rsidR="004E20FE" w:rsidRDefault="00224A04" w:rsidP="00F43B12">
      <w:pPr>
        <w:jc w:val="both"/>
        <w:rPr>
          <w:sz w:val="24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400750C" wp14:editId="07EE3DC2">
            <wp:extent cx="4895850" cy="360965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646" r="33299" b="47474"/>
                    <a:stretch/>
                  </pic:blipFill>
                  <pic:spPr bwMode="auto">
                    <a:xfrm>
                      <a:off x="0" y="0"/>
                      <a:ext cx="4900497" cy="361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0FE" w:rsidRDefault="004E20FE" w:rsidP="00F43B12">
      <w:pPr>
        <w:jc w:val="both"/>
        <w:rPr>
          <w:sz w:val="24"/>
        </w:rPr>
      </w:pPr>
    </w:p>
    <w:p w:rsidR="004E20FE" w:rsidRDefault="00D62D6E" w:rsidP="00F43B12">
      <w:pPr>
        <w:pStyle w:val="Prrafodelista"/>
        <w:numPr>
          <w:ilvl w:val="0"/>
          <w:numId w:val="7"/>
        </w:num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>Realizar</w:t>
      </w:r>
      <w:r w:rsidR="004E20FE">
        <w:rPr>
          <w:noProof/>
          <w:lang w:val="es-MX" w:eastAsia="es-MX" w:bidi="ar-SA"/>
        </w:rPr>
        <w:t xml:space="preserve"> la Depuracion del Archivo descargado en Excel</w:t>
      </w:r>
      <w:r>
        <w:rPr>
          <w:noProof/>
          <w:lang w:val="es-MX" w:eastAsia="es-MX" w:bidi="ar-SA"/>
        </w:rPr>
        <w:t xml:space="preserve"> </w:t>
      </w:r>
      <w:r w:rsidR="00CA6DCC">
        <w:rPr>
          <w:noProof/>
          <w:lang w:val="es-MX" w:eastAsia="es-MX" w:bidi="ar-SA"/>
        </w:rPr>
        <w:t xml:space="preserve">para generar un nuevo archivo con los </w:t>
      </w:r>
      <w:r>
        <w:rPr>
          <w:noProof/>
          <w:lang w:val="es-MX" w:eastAsia="es-MX" w:bidi="ar-SA"/>
        </w:rPr>
        <w:t>siguiente</w:t>
      </w:r>
      <w:r w:rsidR="00135BCE">
        <w:rPr>
          <w:noProof/>
          <w:lang w:val="es-MX" w:eastAsia="es-MX" w:bidi="ar-SA"/>
        </w:rPr>
        <w:t>s</w:t>
      </w:r>
      <w:r>
        <w:rPr>
          <w:noProof/>
          <w:lang w:val="es-MX" w:eastAsia="es-MX" w:bidi="ar-SA"/>
        </w:rPr>
        <w:t xml:space="preserve"> </w:t>
      </w:r>
      <w:r w:rsidR="00135BCE">
        <w:rPr>
          <w:noProof/>
          <w:lang w:val="es-MX" w:eastAsia="es-MX" w:bidi="ar-SA"/>
        </w:rPr>
        <w:t>campos</w:t>
      </w:r>
      <w:r>
        <w:rPr>
          <w:noProof/>
          <w:lang w:val="es-MX" w:eastAsia="es-MX" w:bidi="ar-SA"/>
        </w:rPr>
        <w:t>:</w:t>
      </w:r>
    </w:p>
    <w:p w:rsidR="004E20FE" w:rsidRDefault="004E20FE" w:rsidP="00F43B12">
      <w:pPr>
        <w:jc w:val="both"/>
        <w:rPr>
          <w:noProof/>
          <w:lang w:val="es-MX" w:eastAsia="es-MX" w:bidi="ar-SA"/>
        </w:rPr>
      </w:pPr>
    </w:p>
    <w:p w:rsidR="004E20FE" w:rsidRDefault="004E20FE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CO" w:eastAsia="es-CO" w:bidi="ar-SA"/>
        </w:rPr>
        <w:drawing>
          <wp:inline distT="0" distB="0" distL="0" distR="0" wp14:anchorId="5FBF6DA7" wp14:editId="3A6CC84D">
            <wp:extent cx="4946650" cy="2445385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8" r="26171" b="8834"/>
                    <a:stretch/>
                  </pic:blipFill>
                  <pic:spPr bwMode="auto">
                    <a:xfrm>
                      <a:off x="0" y="0"/>
                      <a:ext cx="4968418" cy="245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0FE" w:rsidRDefault="004E20FE" w:rsidP="00F43B12">
      <w:pPr>
        <w:jc w:val="both"/>
        <w:rPr>
          <w:noProof/>
          <w:lang w:val="es-MX" w:eastAsia="es-MX" w:bidi="ar-SA"/>
        </w:rPr>
      </w:pPr>
    </w:p>
    <w:p w:rsidR="004E20FE" w:rsidRDefault="00135BCE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>Para o</w:t>
      </w:r>
      <w:r w:rsidR="004E20FE">
        <w:rPr>
          <w:noProof/>
          <w:lang w:val="es-MX" w:eastAsia="es-MX" w:bidi="ar-SA"/>
        </w:rPr>
        <w:t>btener solo los datos de N° factura,</w:t>
      </w:r>
      <w:r w:rsidR="00AD5CD3">
        <w:rPr>
          <w:noProof/>
          <w:lang w:val="es-MX" w:eastAsia="es-MX" w:bidi="ar-SA"/>
        </w:rPr>
        <w:t xml:space="preserve"> Número de Identificacíon, Centro de Utilidad (CU), Cuotas, </w:t>
      </w:r>
      <w:r w:rsidR="00AD5CD3" w:rsidRPr="00AD5CD3">
        <w:rPr>
          <w:noProof/>
          <w:lang w:val="es-MX" w:eastAsia="es-MX" w:bidi="ar-SA"/>
        </w:rPr>
        <w:t>Fecha de Emisión</w:t>
      </w:r>
      <w:r w:rsidR="00AD5CD3">
        <w:rPr>
          <w:noProof/>
          <w:lang w:val="es-MX" w:eastAsia="es-MX" w:bidi="ar-SA"/>
        </w:rPr>
        <w:t>, Fecha de Vencimiento ( que se obtiene de la siguiente Fórmula = Celda Fecha Vencimiento + 10 (dias que se dan para pago) )</w:t>
      </w:r>
    </w:p>
    <w:p w:rsidR="00AD5CD3" w:rsidRDefault="00AD5CD3" w:rsidP="00F43B12">
      <w:pPr>
        <w:jc w:val="both"/>
        <w:rPr>
          <w:noProof/>
          <w:lang w:val="es-MX" w:eastAsia="es-MX" w:bidi="ar-SA"/>
        </w:rPr>
      </w:pPr>
    </w:p>
    <w:p w:rsidR="00AD5CD3" w:rsidRDefault="00135BCE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lastRenderedPageBreak/>
        <w:t>Dicha hoja se incorpora</w:t>
      </w:r>
      <w:r w:rsidR="00AD5CD3">
        <w:rPr>
          <w:noProof/>
          <w:lang w:val="es-MX" w:eastAsia="es-MX" w:bidi="ar-SA"/>
        </w:rPr>
        <w:t xml:space="preserve"> en la Plantilla</w:t>
      </w:r>
      <w:r w:rsidR="00CA6DCC">
        <w:rPr>
          <w:noProof/>
          <w:lang w:val="es-MX" w:eastAsia="es-MX" w:bidi="ar-SA"/>
        </w:rPr>
        <w:t xml:space="preserve"> del Deterioro de cartera, y se </w:t>
      </w:r>
      <w:r w:rsidR="00AD5CD3">
        <w:rPr>
          <w:noProof/>
          <w:lang w:val="es-MX" w:eastAsia="es-MX" w:bidi="ar-SA"/>
        </w:rPr>
        <w:t>llamar</w:t>
      </w:r>
      <w:r w:rsidR="00CA6DCC">
        <w:rPr>
          <w:noProof/>
          <w:lang w:val="es-MX" w:eastAsia="es-MX" w:bidi="ar-SA"/>
        </w:rPr>
        <w:t>á</w:t>
      </w:r>
      <w:r w:rsidR="00AD5CD3">
        <w:rPr>
          <w:noProof/>
          <w:lang w:val="es-MX" w:eastAsia="es-MX" w:bidi="ar-SA"/>
        </w:rPr>
        <w:t xml:space="preserve"> “HT”.</w:t>
      </w:r>
    </w:p>
    <w:p w:rsidR="00AD5CD3" w:rsidRDefault="00135BCE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>La Informacion de la HT , se</w:t>
      </w:r>
      <w:r w:rsidR="00AD5CD3">
        <w:rPr>
          <w:noProof/>
          <w:lang w:val="es-MX" w:eastAsia="es-MX" w:bidi="ar-SA"/>
        </w:rPr>
        <w:t xml:space="preserve"> cop</w:t>
      </w:r>
      <w:r w:rsidR="00CA6DCC">
        <w:rPr>
          <w:noProof/>
          <w:lang w:val="es-MX" w:eastAsia="es-MX" w:bidi="ar-SA"/>
        </w:rPr>
        <w:t>ia y pega</w:t>
      </w:r>
      <w:r w:rsidR="00AD5CD3">
        <w:rPr>
          <w:noProof/>
          <w:lang w:val="es-MX" w:eastAsia="es-MX" w:bidi="ar-SA"/>
        </w:rPr>
        <w:t xml:space="preserve"> en el cuadro ubicado en la hoj</w:t>
      </w:r>
      <w:r w:rsidR="00CA6DCC">
        <w:rPr>
          <w:noProof/>
          <w:lang w:val="es-MX" w:eastAsia="es-MX" w:bidi="ar-SA"/>
        </w:rPr>
        <w:t>a Deterioro de Cartera, arrastrar</w:t>
      </w:r>
      <w:r w:rsidR="00AD5CD3">
        <w:rPr>
          <w:noProof/>
          <w:lang w:val="es-MX" w:eastAsia="es-MX" w:bidi="ar-SA"/>
        </w:rPr>
        <w:t xml:space="preserve"> las formulas de las columnas </w:t>
      </w:r>
    </w:p>
    <w:p w:rsidR="00AD5CD3" w:rsidRDefault="00AD5CD3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 xml:space="preserve">- Plazo Dias, Periodo Normal de Crédito </w:t>
      </w:r>
      <w:r w:rsidRPr="00AD5CD3">
        <w:rPr>
          <w:noProof/>
          <w:lang w:val="es-MX" w:eastAsia="es-MX" w:bidi="ar-SA"/>
        </w:rPr>
        <w:t>-En días-</w:t>
      </w:r>
      <w:r>
        <w:rPr>
          <w:noProof/>
          <w:lang w:val="es-MX" w:eastAsia="es-MX" w:bidi="ar-SA"/>
        </w:rPr>
        <w:t xml:space="preserve"> </w:t>
      </w:r>
    </w:p>
    <w:p w:rsidR="00AD5CD3" w:rsidRDefault="00AD5CD3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 xml:space="preserve">- </w:t>
      </w:r>
      <w:r w:rsidRPr="00AD5CD3">
        <w:rPr>
          <w:noProof/>
          <w:lang w:val="es-MX" w:eastAsia="es-MX" w:bidi="ar-SA"/>
        </w:rPr>
        <w:t>Fecha de inicio del deterioro</w:t>
      </w:r>
    </w:p>
    <w:p w:rsidR="00AD5CD3" w:rsidRDefault="00AD5CD3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 xml:space="preserve">- </w:t>
      </w:r>
      <w:r w:rsidRPr="00AD5CD3">
        <w:rPr>
          <w:noProof/>
          <w:lang w:val="es-MX" w:eastAsia="es-MX" w:bidi="ar-SA"/>
        </w:rPr>
        <w:t>Tiempo d</w:t>
      </w:r>
      <w:r>
        <w:rPr>
          <w:noProof/>
          <w:lang w:val="es-MX" w:eastAsia="es-MX" w:bidi="ar-SA"/>
        </w:rPr>
        <w:t xml:space="preserve">e financiación hasta el cierre </w:t>
      </w:r>
      <w:r w:rsidRPr="00AD5CD3">
        <w:rPr>
          <w:noProof/>
          <w:lang w:val="es-MX" w:eastAsia="es-MX" w:bidi="ar-SA"/>
        </w:rPr>
        <w:t>-En Meses-</w:t>
      </w:r>
    </w:p>
    <w:p w:rsidR="00AD5CD3" w:rsidRDefault="00AD5CD3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>-</w:t>
      </w:r>
      <w:r w:rsidRPr="00AD5CD3">
        <w:t xml:space="preserve"> </w:t>
      </w:r>
      <w:r w:rsidRPr="00AD5CD3">
        <w:rPr>
          <w:noProof/>
          <w:lang w:val="es-MX" w:eastAsia="es-MX" w:bidi="ar-SA"/>
        </w:rPr>
        <w:t>Tasa Efectiva Anual Aplicable</w:t>
      </w:r>
    </w:p>
    <w:p w:rsidR="00AD5CD3" w:rsidRDefault="00AD5CD3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>-</w:t>
      </w:r>
      <w:r w:rsidRPr="00AD5CD3">
        <w:t xml:space="preserve"> </w:t>
      </w:r>
      <w:r w:rsidRPr="00AD5CD3">
        <w:rPr>
          <w:noProof/>
          <w:lang w:val="es-MX" w:eastAsia="es-MX" w:bidi="ar-SA"/>
        </w:rPr>
        <w:t>Tasa mensual aplicable</w:t>
      </w:r>
    </w:p>
    <w:p w:rsidR="00AD5CD3" w:rsidRDefault="00AD5CD3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 xml:space="preserve">- </w:t>
      </w:r>
      <w:r w:rsidRPr="00AD5CD3">
        <w:rPr>
          <w:noProof/>
          <w:lang w:val="es-MX" w:eastAsia="es-MX" w:bidi="ar-SA"/>
        </w:rPr>
        <w:t>Valor Presente</w:t>
      </w:r>
    </w:p>
    <w:p w:rsidR="00AD5CD3" w:rsidRDefault="00AD5CD3" w:rsidP="00F43B12">
      <w:pPr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 xml:space="preserve">- </w:t>
      </w:r>
      <w:r w:rsidRPr="00AD5CD3">
        <w:rPr>
          <w:noProof/>
          <w:lang w:val="es-MX" w:eastAsia="es-MX" w:bidi="ar-SA"/>
        </w:rPr>
        <w:t>Deterioro de Valor</w:t>
      </w:r>
    </w:p>
    <w:p w:rsidR="00AD5CD3" w:rsidRPr="004E20FE" w:rsidRDefault="00AD5CD3" w:rsidP="00F43B12">
      <w:pPr>
        <w:jc w:val="both"/>
        <w:rPr>
          <w:noProof/>
          <w:lang w:val="es-MX" w:eastAsia="es-MX" w:bidi="ar-SA"/>
        </w:rPr>
      </w:pPr>
    </w:p>
    <w:p w:rsidR="0081301D" w:rsidRDefault="004E20FE" w:rsidP="00F43B12">
      <w:pPr>
        <w:jc w:val="both"/>
        <w:rPr>
          <w:sz w:val="24"/>
        </w:rPr>
      </w:pPr>
      <w:r>
        <w:rPr>
          <w:noProof/>
          <w:lang w:val="es-CO" w:eastAsia="es-CO" w:bidi="ar-SA"/>
        </w:rPr>
        <w:drawing>
          <wp:inline distT="0" distB="0" distL="0" distR="0" wp14:anchorId="44AD704C" wp14:editId="733B3390">
            <wp:extent cx="5365750" cy="2943225"/>
            <wp:effectExtent l="0" t="0" r="635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8" r="14800" b="6722"/>
                    <a:stretch/>
                  </pic:blipFill>
                  <pic:spPr bwMode="auto">
                    <a:xfrm>
                      <a:off x="0" y="0"/>
                      <a:ext cx="53657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0FE" w:rsidRDefault="004E20FE" w:rsidP="00F43B12">
      <w:pPr>
        <w:jc w:val="both"/>
        <w:rPr>
          <w:sz w:val="24"/>
        </w:rPr>
      </w:pPr>
    </w:p>
    <w:p w:rsidR="00B454F1" w:rsidRDefault="00CA6DCC" w:rsidP="00F43B12">
      <w:pPr>
        <w:jc w:val="both"/>
        <w:rPr>
          <w:sz w:val="24"/>
        </w:rPr>
      </w:pPr>
      <w:r>
        <w:rPr>
          <w:sz w:val="24"/>
        </w:rPr>
        <w:t xml:space="preserve">En la hoja “Tasas”, actualizar </w:t>
      </w:r>
      <w:r w:rsidR="001465D1">
        <w:rPr>
          <w:sz w:val="24"/>
        </w:rPr>
        <w:t xml:space="preserve"> la tasa vigente de la </w:t>
      </w:r>
      <w:proofErr w:type="spellStart"/>
      <w:r w:rsidR="001465D1">
        <w:rPr>
          <w:sz w:val="24"/>
        </w:rPr>
        <w:t>Superfinaciera</w:t>
      </w:r>
      <w:proofErr w:type="spellEnd"/>
      <w:r w:rsidR="001465D1">
        <w:rPr>
          <w:sz w:val="24"/>
        </w:rPr>
        <w:t xml:space="preserve"> en el siguiente link:</w:t>
      </w:r>
    </w:p>
    <w:p w:rsidR="001465D1" w:rsidRDefault="00632F70" w:rsidP="00F43B12">
      <w:pPr>
        <w:jc w:val="both"/>
        <w:rPr>
          <w:sz w:val="24"/>
        </w:rPr>
      </w:pPr>
      <w:hyperlink r:id="rId19" w:history="1">
        <w:r w:rsidR="001465D1" w:rsidRPr="003D6C51">
          <w:rPr>
            <w:rStyle w:val="Hipervnculo"/>
            <w:sz w:val="24"/>
          </w:rPr>
          <w:t>https://www.superfinanciera.gov.co/descargas?com=institucional&amp;name=pubFile3510&amp;downloadname=interes.xls</w:t>
        </w:r>
      </w:hyperlink>
    </w:p>
    <w:p w:rsidR="001465D1" w:rsidRDefault="001465D1" w:rsidP="00F43B12">
      <w:pPr>
        <w:jc w:val="both"/>
        <w:rPr>
          <w:sz w:val="24"/>
        </w:rPr>
      </w:pPr>
    </w:p>
    <w:p w:rsidR="000928AF" w:rsidRDefault="000928AF" w:rsidP="00F43B12">
      <w:pPr>
        <w:jc w:val="both"/>
        <w:rPr>
          <w:sz w:val="24"/>
        </w:rPr>
      </w:pPr>
      <w:r>
        <w:rPr>
          <w:sz w:val="24"/>
        </w:rPr>
        <w:t xml:space="preserve">Nota: Antes de finalizar el </w:t>
      </w:r>
      <w:r w:rsidR="00135BCE">
        <w:rPr>
          <w:sz w:val="24"/>
        </w:rPr>
        <w:t>informe se verifica</w:t>
      </w:r>
      <w:r>
        <w:rPr>
          <w:sz w:val="24"/>
        </w:rPr>
        <w:t xml:space="preserve"> que las fechas del encabezado y de la Casilla Verde llamada Fecha de C</w:t>
      </w:r>
      <w:r w:rsidR="00135BCE">
        <w:rPr>
          <w:sz w:val="24"/>
        </w:rPr>
        <w:t xml:space="preserve">orte, corresponda al Mes que </w:t>
      </w:r>
      <w:r>
        <w:rPr>
          <w:sz w:val="24"/>
        </w:rPr>
        <w:t>a presentar.</w:t>
      </w:r>
    </w:p>
    <w:p w:rsidR="004B7BCE" w:rsidRDefault="004B7BCE" w:rsidP="00F43B12">
      <w:pPr>
        <w:jc w:val="both"/>
        <w:rPr>
          <w:sz w:val="24"/>
        </w:rPr>
      </w:pPr>
      <w:r>
        <w:rPr>
          <w:sz w:val="24"/>
        </w:rPr>
        <w:t>En la ho</w:t>
      </w:r>
      <w:r w:rsidR="00135BCE">
        <w:rPr>
          <w:sz w:val="24"/>
        </w:rPr>
        <w:t>ja Información General: Consultar</w:t>
      </w:r>
      <w:r>
        <w:rPr>
          <w:sz w:val="24"/>
        </w:rPr>
        <w:t xml:space="preserve"> lo requerido en el sistema </w:t>
      </w:r>
      <w:proofErr w:type="spellStart"/>
      <w:r>
        <w:rPr>
          <w:sz w:val="24"/>
        </w:rPr>
        <w:t>Apoteosys</w:t>
      </w:r>
      <w:proofErr w:type="spellEnd"/>
      <w:r>
        <w:rPr>
          <w:sz w:val="24"/>
        </w:rPr>
        <w:t>:</w:t>
      </w:r>
    </w:p>
    <w:p w:rsidR="004B7BCE" w:rsidRPr="004B7BCE" w:rsidRDefault="004B7BCE" w:rsidP="00F43B12">
      <w:pPr>
        <w:pStyle w:val="Prrafodelista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M</w:t>
      </w:r>
      <w:r w:rsidRPr="004B7BCE">
        <w:rPr>
          <w:sz w:val="24"/>
        </w:rPr>
        <w:t>ódulo control de secuencias para indicar las factura inicial y final</w:t>
      </w:r>
    </w:p>
    <w:p w:rsidR="000928AF" w:rsidRDefault="004B7BCE" w:rsidP="00F43B12">
      <w:pPr>
        <w:pStyle w:val="Prrafodelista"/>
        <w:numPr>
          <w:ilvl w:val="0"/>
          <w:numId w:val="5"/>
        </w:numPr>
        <w:jc w:val="both"/>
        <w:rPr>
          <w:sz w:val="24"/>
        </w:rPr>
      </w:pPr>
      <w:r w:rsidRPr="004B7BCE">
        <w:rPr>
          <w:sz w:val="24"/>
        </w:rPr>
        <w:t xml:space="preserve">Imprimir documentos para verificar los </w:t>
      </w:r>
      <w:r>
        <w:rPr>
          <w:sz w:val="24"/>
        </w:rPr>
        <w:t>comprobantes</w:t>
      </w:r>
      <w:r w:rsidRPr="004B7BCE">
        <w:rPr>
          <w:sz w:val="24"/>
        </w:rPr>
        <w:t xml:space="preserve"> FV25 que fueron las facturas anuladas.</w:t>
      </w:r>
    </w:p>
    <w:p w:rsidR="00E95F6E" w:rsidRDefault="00E95F6E" w:rsidP="00F43B12">
      <w:pPr>
        <w:jc w:val="both"/>
        <w:rPr>
          <w:sz w:val="24"/>
        </w:rPr>
      </w:pPr>
    </w:p>
    <w:p w:rsidR="00F43B12" w:rsidRDefault="00F43B12" w:rsidP="00F43B12">
      <w:pPr>
        <w:jc w:val="both"/>
        <w:rPr>
          <w:sz w:val="24"/>
        </w:rPr>
      </w:pPr>
    </w:p>
    <w:p w:rsidR="00F43B12" w:rsidRDefault="00F43B12" w:rsidP="00F43B12">
      <w:pPr>
        <w:jc w:val="both"/>
        <w:rPr>
          <w:sz w:val="24"/>
        </w:rPr>
      </w:pPr>
    </w:p>
    <w:p w:rsidR="00621229" w:rsidRDefault="00621229" w:rsidP="00F43B12">
      <w:pPr>
        <w:jc w:val="both"/>
        <w:rPr>
          <w:sz w:val="24"/>
        </w:rPr>
      </w:pPr>
    </w:p>
    <w:p w:rsidR="00621229" w:rsidRDefault="00621229" w:rsidP="00F43B12">
      <w:pPr>
        <w:jc w:val="both"/>
        <w:rPr>
          <w:sz w:val="24"/>
        </w:rPr>
      </w:pPr>
    </w:p>
    <w:p w:rsidR="00621229" w:rsidRDefault="00621229" w:rsidP="00F43B12">
      <w:pPr>
        <w:jc w:val="both"/>
        <w:rPr>
          <w:sz w:val="24"/>
        </w:rPr>
      </w:pPr>
    </w:p>
    <w:p w:rsidR="00621229" w:rsidRDefault="00621229" w:rsidP="00F43B12">
      <w:pPr>
        <w:jc w:val="both"/>
        <w:rPr>
          <w:sz w:val="24"/>
        </w:rPr>
      </w:pPr>
      <w:r w:rsidRPr="00621229">
        <w:rPr>
          <w:noProof/>
          <w:lang w:val="es-CO" w:eastAsia="es-CO" w:bidi="ar-SA"/>
        </w:rPr>
        <w:drawing>
          <wp:inline distT="0" distB="0" distL="0" distR="0">
            <wp:extent cx="5569992" cy="6264329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50" cy="626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B12" w:rsidRDefault="00F43B12" w:rsidP="00F43B12">
      <w:pPr>
        <w:jc w:val="both"/>
        <w:rPr>
          <w:sz w:val="24"/>
        </w:rPr>
      </w:pPr>
    </w:p>
    <w:p w:rsidR="00F43B12" w:rsidRDefault="00F43B12" w:rsidP="00F43B12">
      <w:pPr>
        <w:jc w:val="both"/>
        <w:rPr>
          <w:sz w:val="24"/>
        </w:rPr>
      </w:pPr>
    </w:p>
    <w:p w:rsidR="00F43B12" w:rsidRDefault="00F43B12" w:rsidP="00F43B12">
      <w:pPr>
        <w:jc w:val="both"/>
        <w:rPr>
          <w:sz w:val="24"/>
        </w:rPr>
      </w:pPr>
    </w:p>
    <w:p w:rsidR="00621229" w:rsidRDefault="00621229" w:rsidP="00F43B12">
      <w:pPr>
        <w:jc w:val="both"/>
        <w:rPr>
          <w:sz w:val="24"/>
        </w:rPr>
      </w:pPr>
    </w:p>
    <w:p w:rsidR="00621229" w:rsidRDefault="00621229" w:rsidP="00F43B12">
      <w:pPr>
        <w:jc w:val="both"/>
        <w:rPr>
          <w:sz w:val="24"/>
        </w:rPr>
      </w:pPr>
    </w:p>
    <w:p w:rsidR="00621229" w:rsidRDefault="00621229" w:rsidP="00F43B12">
      <w:pPr>
        <w:jc w:val="both"/>
        <w:rPr>
          <w:sz w:val="24"/>
        </w:rPr>
      </w:pPr>
    </w:p>
    <w:p w:rsidR="00F43B12" w:rsidRDefault="007478E8" w:rsidP="00F43B12">
      <w:pPr>
        <w:jc w:val="both"/>
        <w:rPr>
          <w:sz w:val="24"/>
        </w:rPr>
      </w:pPr>
      <w:r>
        <w:rPr>
          <w:sz w:val="24"/>
        </w:rPr>
        <w:lastRenderedPageBreak/>
        <w:t>DOCUMENTOS ASOCIADOS:</w:t>
      </w:r>
    </w:p>
    <w:p w:rsidR="007478E8" w:rsidRDefault="007478E8" w:rsidP="00F43B12">
      <w:pPr>
        <w:jc w:val="both"/>
        <w:rPr>
          <w:sz w:val="24"/>
        </w:rPr>
      </w:pPr>
    </w:p>
    <w:p w:rsidR="00F43B12" w:rsidRDefault="00F43B12" w:rsidP="00F43B12">
      <w:pPr>
        <w:jc w:val="both"/>
        <w:rPr>
          <w:sz w:val="24"/>
        </w:rPr>
      </w:pPr>
    </w:p>
    <w:tbl>
      <w:tblPr>
        <w:tblW w:w="10474" w:type="dxa"/>
        <w:tblInd w:w="-8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27"/>
        <w:gridCol w:w="2409"/>
        <w:gridCol w:w="1538"/>
      </w:tblGrid>
      <w:tr w:rsidR="007478E8" w:rsidRPr="007478E8" w:rsidTr="007478E8">
        <w:trPr>
          <w:trHeight w:val="432"/>
        </w:trPr>
        <w:tc>
          <w:tcPr>
            <w:tcW w:w="6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b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b/>
                <w:color w:val="000000"/>
                <w:lang w:val="es-CO" w:eastAsia="es-CO" w:bidi="ar-SA"/>
              </w:rPr>
              <w:t>NOMBRE DEL DOCUMENTO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b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b/>
                <w:color w:val="000000"/>
                <w:lang w:val="es-CO" w:eastAsia="es-CO" w:bidi="ar-SA"/>
              </w:rPr>
              <w:t>ACTIVIDAD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b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b/>
                <w:color w:val="000000"/>
                <w:lang w:val="es-CO" w:eastAsia="es-CO" w:bidi="ar-SA"/>
              </w:rPr>
              <w:t>CODIGO</w:t>
            </w:r>
          </w:p>
        </w:tc>
      </w:tr>
      <w:tr w:rsidR="007478E8" w:rsidRPr="007478E8" w:rsidTr="007478E8">
        <w:trPr>
          <w:trHeight w:val="216"/>
        </w:trPr>
        <w:tc>
          <w:tcPr>
            <w:tcW w:w="6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color w:val="000000"/>
                <w:lang w:val="es-CO" w:eastAsia="es-CO" w:bidi="ar-SA"/>
              </w:rPr>
              <w:t>Solicitud Factura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color w:val="000000"/>
                <w:lang w:val="es-CO" w:eastAsia="es-CO" w:bidi="ar-SA"/>
              </w:rPr>
              <w:t>FACTURACION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color w:val="000000"/>
                <w:lang w:val="es-CO" w:eastAsia="es-CO" w:bidi="ar-SA"/>
              </w:rPr>
              <w:t>GFI-FOR-008</w:t>
            </w:r>
          </w:p>
        </w:tc>
      </w:tr>
      <w:tr w:rsidR="007478E8" w:rsidRPr="007478E8" w:rsidTr="007478E8">
        <w:trPr>
          <w:trHeight w:val="216"/>
        </w:trPr>
        <w:tc>
          <w:tcPr>
            <w:tcW w:w="6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478E8" w:rsidRPr="007478E8" w:rsidRDefault="0090005F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>
              <w:rPr>
                <w:rFonts w:ascii="Calibri" w:hAnsi="Calibri"/>
                <w:color w:val="000000"/>
                <w:lang w:val="es-CO" w:eastAsia="es-CO" w:bidi="ar-SA"/>
              </w:rPr>
              <w:t>Indicé de Contratos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478E8" w:rsidRPr="007478E8" w:rsidRDefault="0090005F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>
              <w:rPr>
                <w:rFonts w:ascii="Calibri" w:hAnsi="Calibri"/>
                <w:color w:val="000000"/>
                <w:lang w:val="es-CO" w:eastAsia="es-CO" w:bidi="ar-SA"/>
              </w:rPr>
              <w:t>FACTURACION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78E8" w:rsidRPr="007478E8" w:rsidRDefault="0090005F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>
              <w:rPr>
                <w:rFonts w:ascii="Calibri" w:hAnsi="Calibri"/>
                <w:color w:val="000000"/>
                <w:lang w:val="es-CO" w:eastAsia="es-CO" w:bidi="ar-SA"/>
              </w:rPr>
              <w:t>GFI-FOR-021</w:t>
            </w:r>
          </w:p>
        </w:tc>
      </w:tr>
      <w:tr w:rsidR="007478E8" w:rsidRPr="007478E8" w:rsidTr="007478E8">
        <w:trPr>
          <w:trHeight w:val="216"/>
        </w:trPr>
        <w:tc>
          <w:tcPr>
            <w:tcW w:w="6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color w:val="000000"/>
                <w:lang w:val="es-CO" w:eastAsia="es-CO" w:bidi="ar-SA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color w:val="000000"/>
                <w:lang w:val="es-CO" w:eastAsia="es-CO" w:bidi="ar-SA"/>
              </w:rPr>
              <w:t> 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color w:val="000000"/>
                <w:lang w:val="es-CO" w:eastAsia="es-CO" w:bidi="ar-SA"/>
              </w:rPr>
              <w:t> </w:t>
            </w:r>
          </w:p>
        </w:tc>
      </w:tr>
      <w:tr w:rsidR="007478E8" w:rsidRPr="007478E8" w:rsidTr="007478E8">
        <w:trPr>
          <w:trHeight w:val="216"/>
        </w:trPr>
        <w:tc>
          <w:tcPr>
            <w:tcW w:w="6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color w:val="000000"/>
                <w:lang w:val="es-CO" w:eastAsia="es-CO" w:bidi="ar-SA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color w:val="000000"/>
                <w:lang w:val="es-CO" w:eastAsia="es-CO" w:bidi="ar-SA"/>
              </w:rPr>
              <w:t> 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78E8" w:rsidRPr="007478E8" w:rsidRDefault="007478E8" w:rsidP="007478E8">
            <w:pPr>
              <w:widowControl/>
              <w:autoSpaceDE/>
              <w:autoSpaceDN/>
              <w:rPr>
                <w:rFonts w:ascii="Calibri" w:hAnsi="Calibri"/>
                <w:color w:val="000000"/>
                <w:lang w:val="es-CO" w:eastAsia="es-CO" w:bidi="ar-SA"/>
              </w:rPr>
            </w:pPr>
            <w:r w:rsidRPr="007478E8">
              <w:rPr>
                <w:rFonts w:ascii="Calibri" w:hAnsi="Calibri"/>
                <w:color w:val="000000"/>
                <w:lang w:val="es-CO" w:eastAsia="es-CO" w:bidi="ar-SA"/>
              </w:rPr>
              <w:t> </w:t>
            </w:r>
          </w:p>
        </w:tc>
      </w:tr>
    </w:tbl>
    <w:p w:rsidR="00F43B12" w:rsidRDefault="00F43B12" w:rsidP="00F43B12">
      <w:pPr>
        <w:jc w:val="both"/>
        <w:rPr>
          <w:sz w:val="24"/>
        </w:rPr>
      </w:pPr>
    </w:p>
    <w:p w:rsidR="00F43B12" w:rsidRDefault="00F43B12" w:rsidP="00F43B12">
      <w:pPr>
        <w:jc w:val="both"/>
        <w:rPr>
          <w:sz w:val="24"/>
        </w:rPr>
      </w:pPr>
    </w:p>
    <w:p w:rsidR="00F43B12" w:rsidRDefault="00F43B12" w:rsidP="00F43B12">
      <w:pPr>
        <w:jc w:val="both"/>
        <w:rPr>
          <w:sz w:val="24"/>
        </w:rPr>
      </w:pPr>
    </w:p>
    <w:p w:rsidR="00E95F6E" w:rsidRDefault="00E95F6E" w:rsidP="00F43B12">
      <w:pPr>
        <w:jc w:val="both"/>
        <w:rPr>
          <w:sz w:val="24"/>
        </w:rPr>
      </w:pPr>
    </w:p>
    <w:sectPr w:rsidR="00E95F6E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F70" w:rsidRDefault="00632F70" w:rsidP="00645654">
      <w:r>
        <w:separator/>
      </w:r>
    </w:p>
  </w:endnote>
  <w:endnote w:type="continuationSeparator" w:id="0">
    <w:p w:rsidR="00632F70" w:rsidRDefault="00632F70" w:rsidP="00645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491" w:type="dxa"/>
      <w:tblInd w:w="-7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513"/>
      <w:gridCol w:w="1833"/>
      <w:gridCol w:w="1810"/>
      <w:gridCol w:w="1877"/>
      <w:gridCol w:w="2458"/>
    </w:tblGrid>
    <w:tr w:rsidR="007478E8" w:rsidTr="007478E8">
      <w:trPr>
        <w:trHeight w:val="626"/>
      </w:trPr>
      <w:tc>
        <w:tcPr>
          <w:tcW w:w="2513" w:type="dxa"/>
          <w:shd w:val="clear" w:color="auto" w:fill="auto"/>
        </w:tcPr>
        <w:p w:rsidR="007478E8" w:rsidRPr="00F4425E" w:rsidRDefault="007478E8" w:rsidP="007478E8">
          <w:pPr>
            <w:pStyle w:val="Piedepgina"/>
            <w:rPr>
              <w:sz w:val="16"/>
              <w:szCs w:val="16"/>
            </w:rPr>
          </w:pPr>
          <w:r w:rsidRPr="00F4425E">
            <w:rPr>
              <w:sz w:val="16"/>
              <w:szCs w:val="16"/>
            </w:rPr>
            <w:t>Código</w:t>
          </w:r>
        </w:p>
      </w:tc>
      <w:tc>
        <w:tcPr>
          <w:tcW w:w="1833" w:type="dxa"/>
          <w:shd w:val="clear" w:color="auto" w:fill="auto"/>
        </w:tcPr>
        <w:p w:rsidR="007478E8" w:rsidRPr="00F4425E" w:rsidRDefault="007478E8" w:rsidP="007478E8">
          <w:pPr>
            <w:pStyle w:val="Piedepgina"/>
            <w:rPr>
              <w:sz w:val="16"/>
              <w:szCs w:val="16"/>
            </w:rPr>
          </w:pPr>
          <w:r w:rsidRPr="00F4425E">
            <w:rPr>
              <w:sz w:val="16"/>
              <w:szCs w:val="16"/>
            </w:rPr>
            <w:t>Versión:</w:t>
          </w:r>
        </w:p>
      </w:tc>
      <w:tc>
        <w:tcPr>
          <w:tcW w:w="1810" w:type="dxa"/>
          <w:shd w:val="clear" w:color="auto" w:fill="auto"/>
        </w:tcPr>
        <w:p w:rsidR="007478E8" w:rsidRPr="00F4425E" w:rsidRDefault="007478E8" w:rsidP="007478E8">
          <w:pPr>
            <w:pStyle w:val="Piedepgina"/>
            <w:rPr>
              <w:sz w:val="16"/>
              <w:szCs w:val="16"/>
            </w:rPr>
          </w:pPr>
          <w:r w:rsidRPr="00F4425E">
            <w:rPr>
              <w:sz w:val="16"/>
              <w:szCs w:val="16"/>
            </w:rPr>
            <w:t>Fecha:</w:t>
          </w:r>
        </w:p>
      </w:tc>
      <w:tc>
        <w:tcPr>
          <w:tcW w:w="1877" w:type="dxa"/>
          <w:shd w:val="clear" w:color="auto" w:fill="auto"/>
        </w:tcPr>
        <w:p w:rsidR="007478E8" w:rsidRPr="00F4425E" w:rsidRDefault="007478E8" w:rsidP="007478E8">
          <w:pPr>
            <w:pStyle w:val="Piedepgina"/>
            <w:rPr>
              <w:sz w:val="16"/>
              <w:szCs w:val="16"/>
            </w:rPr>
          </w:pPr>
          <w:r w:rsidRPr="00F4425E">
            <w:rPr>
              <w:sz w:val="16"/>
              <w:szCs w:val="16"/>
            </w:rPr>
            <w:t>Consecutivo</w:t>
          </w:r>
        </w:p>
      </w:tc>
      <w:tc>
        <w:tcPr>
          <w:tcW w:w="2458" w:type="dxa"/>
          <w:shd w:val="clear" w:color="auto" w:fill="auto"/>
        </w:tcPr>
        <w:p w:rsidR="007478E8" w:rsidRPr="00F4425E" w:rsidRDefault="007478E8" w:rsidP="007478E8">
          <w:pPr>
            <w:pStyle w:val="Piedepgina"/>
            <w:rPr>
              <w:sz w:val="16"/>
              <w:szCs w:val="16"/>
            </w:rPr>
          </w:pPr>
          <w:proofErr w:type="spellStart"/>
          <w:r w:rsidRPr="00F4425E">
            <w:rPr>
              <w:sz w:val="16"/>
              <w:szCs w:val="16"/>
            </w:rPr>
            <w:t>VoBo</w:t>
          </w:r>
          <w:proofErr w:type="spellEnd"/>
          <w:r w:rsidRPr="00F4425E">
            <w:rPr>
              <w:sz w:val="16"/>
              <w:szCs w:val="16"/>
            </w:rPr>
            <w:t>.</w:t>
          </w:r>
        </w:p>
      </w:tc>
    </w:tr>
  </w:tbl>
  <w:p w:rsidR="007478E8" w:rsidRPr="007478E8" w:rsidRDefault="007478E8" w:rsidP="007478E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F70" w:rsidRDefault="00632F70" w:rsidP="00645654">
      <w:r>
        <w:separator/>
      </w:r>
    </w:p>
  </w:footnote>
  <w:footnote w:type="continuationSeparator" w:id="0">
    <w:p w:rsidR="00632F70" w:rsidRDefault="00632F70" w:rsidP="006456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pPr w:leftFromText="141" w:rightFromText="141" w:vertAnchor="page" w:horzAnchor="margin" w:tblpXSpec="center" w:tblpY="451"/>
      <w:tblW w:w="10671" w:type="dxa"/>
      <w:tblLayout w:type="fixed"/>
      <w:tblLook w:val="0000" w:firstRow="0" w:lastRow="0" w:firstColumn="0" w:lastColumn="0" w:noHBand="0" w:noVBand="0"/>
    </w:tblPr>
    <w:tblGrid>
      <w:gridCol w:w="1413"/>
      <w:gridCol w:w="4819"/>
      <w:gridCol w:w="1276"/>
      <w:gridCol w:w="1418"/>
      <w:gridCol w:w="1745"/>
    </w:tblGrid>
    <w:tr w:rsidR="00195582" w:rsidRPr="00F364E5" w:rsidTr="0023115E">
      <w:trPr>
        <w:trHeight w:val="503"/>
      </w:trPr>
      <w:tc>
        <w:tcPr>
          <w:tcW w:w="1413" w:type="dxa"/>
          <w:vMerge w:val="restart"/>
        </w:tcPr>
        <w:p w:rsidR="00195582" w:rsidRPr="00F364E5" w:rsidRDefault="00762888" w:rsidP="00195582">
          <w:pPr>
            <w:tabs>
              <w:tab w:val="center" w:pos="4252"/>
              <w:tab w:val="right" w:pos="8504"/>
            </w:tabs>
            <w:ind w:right="357"/>
            <w:jc w:val="center"/>
            <w:rPr>
              <w:rFonts w:cs="Arial"/>
              <w:b/>
              <w:sz w:val="20"/>
              <w:szCs w:val="20"/>
            </w:rPr>
          </w:pPr>
          <w:r>
            <w:rPr>
              <w:noProof/>
              <w:lang w:val="es-CO" w:eastAsia="es-CO"/>
            </w:rPr>
            <w:drawing>
              <wp:anchor distT="0" distB="0" distL="114300" distR="114300" simplePos="0" relativeHeight="251659264" behindDoc="1" locked="0" layoutInCell="1" allowOverlap="1" wp14:anchorId="23ACF71C" wp14:editId="3D90BE05">
                <wp:simplePos x="0" y="0"/>
                <wp:positionH relativeFrom="column">
                  <wp:posOffset>-13970</wp:posOffset>
                </wp:positionH>
                <wp:positionV relativeFrom="paragraph">
                  <wp:posOffset>177800</wp:posOffset>
                </wp:positionV>
                <wp:extent cx="730250" cy="736600"/>
                <wp:effectExtent l="0" t="0" r="0" b="6350"/>
                <wp:wrapTopAndBottom/>
                <wp:docPr id="26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3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0250" cy="73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819" w:type="dxa"/>
          <w:vMerge w:val="restart"/>
          <w:vAlign w:val="center"/>
        </w:tcPr>
        <w:p w:rsidR="00195582" w:rsidRDefault="00195582" w:rsidP="00195582">
          <w:pPr>
            <w:tabs>
              <w:tab w:val="left" w:pos="1807"/>
              <w:tab w:val="center" w:pos="4252"/>
              <w:tab w:val="right" w:pos="8504"/>
            </w:tabs>
            <w:ind w:right="357"/>
            <w:contextualSpacing/>
            <w:jc w:val="center"/>
            <w:outlineLvl w:val="4"/>
            <w:rPr>
              <w:rFonts w:ascii="Arial" w:hAnsi="Arial" w:cs="Arial"/>
              <w:b/>
              <w:sz w:val="18"/>
              <w:szCs w:val="18"/>
            </w:rPr>
          </w:pPr>
          <w:r w:rsidRPr="00BB69CA">
            <w:rPr>
              <w:rFonts w:ascii="Arial" w:hAnsi="Arial" w:cs="Arial"/>
              <w:b/>
              <w:sz w:val="18"/>
              <w:szCs w:val="18"/>
            </w:rPr>
            <w:t>GESTIÓN FINANCIERA</w:t>
          </w:r>
        </w:p>
        <w:p w:rsidR="00195582" w:rsidRDefault="00195582" w:rsidP="00195582">
          <w:pPr>
            <w:tabs>
              <w:tab w:val="left" w:pos="1807"/>
              <w:tab w:val="center" w:pos="4252"/>
              <w:tab w:val="right" w:pos="8504"/>
            </w:tabs>
            <w:ind w:right="357"/>
            <w:contextualSpacing/>
            <w:jc w:val="center"/>
            <w:outlineLvl w:val="4"/>
            <w:rPr>
              <w:rFonts w:ascii="Arial" w:hAnsi="Arial" w:cs="Arial"/>
              <w:b/>
              <w:sz w:val="18"/>
              <w:szCs w:val="18"/>
            </w:rPr>
          </w:pPr>
        </w:p>
        <w:p w:rsidR="00195582" w:rsidRDefault="00195582" w:rsidP="00195582">
          <w:pPr>
            <w:contextualSpacing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Arial" w:hAnsi="Arial" w:cs="Arial"/>
              <w:b/>
              <w:sz w:val="18"/>
              <w:szCs w:val="18"/>
            </w:rPr>
            <w:t>INSTRUCTIVO</w:t>
          </w:r>
        </w:p>
        <w:p w:rsidR="00195582" w:rsidRPr="000277E9" w:rsidRDefault="00195582" w:rsidP="00195582">
          <w:pPr>
            <w:contextualSpacing/>
            <w:rPr>
              <w:rFonts w:ascii="Arial" w:hAnsi="Arial" w:cs="Arial"/>
              <w:b/>
              <w:sz w:val="18"/>
              <w:szCs w:val="18"/>
            </w:rPr>
          </w:pPr>
          <w:r>
            <w:rPr>
              <w:rFonts w:ascii="Arial" w:hAnsi="Arial" w:cs="Arial"/>
              <w:b/>
              <w:sz w:val="18"/>
              <w:szCs w:val="18"/>
            </w:rPr>
            <w:t>FACTURACION DE SERVICIOS</w:t>
          </w:r>
        </w:p>
      </w:tc>
      <w:tc>
        <w:tcPr>
          <w:tcW w:w="1276" w:type="dxa"/>
          <w:vMerge w:val="restart"/>
          <w:vAlign w:val="center"/>
        </w:tcPr>
        <w:p w:rsidR="00195582" w:rsidRPr="00F364E5" w:rsidRDefault="00195582" w:rsidP="00195582">
          <w:pPr>
            <w:tabs>
              <w:tab w:val="left" w:pos="1807"/>
              <w:tab w:val="center" w:pos="4252"/>
              <w:tab w:val="right" w:pos="8504"/>
            </w:tabs>
            <w:ind w:left="320" w:right="357"/>
            <w:jc w:val="center"/>
            <w:outlineLvl w:val="4"/>
            <w:rPr>
              <w:rFonts w:cs="Arial"/>
              <w:sz w:val="20"/>
              <w:szCs w:val="20"/>
            </w:rPr>
          </w:pPr>
          <w:r>
            <w:rPr>
              <w:rFonts w:cs="Arial"/>
              <w:noProof/>
              <w:sz w:val="20"/>
              <w:szCs w:val="20"/>
              <w:lang w:val="es-CO" w:eastAsia="es-CO" w:bidi="ar-SA"/>
            </w:rPr>
            <w:drawing>
              <wp:inline distT="0" distB="0" distL="0" distR="0" wp14:anchorId="30480BAB" wp14:editId="56F47583">
                <wp:extent cx="495300" cy="854710"/>
                <wp:effectExtent l="0" t="0" r="0" b="2540"/>
                <wp:docPr id="3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llo de Calidad - U MANIZALES-unificado sin QR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854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18" w:type="dxa"/>
          <w:shd w:val="clear" w:color="auto" w:fill="F2F2F2" w:themeFill="background1" w:themeFillShade="F2"/>
          <w:vAlign w:val="center"/>
        </w:tcPr>
        <w:p w:rsidR="00195582" w:rsidRPr="00F364E5" w:rsidRDefault="00195582" w:rsidP="00195582">
          <w:pPr>
            <w:tabs>
              <w:tab w:val="center" w:pos="4252"/>
              <w:tab w:val="right" w:pos="8504"/>
            </w:tabs>
            <w:ind w:right="72"/>
            <w:rPr>
              <w:rFonts w:cs="Arial"/>
              <w:sz w:val="20"/>
              <w:szCs w:val="20"/>
            </w:rPr>
          </w:pPr>
          <w:r w:rsidRPr="00F364E5">
            <w:rPr>
              <w:rFonts w:cs="Arial"/>
              <w:b/>
              <w:sz w:val="20"/>
              <w:szCs w:val="20"/>
            </w:rPr>
            <w:t>Código:</w:t>
          </w:r>
        </w:p>
      </w:tc>
      <w:tc>
        <w:tcPr>
          <w:tcW w:w="1745" w:type="dxa"/>
          <w:vAlign w:val="center"/>
        </w:tcPr>
        <w:p w:rsidR="00F43B12" w:rsidRPr="00505494" w:rsidRDefault="007478E8" w:rsidP="00195582">
          <w:pPr>
            <w:tabs>
              <w:tab w:val="center" w:pos="4252"/>
              <w:tab w:val="right" w:pos="8504"/>
            </w:tabs>
            <w:ind w:right="72"/>
            <w:rPr>
              <w:rFonts w:cs="Arial"/>
              <w:sz w:val="18"/>
              <w:szCs w:val="20"/>
            </w:rPr>
          </w:pPr>
          <w:r>
            <w:rPr>
              <w:rFonts w:cs="Arial"/>
              <w:sz w:val="18"/>
              <w:szCs w:val="20"/>
            </w:rPr>
            <w:t>GFI</w:t>
          </w:r>
          <w:r w:rsidR="00F43B12">
            <w:rPr>
              <w:rFonts w:cs="Arial"/>
              <w:sz w:val="18"/>
              <w:szCs w:val="20"/>
            </w:rPr>
            <w:t>-INS-005</w:t>
          </w:r>
        </w:p>
      </w:tc>
    </w:tr>
    <w:tr w:rsidR="00195582" w:rsidRPr="00F364E5" w:rsidTr="0023115E">
      <w:trPr>
        <w:trHeight w:val="447"/>
      </w:trPr>
      <w:tc>
        <w:tcPr>
          <w:tcW w:w="1413" w:type="dxa"/>
          <w:vMerge/>
        </w:tcPr>
        <w:p w:rsidR="00195582" w:rsidRPr="00F364E5" w:rsidRDefault="00195582" w:rsidP="00195582">
          <w:pPr>
            <w:tabs>
              <w:tab w:val="center" w:pos="4252"/>
              <w:tab w:val="right" w:pos="8504"/>
            </w:tabs>
            <w:ind w:right="357"/>
            <w:rPr>
              <w:rFonts w:cs="Arial"/>
              <w:noProof/>
              <w:sz w:val="20"/>
              <w:szCs w:val="20"/>
            </w:rPr>
          </w:pPr>
        </w:p>
      </w:tc>
      <w:tc>
        <w:tcPr>
          <w:tcW w:w="4819" w:type="dxa"/>
          <w:vMerge/>
        </w:tcPr>
        <w:p w:rsidR="00195582" w:rsidRPr="00F364E5" w:rsidRDefault="00195582" w:rsidP="00195582">
          <w:pPr>
            <w:tabs>
              <w:tab w:val="center" w:pos="4252"/>
              <w:tab w:val="right" w:pos="8504"/>
            </w:tabs>
            <w:ind w:right="357"/>
            <w:jc w:val="center"/>
            <w:outlineLvl w:val="4"/>
            <w:rPr>
              <w:rFonts w:cs="Arial"/>
              <w:sz w:val="20"/>
              <w:szCs w:val="20"/>
            </w:rPr>
          </w:pPr>
        </w:p>
      </w:tc>
      <w:tc>
        <w:tcPr>
          <w:tcW w:w="1276" w:type="dxa"/>
          <w:vMerge/>
        </w:tcPr>
        <w:p w:rsidR="00195582" w:rsidRPr="00F364E5" w:rsidRDefault="00195582" w:rsidP="00195582">
          <w:pPr>
            <w:tabs>
              <w:tab w:val="center" w:pos="4252"/>
              <w:tab w:val="right" w:pos="8504"/>
            </w:tabs>
            <w:ind w:right="357"/>
            <w:jc w:val="center"/>
            <w:outlineLvl w:val="4"/>
            <w:rPr>
              <w:rFonts w:cs="Arial"/>
              <w:sz w:val="20"/>
              <w:szCs w:val="20"/>
            </w:rPr>
          </w:pPr>
        </w:p>
      </w:tc>
      <w:tc>
        <w:tcPr>
          <w:tcW w:w="1418" w:type="dxa"/>
          <w:shd w:val="clear" w:color="auto" w:fill="F2F2F2" w:themeFill="background1" w:themeFillShade="F2"/>
          <w:vAlign w:val="center"/>
        </w:tcPr>
        <w:p w:rsidR="00195582" w:rsidRPr="00826763" w:rsidRDefault="00195582" w:rsidP="00195582">
          <w:pPr>
            <w:tabs>
              <w:tab w:val="center" w:pos="4252"/>
              <w:tab w:val="right" w:pos="8504"/>
            </w:tabs>
            <w:ind w:right="72"/>
            <w:rPr>
              <w:rFonts w:cs="Arial"/>
              <w:b/>
              <w:sz w:val="20"/>
              <w:szCs w:val="20"/>
            </w:rPr>
          </w:pPr>
          <w:r>
            <w:rPr>
              <w:rFonts w:cs="Arial"/>
              <w:b/>
              <w:sz w:val="20"/>
              <w:szCs w:val="20"/>
            </w:rPr>
            <w:t>Versión:</w:t>
          </w:r>
        </w:p>
      </w:tc>
      <w:tc>
        <w:tcPr>
          <w:tcW w:w="1745" w:type="dxa"/>
          <w:vAlign w:val="center"/>
        </w:tcPr>
        <w:p w:rsidR="00195582" w:rsidRPr="00F364E5" w:rsidRDefault="00F43B12" w:rsidP="00195582">
          <w:pPr>
            <w:tabs>
              <w:tab w:val="center" w:pos="4252"/>
              <w:tab w:val="right" w:pos="8504"/>
            </w:tabs>
            <w:ind w:right="72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01</w:t>
          </w:r>
        </w:p>
      </w:tc>
    </w:tr>
    <w:tr w:rsidR="00195582" w:rsidRPr="00F364E5" w:rsidTr="0023115E">
      <w:trPr>
        <w:trHeight w:val="397"/>
      </w:trPr>
      <w:tc>
        <w:tcPr>
          <w:tcW w:w="1413" w:type="dxa"/>
          <w:vMerge/>
        </w:tcPr>
        <w:p w:rsidR="00195582" w:rsidRPr="00F364E5" w:rsidRDefault="00195582" w:rsidP="00195582">
          <w:pPr>
            <w:tabs>
              <w:tab w:val="center" w:pos="4252"/>
              <w:tab w:val="right" w:pos="8504"/>
            </w:tabs>
            <w:ind w:right="357"/>
            <w:rPr>
              <w:rFonts w:cs="Arial"/>
              <w:noProof/>
              <w:sz w:val="20"/>
              <w:szCs w:val="20"/>
            </w:rPr>
          </w:pPr>
        </w:p>
      </w:tc>
      <w:tc>
        <w:tcPr>
          <w:tcW w:w="4819" w:type="dxa"/>
          <w:vMerge/>
        </w:tcPr>
        <w:p w:rsidR="00195582" w:rsidRPr="00F364E5" w:rsidRDefault="00195582" w:rsidP="00195582">
          <w:pPr>
            <w:tabs>
              <w:tab w:val="center" w:pos="4252"/>
              <w:tab w:val="right" w:pos="8504"/>
            </w:tabs>
            <w:ind w:right="357"/>
            <w:jc w:val="center"/>
            <w:outlineLvl w:val="4"/>
            <w:rPr>
              <w:rFonts w:cs="Arial"/>
              <w:sz w:val="20"/>
              <w:szCs w:val="20"/>
            </w:rPr>
          </w:pPr>
        </w:p>
      </w:tc>
      <w:tc>
        <w:tcPr>
          <w:tcW w:w="1276" w:type="dxa"/>
          <w:vMerge/>
        </w:tcPr>
        <w:p w:rsidR="00195582" w:rsidRPr="00F364E5" w:rsidRDefault="00195582" w:rsidP="00195582">
          <w:pPr>
            <w:tabs>
              <w:tab w:val="center" w:pos="4252"/>
              <w:tab w:val="right" w:pos="8504"/>
            </w:tabs>
            <w:ind w:right="357"/>
            <w:jc w:val="center"/>
            <w:outlineLvl w:val="4"/>
            <w:rPr>
              <w:rFonts w:cs="Arial"/>
              <w:sz w:val="20"/>
              <w:szCs w:val="20"/>
            </w:rPr>
          </w:pPr>
        </w:p>
      </w:tc>
      <w:tc>
        <w:tcPr>
          <w:tcW w:w="1418" w:type="dxa"/>
          <w:shd w:val="clear" w:color="auto" w:fill="F2F2F2" w:themeFill="background1" w:themeFillShade="F2"/>
          <w:vAlign w:val="center"/>
        </w:tcPr>
        <w:p w:rsidR="007478E8" w:rsidRDefault="00195582" w:rsidP="00195582">
          <w:pPr>
            <w:tabs>
              <w:tab w:val="center" w:pos="4252"/>
              <w:tab w:val="right" w:pos="8504"/>
            </w:tabs>
            <w:ind w:right="72"/>
            <w:rPr>
              <w:rFonts w:cs="Arial"/>
              <w:b/>
              <w:sz w:val="20"/>
              <w:szCs w:val="20"/>
            </w:rPr>
          </w:pPr>
          <w:r w:rsidRPr="00F364E5">
            <w:rPr>
              <w:rFonts w:cs="Arial"/>
              <w:b/>
              <w:sz w:val="20"/>
              <w:szCs w:val="20"/>
            </w:rPr>
            <w:t xml:space="preserve">Fecha: </w:t>
          </w:r>
        </w:p>
        <w:p w:rsidR="007478E8" w:rsidRPr="00F364E5" w:rsidRDefault="007478E8" w:rsidP="00195582">
          <w:pPr>
            <w:tabs>
              <w:tab w:val="center" w:pos="4252"/>
              <w:tab w:val="right" w:pos="8504"/>
            </w:tabs>
            <w:ind w:right="72"/>
            <w:rPr>
              <w:rFonts w:cs="Arial"/>
              <w:b/>
              <w:sz w:val="20"/>
              <w:szCs w:val="20"/>
            </w:rPr>
          </w:pPr>
          <w:r>
            <w:rPr>
              <w:rFonts w:cs="Arial"/>
              <w:b/>
              <w:sz w:val="20"/>
              <w:szCs w:val="20"/>
            </w:rPr>
            <w:t>Página:</w:t>
          </w:r>
        </w:p>
      </w:tc>
      <w:tc>
        <w:tcPr>
          <w:tcW w:w="1745" w:type="dxa"/>
          <w:vAlign w:val="center"/>
        </w:tcPr>
        <w:p w:rsidR="00195582" w:rsidRDefault="00F43B12" w:rsidP="00195582">
          <w:pPr>
            <w:tabs>
              <w:tab w:val="center" w:pos="4252"/>
              <w:tab w:val="right" w:pos="8504"/>
            </w:tabs>
            <w:ind w:right="72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01/10/2018</w:t>
          </w:r>
        </w:p>
        <w:p w:rsidR="007478E8" w:rsidRPr="00F364E5" w:rsidRDefault="007478E8" w:rsidP="00195582">
          <w:pPr>
            <w:tabs>
              <w:tab w:val="center" w:pos="4252"/>
              <w:tab w:val="right" w:pos="8504"/>
            </w:tabs>
            <w:ind w:right="72"/>
            <w:rPr>
              <w:rFonts w:cs="Arial"/>
              <w:b/>
              <w:sz w:val="20"/>
              <w:szCs w:val="20"/>
            </w:rPr>
          </w:pPr>
          <w:r w:rsidRPr="007478E8">
            <w:rPr>
              <w:rFonts w:cs="Arial"/>
              <w:b/>
              <w:sz w:val="20"/>
              <w:szCs w:val="20"/>
            </w:rPr>
            <w:fldChar w:fldCharType="begin"/>
          </w:r>
          <w:r w:rsidRPr="007478E8">
            <w:rPr>
              <w:rFonts w:cs="Arial"/>
              <w:b/>
              <w:sz w:val="20"/>
              <w:szCs w:val="20"/>
            </w:rPr>
            <w:instrText>PAGE   \* MERGEFORMAT</w:instrText>
          </w:r>
          <w:r w:rsidRPr="007478E8">
            <w:rPr>
              <w:rFonts w:cs="Arial"/>
              <w:b/>
              <w:sz w:val="20"/>
              <w:szCs w:val="20"/>
            </w:rPr>
            <w:fldChar w:fldCharType="separate"/>
          </w:r>
          <w:r w:rsidR="0023115E">
            <w:rPr>
              <w:rFonts w:cs="Arial"/>
              <w:b/>
              <w:noProof/>
              <w:sz w:val="20"/>
              <w:szCs w:val="20"/>
            </w:rPr>
            <w:t>2</w:t>
          </w:r>
          <w:r w:rsidRPr="007478E8">
            <w:rPr>
              <w:rFonts w:cs="Arial"/>
              <w:b/>
              <w:sz w:val="20"/>
              <w:szCs w:val="20"/>
            </w:rPr>
            <w:fldChar w:fldCharType="end"/>
          </w:r>
          <w:r>
            <w:rPr>
              <w:rFonts w:cs="Arial"/>
              <w:b/>
              <w:sz w:val="20"/>
              <w:szCs w:val="20"/>
            </w:rPr>
            <w:t xml:space="preserve"> de 14</w:t>
          </w:r>
        </w:p>
      </w:tc>
    </w:tr>
  </w:tbl>
  <w:p w:rsidR="00645654" w:rsidRDefault="0064565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C8363E"/>
    <w:multiLevelType w:val="hybridMultilevel"/>
    <w:tmpl w:val="C27A6C28"/>
    <w:lvl w:ilvl="0" w:tplc="86E0A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1249B5"/>
    <w:multiLevelType w:val="hybridMultilevel"/>
    <w:tmpl w:val="68F625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1C0BEF"/>
    <w:multiLevelType w:val="hybridMultilevel"/>
    <w:tmpl w:val="B63EE7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490D60"/>
    <w:multiLevelType w:val="hybridMultilevel"/>
    <w:tmpl w:val="D520AB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EA0C92"/>
    <w:multiLevelType w:val="hybridMultilevel"/>
    <w:tmpl w:val="2418280E"/>
    <w:lvl w:ilvl="0" w:tplc="938C0F9C">
      <w:start w:val="1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9951EFF"/>
    <w:multiLevelType w:val="hybridMultilevel"/>
    <w:tmpl w:val="873EEF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DC09E6"/>
    <w:multiLevelType w:val="hybridMultilevel"/>
    <w:tmpl w:val="C4A45E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654"/>
    <w:rsid w:val="00010C8D"/>
    <w:rsid w:val="00084A2A"/>
    <w:rsid w:val="000928AF"/>
    <w:rsid w:val="000E2547"/>
    <w:rsid w:val="000F7890"/>
    <w:rsid w:val="00135BCE"/>
    <w:rsid w:val="001465D1"/>
    <w:rsid w:val="00195582"/>
    <w:rsid w:val="00196BE7"/>
    <w:rsid w:val="0020571D"/>
    <w:rsid w:val="00223547"/>
    <w:rsid w:val="00224A04"/>
    <w:rsid w:val="0023115E"/>
    <w:rsid w:val="002D4B0E"/>
    <w:rsid w:val="002F5299"/>
    <w:rsid w:val="0033390B"/>
    <w:rsid w:val="003374CB"/>
    <w:rsid w:val="00387791"/>
    <w:rsid w:val="00392C71"/>
    <w:rsid w:val="004B7BCE"/>
    <w:rsid w:val="004E20FE"/>
    <w:rsid w:val="004F1B5D"/>
    <w:rsid w:val="00514547"/>
    <w:rsid w:val="00523988"/>
    <w:rsid w:val="005E0E4A"/>
    <w:rsid w:val="00621229"/>
    <w:rsid w:val="00632F70"/>
    <w:rsid w:val="006352B3"/>
    <w:rsid w:val="00645654"/>
    <w:rsid w:val="00652228"/>
    <w:rsid w:val="006E0E2D"/>
    <w:rsid w:val="007478E8"/>
    <w:rsid w:val="00762888"/>
    <w:rsid w:val="007A67B6"/>
    <w:rsid w:val="0081301D"/>
    <w:rsid w:val="00882FD3"/>
    <w:rsid w:val="00890C77"/>
    <w:rsid w:val="008971AF"/>
    <w:rsid w:val="008A22CA"/>
    <w:rsid w:val="008E0758"/>
    <w:rsid w:val="0090005F"/>
    <w:rsid w:val="00930055"/>
    <w:rsid w:val="00A33B03"/>
    <w:rsid w:val="00AD5CD3"/>
    <w:rsid w:val="00B3281B"/>
    <w:rsid w:val="00B35D45"/>
    <w:rsid w:val="00B454F1"/>
    <w:rsid w:val="00BB7DC6"/>
    <w:rsid w:val="00BE6754"/>
    <w:rsid w:val="00CA6DCC"/>
    <w:rsid w:val="00CA6E78"/>
    <w:rsid w:val="00CD1C96"/>
    <w:rsid w:val="00D33F59"/>
    <w:rsid w:val="00D62D6E"/>
    <w:rsid w:val="00DB7045"/>
    <w:rsid w:val="00DE385E"/>
    <w:rsid w:val="00E2486C"/>
    <w:rsid w:val="00E6074B"/>
    <w:rsid w:val="00E95F6E"/>
    <w:rsid w:val="00F006E0"/>
    <w:rsid w:val="00F4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5C9EE8B9-D115-4DF0-A734-23A45D94F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4565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456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45654"/>
  </w:style>
  <w:style w:type="table" w:styleId="Tablaconcuadrcula">
    <w:name w:val="Table Grid"/>
    <w:basedOn w:val="Tablanormal"/>
    <w:uiPriority w:val="59"/>
    <w:rsid w:val="00645654"/>
    <w:pPr>
      <w:spacing w:after="0" w:line="240" w:lineRule="auto"/>
    </w:pPr>
    <w:rPr>
      <w:rFonts w:eastAsiaTheme="minorEastAsia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4565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45654"/>
    <w:rPr>
      <w:rFonts w:ascii="Times New Roman" w:eastAsia="Times New Roman" w:hAnsi="Times New Roman" w:cs="Times New Roman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64565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45654"/>
    <w:rPr>
      <w:rFonts w:ascii="Times New Roman" w:eastAsia="Times New Roman" w:hAnsi="Times New Roman" w:cs="Times New Roman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B3281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465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9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superfinanciera.gov.co/descargas?com=institucional&amp;name=pubFile3510&amp;downloadname=interes.x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14</Pages>
  <Words>1236</Words>
  <Characters>6803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cscoguao</dc:creator>
  <cp:keywords/>
  <dc:description/>
  <cp:lastModifiedBy>lenovo</cp:lastModifiedBy>
  <cp:revision>22</cp:revision>
  <dcterms:created xsi:type="dcterms:W3CDTF">2018-09-26T23:14:00Z</dcterms:created>
  <dcterms:modified xsi:type="dcterms:W3CDTF">2018-11-02T01:10:00Z</dcterms:modified>
</cp:coreProperties>
</file>