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301E4B60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程序设计说明书</w:t>
      </w:r>
    </w:p>
    <w:p w14:paraId="5814BB0B" w14:textId="77777777" w:rsidR="00B53B83" w:rsidRDefault="00B53B83" w:rsidP="000A285F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4D2AA533" w14:textId="465A5293" w:rsidR="004A3B86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4976" w:history="1">
            <w:r w:rsidR="004A3B86" w:rsidRPr="00BC380A">
              <w:rPr>
                <w:rStyle w:val="a4"/>
                <w:noProof/>
              </w:rPr>
              <w:t>一、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设计目的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_Toc73624976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7810811F" w14:textId="751233B2" w:rsidR="004A3B86" w:rsidRDefault="00483B1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77" w:history="1">
            <w:r w:rsidR="004A3B86" w:rsidRPr="00BC380A">
              <w:rPr>
                <w:rStyle w:val="a4"/>
                <w:noProof/>
              </w:rPr>
              <w:t>二、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设计目标与设计说明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_Toc73624977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2C367C2C" w14:textId="56F56890" w:rsidR="004A3B86" w:rsidRDefault="00483B1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78" w:history="1">
            <w:r w:rsidR="004A3B86" w:rsidRPr="00BC380A">
              <w:rPr>
                <w:rStyle w:val="a4"/>
                <w:noProof/>
              </w:rPr>
              <w:t>1.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任务和目标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_Toc73624978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41466BD7" w14:textId="3BB851DC" w:rsidR="004A3B86" w:rsidRDefault="00483B1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79" w:history="1">
            <w:r w:rsidR="004A3B86" w:rsidRPr="00BC380A">
              <w:rPr>
                <w:rStyle w:val="a4"/>
                <w:noProof/>
              </w:rPr>
              <w:t>2.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运行环境概述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_Toc73624979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45A3F85D" w14:textId="06548A55" w:rsidR="004A3B86" w:rsidRDefault="00483B1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80" w:history="1">
            <w:r w:rsidR="004A3B86" w:rsidRPr="00BC380A">
              <w:rPr>
                <w:rStyle w:val="a4"/>
                <w:noProof/>
              </w:rPr>
              <w:t>3.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条件与限制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_Toc73624980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3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3E7BD8C8" w14:textId="73D0B13A" w:rsidR="004A3B86" w:rsidRDefault="00483B1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81" w:history="1">
            <w:r w:rsidR="004A3B86" w:rsidRPr="00BC380A">
              <w:rPr>
                <w:rStyle w:val="a4"/>
                <w:noProof/>
              </w:rPr>
              <w:t>三、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具体设计步骤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_Toc73624981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3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3038580F" w14:textId="49F792D9" w:rsidR="004A3B86" w:rsidRDefault="00483B1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82" w:history="1">
            <w:r w:rsidR="004A3B86" w:rsidRPr="00BC380A">
              <w:rPr>
                <w:rStyle w:val="a4"/>
                <w:noProof/>
              </w:rPr>
              <w:t>四、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总结和心得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_Toc73624982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4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7763D2E3" w14:textId="1D2D6D92" w:rsidR="00B53B83" w:rsidRPr="000A285F" w:rsidRDefault="00B53B83" w:rsidP="000A285F">
          <w:r>
            <w:rPr>
              <w:b/>
              <w:bCs/>
              <w:lang w:val="zh-CN"/>
            </w:rPr>
            <w:fldChar w:fldCharType="end"/>
          </w:r>
        </w:p>
      </w:sdtContent>
    </w:sdt>
    <w:p w14:paraId="020103F9" w14:textId="7C0212D6" w:rsidR="00B53B83" w:rsidRDefault="000A285F" w:rsidP="000A285F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08BEFDCD" w:rsidR="009254CA" w:rsidRDefault="009254CA" w:rsidP="009254CA">
      <w:pPr>
        <w:pStyle w:val="1"/>
        <w:numPr>
          <w:ilvl w:val="0"/>
          <w:numId w:val="1"/>
        </w:numPr>
      </w:pPr>
      <w:bookmarkStart w:id="0" w:name="_Toc73624976"/>
      <w:r>
        <w:rPr>
          <w:rFonts w:hint="eastAsia"/>
        </w:rPr>
        <w:lastRenderedPageBreak/>
        <w:t>设计目的</w:t>
      </w:r>
      <w:bookmarkEnd w:id="0"/>
    </w:p>
    <w:p w14:paraId="221B4E0F" w14:textId="382FCD94" w:rsidR="00331EA0" w:rsidRPr="00331EA0" w:rsidRDefault="00331EA0" w:rsidP="005E27B0">
      <w:pPr>
        <w:pStyle w:val="a3"/>
        <w:ind w:left="420" w:firstLineChars="0" w:firstLine="0"/>
      </w:pPr>
      <w:r>
        <w:rPr>
          <w:rFonts w:hint="eastAsia"/>
        </w:rPr>
        <w:t>此设计是</w:t>
      </w:r>
      <w:r w:rsidR="005E27B0">
        <w:rPr>
          <w:rFonts w:hint="eastAsia"/>
        </w:rPr>
        <w:t>对</w:t>
      </w:r>
      <w:r w:rsidR="005E27B0">
        <w:rPr>
          <w:rFonts w:hint="eastAsia"/>
        </w:rPr>
        <w:t>S</w:t>
      </w:r>
      <w:r w:rsidR="005E27B0">
        <w:t xml:space="preserve">3 </w:t>
      </w:r>
      <w:r w:rsidR="005E27B0">
        <w:rPr>
          <w:rFonts w:hint="eastAsia"/>
        </w:rPr>
        <w:t>Browser</w:t>
      </w:r>
      <w:r w:rsidR="005E27B0">
        <w:rPr>
          <w:rFonts w:hint="eastAsia"/>
        </w:rPr>
        <w:t>进行文件同步、上传、下载、删除等基本操作的综合运用，学习使用</w:t>
      </w:r>
      <w:r w:rsidR="005E27B0">
        <w:rPr>
          <w:rFonts w:hint="eastAsia"/>
        </w:rPr>
        <w:t>JAVA</w:t>
      </w:r>
      <w:r w:rsidR="005E27B0">
        <w:t>-</w:t>
      </w:r>
      <w:r w:rsidR="005E27B0">
        <w:rPr>
          <w:rFonts w:hint="eastAsia"/>
        </w:rPr>
        <w:t>AWS</w:t>
      </w:r>
      <w:r w:rsidR="005E27B0">
        <w:t>-SD</w:t>
      </w:r>
      <w:r w:rsidR="005E27B0">
        <w:rPr>
          <w:rFonts w:hint="eastAsia"/>
        </w:rPr>
        <w:t>K</w:t>
      </w:r>
      <w:r w:rsidR="005E27B0">
        <w:rPr>
          <w:rFonts w:hint="eastAsia"/>
        </w:rPr>
        <w:t>实现上述操作。</w:t>
      </w:r>
    </w:p>
    <w:p w14:paraId="07E8DAC3" w14:textId="60D1A16C" w:rsidR="009254CA" w:rsidRDefault="009254CA" w:rsidP="009254CA">
      <w:pPr>
        <w:pStyle w:val="1"/>
        <w:numPr>
          <w:ilvl w:val="0"/>
          <w:numId w:val="1"/>
        </w:numPr>
      </w:pPr>
      <w:bookmarkStart w:id="1" w:name="_Toc73624977"/>
      <w:r>
        <w:rPr>
          <w:rFonts w:hint="eastAsia"/>
        </w:rPr>
        <w:t>设计目标与设计说明</w:t>
      </w:r>
      <w:bookmarkEnd w:id="1"/>
    </w:p>
    <w:p w14:paraId="652A8A58" w14:textId="2E03BC50" w:rsidR="00F6254C" w:rsidRPr="00F6254C" w:rsidRDefault="00F6254C" w:rsidP="00F6254C">
      <w:pPr>
        <w:pStyle w:val="2"/>
        <w:numPr>
          <w:ilvl w:val="0"/>
          <w:numId w:val="7"/>
        </w:numPr>
      </w:pPr>
      <w:bookmarkStart w:id="2" w:name="_Toc73624978"/>
      <w:r>
        <w:rPr>
          <w:rFonts w:hint="eastAsia"/>
        </w:rPr>
        <w:t>任务和目标</w:t>
      </w:r>
      <w:bookmarkEnd w:id="2"/>
    </w:p>
    <w:p w14:paraId="2B203205" w14:textId="7777777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指定本地目录与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的某个</w:t>
      </w:r>
      <w:r>
        <w:rPr>
          <w:rFonts w:hint="eastAsia"/>
        </w:rPr>
        <w:t>Bucket</w:t>
      </w:r>
      <w:r>
        <w:rPr>
          <w:rFonts w:hint="eastAsia"/>
        </w:rPr>
        <w:t>进行文件同步。</w:t>
      </w:r>
    </w:p>
    <w:p w14:paraId="0D2BA16B" w14:textId="4E719E46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程序启动时把</w:t>
      </w:r>
      <w:r>
        <w:rPr>
          <w:rFonts w:hint="eastAsia"/>
        </w:rPr>
        <w:t>Bucket</w:t>
      </w:r>
      <w:r>
        <w:rPr>
          <w:rFonts w:hint="eastAsia"/>
        </w:rPr>
        <w:t>中的文件同步到本地，需要处理文件冲突</w:t>
      </w:r>
      <w:r w:rsidR="00584106">
        <w:rPr>
          <w:rFonts w:hint="eastAsia"/>
        </w:rPr>
        <w:t>。</w:t>
      </w:r>
      <w:bookmarkStart w:id="3" w:name="_GoBack"/>
      <w:bookmarkEnd w:id="3"/>
    </w:p>
    <w:p w14:paraId="5DDC30CE" w14:textId="7777777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本地添加、修改了文件，需要上传到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；本地删除了文件，也要删除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上对应的文件。</w:t>
      </w:r>
    </w:p>
    <w:p w14:paraId="330D952A" w14:textId="605C1F2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对于超过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rPr>
          <w:rFonts w:hint="eastAsia"/>
        </w:rPr>
        <w:t>的文件，需要使用分块上传</w:t>
      </w:r>
      <w:r>
        <w:rPr>
          <w:rFonts w:hint="eastAsia"/>
        </w:rPr>
        <w:t>/</w:t>
      </w:r>
      <w:r>
        <w:rPr>
          <w:rFonts w:hint="eastAsia"/>
        </w:rPr>
        <w:t>下载、传输中断、程序重</w:t>
      </w:r>
      <w:proofErr w:type="gramStart"/>
      <w:r>
        <w:rPr>
          <w:rFonts w:hint="eastAsia"/>
        </w:rPr>
        <w:t>启可以</w:t>
      </w:r>
      <w:proofErr w:type="gramEnd"/>
      <w:r>
        <w:rPr>
          <w:rFonts w:hint="eastAsia"/>
        </w:rPr>
        <w:t>继续原来的进度。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4" w:name="_Toc73624979"/>
      <w:r>
        <w:rPr>
          <w:rFonts w:hint="eastAsia"/>
        </w:rPr>
        <w:t>运行环境概述</w:t>
      </w:r>
      <w:bookmarkEnd w:id="4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55255242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>
        <w:rPr>
          <w:rFonts w:hint="eastAsia"/>
        </w:rPr>
        <w:t>OpenVPN</w:t>
      </w:r>
      <w:r>
        <w:t xml:space="preserve">, </w:t>
      </w:r>
      <w:r>
        <w:rPr>
          <w:rFonts w:hint="eastAsia"/>
        </w:rPr>
        <w:t>Eclipse</w:t>
      </w:r>
      <w:r w:rsidR="00CD5366">
        <w:rPr>
          <w:rFonts w:hint="eastAsia"/>
        </w:rPr>
        <w:t>,</w:t>
      </w:r>
      <w:r w:rsidR="00CD5366">
        <w:t xml:space="preserve"> S3 Browser</w:t>
      </w:r>
    </w:p>
    <w:p w14:paraId="2352BF53" w14:textId="70410D86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F6254C">
        <w:rPr>
          <w:rFonts w:hint="eastAsia"/>
        </w:rPr>
        <w:t>JAVA</w:t>
      </w:r>
      <w:r w:rsidR="00F6254C">
        <w:t>-</w:t>
      </w:r>
      <w:r w:rsidR="00F6254C">
        <w:rPr>
          <w:rFonts w:hint="eastAsia"/>
        </w:rPr>
        <w:t>AWS</w:t>
      </w:r>
      <w:r w:rsidR="00F6254C">
        <w:t>-</w:t>
      </w:r>
      <w:r w:rsidR="00F6254C">
        <w:rPr>
          <w:rFonts w:hint="eastAsia"/>
        </w:rPr>
        <w:t>SDK</w:t>
      </w:r>
      <w:r w:rsidR="00F6254C">
        <w:t xml:space="preserve"> </w:t>
      </w:r>
    </w:p>
    <w:p w14:paraId="1DF27E07" w14:textId="48899E16" w:rsidR="00F6254C" w:rsidRDefault="00F6254C" w:rsidP="00F6254C">
      <w:pPr>
        <w:pStyle w:val="2"/>
        <w:numPr>
          <w:ilvl w:val="0"/>
          <w:numId w:val="7"/>
        </w:numPr>
      </w:pPr>
      <w:bookmarkStart w:id="5" w:name="_Toc73624980"/>
      <w:r>
        <w:rPr>
          <w:rFonts w:hint="eastAsia"/>
        </w:rPr>
        <w:lastRenderedPageBreak/>
        <w:t>条件与限制</w:t>
      </w:r>
      <w:bookmarkEnd w:id="5"/>
    </w:p>
    <w:p w14:paraId="62828EAD" w14:textId="59F8A4B3" w:rsidR="00CD5366" w:rsidRPr="00CD5366" w:rsidRDefault="00CD5366" w:rsidP="00CD5366">
      <w:pPr>
        <w:ind w:left="420"/>
      </w:pPr>
    </w:p>
    <w:p w14:paraId="450AF385" w14:textId="1752CB8E" w:rsidR="009254CA" w:rsidRDefault="009254CA" w:rsidP="009254CA">
      <w:pPr>
        <w:pStyle w:val="1"/>
        <w:numPr>
          <w:ilvl w:val="0"/>
          <w:numId w:val="1"/>
        </w:numPr>
      </w:pPr>
      <w:bookmarkStart w:id="6" w:name="_Toc73624981"/>
      <w:r>
        <w:rPr>
          <w:rFonts w:hint="eastAsia"/>
        </w:rPr>
        <w:t>具体设计步骤</w:t>
      </w:r>
      <w:bookmarkEnd w:id="6"/>
    </w:p>
    <w:p w14:paraId="5E57CC0B" w14:textId="6C0F841D" w:rsidR="005E27B0" w:rsidRDefault="00CD5366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设计如何连接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Browser</w:t>
      </w:r>
      <w:r>
        <w:rPr>
          <w:rFonts w:hint="eastAsia"/>
        </w:rPr>
        <w:t>账户以及桶。</w:t>
      </w:r>
    </w:p>
    <w:p w14:paraId="476B606D" w14:textId="6A6A9EAC" w:rsidR="00CD5366" w:rsidRDefault="00CD5366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设计基本的</w:t>
      </w:r>
      <w:r w:rsidR="00D01CD2">
        <w:rPr>
          <w:rFonts w:hint="eastAsia"/>
        </w:rPr>
        <w:t>功能，如上传、下载、删除</w:t>
      </w:r>
      <w:r w:rsidR="002606E2">
        <w:rPr>
          <w:rFonts w:hint="eastAsia"/>
        </w:rPr>
        <w:t>、获取桶内文件目录</w:t>
      </w:r>
      <w:r w:rsidR="00D01CD2">
        <w:rPr>
          <w:rFonts w:hint="eastAsia"/>
        </w:rPr>
        <w:t>：</w:t>
      </w:r>
    </w:p>
    <w:p w14:paraId="708B352D" w14:textId="2146B963" w:rsidR="002606E2" w:rsidRDefault="002606E2" w:rsidP="002606E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uploadFile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Cs w:val="24"/>
          <w:shd w:val="clear" w:color="auto" w:fill="E8F2FE"/>
        </w:rPr>
        <w:t>object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)</w:t>
      </w:r>
      <w:r>
        <w:rPr>
          <w:rFonts w:hint="eastAsia"/>
        </w:rPr>
        <w:t>：</w:t>
      </w:r>
    </w:p>
    <w:p w14:paraId="1CFC778C" w14:textId="1C82ED62" w:rsidR="002606E2" w:rsidRDefault="002606E2" w:rsidP="002606E2">
      <w:pPr>
        <w:pStyle w:val="a3"/>
        <w:ind w:left="840" w:firstLineChars="0" w:firstLine="0"/>
      </w:pPr>
      <w:r>
        <w:rPr>
          <w:rFonts w:hint="eastAsia"/>
        </w:rPr>
        <w:t>首先判断本地文件大小是否大于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rPr>
          <w:rFonts w:hint="eastAsia"/>
        </w:rPr>
        <w:t>，是则启用分块上传；否则直接进行上传。</w:t>
      </w:r>
    </w:p>
    <w:p w14:paraId="65D992EE" w14:textId="15C33237" w:rsidR="002606E2" w:rsidRPr="00D01CD2" w:rsidRDefault="002606E2" w:rsidP="002606E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2606E2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2606E2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Pr="002606E2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void</w:t>
      </w:r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downloadFile</w:t>
      </w:r>
      <w:proofErr w:type="spellEnd"/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(String </w:t>
      </w:r>
      <w:r w:rsidRPr="002606E2">
        <w:rPr>
          <w:rFonts w:ascii="Consolas" w:eastAsiaTheme="minorEastAsia" w:hAnsi="Consolas" w:cs="Consolas"/>
          <w:color w:val="6A3E3E"/>
          <w:kern w:val="0"/>
          <w:szCs w:val="24"/>
          <w:shd w:val="clear" w:color="auto" w:fill="E8F2FE"/>
        </w:rPr>
        <w:t>object</w:t>
      </w:r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)</w:t>
      </w:r>
      <w:r w:rsidRPr="002606E2">
        <w:rPr>
          <w:rFonts w:ascii="Consolas" w:eastAsiaTheme="minorEastAsia" w:hAnsi="Consolas" w:cs="Consolas" w:hint="eastAsia"/>
          <w:color w:val="000000"/>
          <w:kern w:val="0"/>
          <w:szCs w:val="24"/>
          <w:shd w:val="clear" w:color="auto" w:fill="E8F2FE"/>
        </w:rPr>
        <w:t>:</w:t>
      </w:r>
      <w:r w:rsidRPr="002606E2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</w:p>
    <w:p w14:paraId="66E6957E" w14:textId="77777777" w:rsidR="002606E2" w:rsidRDefault="002606E2" w:rsidP="002606E2">
      <w:pPr>
        <w:pStyle w:val="a3"/>
        <w:ind w:left="840" w:firstLineChars="0" w:firstLine="0"/>
      </w:pPr>
      <w:r>
        <w:rPr>
          <w:rFonts w:hint="eastAsia"/>
        </w:rPr>
        <w:t>类似于下载，首先判断桶内文件大小是否大于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rPr>
          <w:rFonts w:hint="eastAsia"/>
        </w:rPr>
        <w:t>，是则启用分块下载；否则直接进行下载。</w:t>
      </w:r>
    </w:p>
    <w:p w14:paraId="3701E53B" w14:textId="1107A283" w:rsidR="002606E2" w:rsidRDefault="002606E2" w:rsidP="002606E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删除：</w:t>
      </w:r>
    </w:p>
    <w:p w14:paraId="5B4BA3AB" w14:textId="22FAF770" w:rsidR="002606E2" w:rsidRDefault="002606E2" w:rsidP="002606E2">
      <w:pPr>
        <w:pStyle w:val="a3"/>
        <w:ind w:left="840" w:firstLineChars="0" w:firstLine="0"/>
      </w:pPr>
      <w:r>
        <w:rPr>
          <w:rFonts w:hint="eastAsia"/>
        </w:rPr>
        <w:t>直接使用</w:t>
      </w:r>
      <w:r>
        <w:rPr>
          <w:rFonts w:hint="eastAsia"/>
        </w:rPr>
        <w:t>AmazonS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，可直接删除桶内的文件。</w:t>
      </w:r>
    </w:p>
    <w:p w14:paraId="7509F24B" w14:textId="6C83A959" w:rsidR="002606E2" w:rsidRPr="002606E2" w:rsidRDefault="002606E2" w:rsidP="002606E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获取桶内文件目录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List&lt;String&gt;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getFile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()</w:t>
      </w:r>
      <w:r>
        <w:rPr>
          <w:rFonts w:ascii="Consolas" w:eastAsiaTheme="minorEastAsia" w:hAnsi="Consolas" w:cs="Consolas" w:hint="eastAsia"/>
          <w:color w:val="000000"/>
          <w:kern w:val="0"/>
          <w:szCs w:val="24"/>
          <w:shd w:val="clear" w:color="auto" w:fill="E8F2FE"/>
        </w:rPr>
        <w:t>: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</w:p>
    <w:p w14:paraId="1204A6A2" w14:textId="6564AA17" w:rsidR="002606E2" w:rsidRPr="002606E2" w:rsidRDefault="002606E2" w:rsidP="002606E2">
      <w:pPr>
        <w:pStyle w:val="a3"/>
        <w:ind w:left="840" w:firstLineChars="0" w:firstLine="0"/>
      </w:pPr>
      <w:r>
        <w:rPr>
          <w:rFonts w:hint="eastAsia"/>
        </w:rPr>
        <w:t>通过创建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D4D4D4"/>
        </w:rPr>
        <w:t>ListObjectsRequest</w:t>
      </w:r>
      <w:proofErr w:type="spellEnd"/>
      <w:r w:rsidRPr="002606E2">
        <w:rPr>
          <w:rFonts w:ascii="Consolas" w:eastAsiaTheme="minorEastAsia" w:hAnsi="Consolas" w:cs="Consolas" w:hint="eastAsia"/>
          <w:color w:val="000000"/>
          <w:kern w:val="0"/>
          <w:szCs w:val="24"/>
        </w:rPr>
        <w:t>和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D4D4D4"/>
        </w:rPr>
        <w:t>ObjectListing</w:t>
      </w:r>
      <w:proofErr w:type="spellEnd"/>
      <w:r w:rsidRPr="002606E2">
        <w:rPr>
          <w:rFonts w:ascii="Consolas" w:eastAsiaTheme="minorEastAsia" w:hAnsi="Consolas" w:cs="Consolas" w:hint="eastAsia"/>
          <w:color w:val="000000"/>
          <w:kern w:val="0"/>
          <w:szCs w:val="24"/>
        </w:rPr>
        <w:t>对象，可获取到桶内的文件目录，</w:t>
      </w: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>最终返回一个</w:t>
      </w: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>String</w:t>
      </w: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>类型的列表。</w:t>
      </w:r>
    </w:p>
    <w:p w14:paraId="5C25ED17" w14:textId="3958FAA5" w:rsidR="002606E2" w:rsidRDefault="00FB110D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设计复杂功能，如同步本地文件至桶，同步桶内文件至本地：</w:t>
      </w:r>
    </w:p>
    <w:p w14:paraId="25946722" w14:textId="0CEFC6AD" w:rsidR="00FB110D" w:rsidRDefault="00FB110D" w:rsidP="00FB110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同步本地</w:t>
      </w:r>
      <w:proofErr w:type="gramStart"/>
      <w:r>
        <w:rPr>
          <w:rFonts w:hint="eastAsia"/>
        </w:rPr>
        <w:t>文件至桶</w:t>
      </w:r>
      <w:proofErr w:type="gramEnd"/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sync()</w:t>
      </w:r>
      <w:r>
        <w:rPr>
          <w:rFonts w:hint="eastAsia"/>
        </w:rPr>
        <w:t>：</w:t>
      </w:r>
    </w:p>
    <w:p w14:paraId="65A594FD" w14:textId="6B5F0898" w:rsidR="00FB110D" w:rsidRDefault="00FB110D" w:rsidP="00FB110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若本地文件进行了增加或删除，则直接比较本地文件目录和桶内文件目录即可找到本地增加</w:t>
      </w:r>
      <w:r w:rsidR="007E4EC9">
        <w:rPr>
          <w:rFonts w:hint="eastAsia"/>
        </w:rPr>
        <w:t>或</w:t>
      </w:r>
      <w:r>
        <w:rPr>
          <w:rFonts w:hint="eastAsia"/>
        </w:rPr>
        <w:t>删除的文件，再将其上传至桶或将其从桶内删除。</w:t>
      </w:r>
    </w:p>
    <w:p w14:paraId="136BC67B" w14:textId="6D8BE31E" w:rsidR="00FB110D" w:rsidRDefault="00FB110D" w:rsidP="00FB110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若本地文件进行了修改，则需要比较本地文件和桶内</w:t>
      </w:r>
      <w:proofErr w:type="gramStart"/>
      <w:r>
        <w:rPr>
          <w:rFonts w:hint="eastAsia"/>
        </w:rPr>
        <w:t>同文件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值：</w:t>
      </w:r>
    </w:p>
    <w:p w14:paraId="39BADFD1" w14:textId="2794D2E8" w:rsidR="00FB110D" w:rsidRPr="00FB110D" w:rsidRDefault="00FB110D" w:rsidP="00FB110D">
      <w:pPr>
        <w:pStyle w:val="a3"/>
        <w:ind w:left="1260" w:firstLineChars="0" w:firstLine="0"/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calculateETag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Cs w:val="24"/>
          <w:shd w:val="clear" w:color="auto" w:fill="E8F2FE"/>
        </w:rPr>
        <w:t>object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)</w:t>
      </w:r>
      <w:r w:rsidRPr="00FB110D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compare(String </w:t>
      </w:r>
      <w:r>
        <w:rPr>
          <w:rFonts w:ascii="Consolas" w:eastAsiaTheme="minorEastAsia" w:hAnsi="Consolas" w:cs="Consolas"/>
          <w:color w:val="6A3E3E"/>
          <w:kern w:val="0"/>
          <w:szCs w:val="24"/>
          <w:shd w:val="clear" w:color="auto" w:fill="E8F2FE"/>
        </w:rPr>
        <w:t>object</w:t>
      </w:r>
      <w:r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)</w:t>
      </w:r>
    </w:p>
    <w:p w14:paraId="17620CE1" w14:textId="76D7738C" w:rsidR="00FB110D" w:rsidRDefault="00FB110D" w:rsidP="00FB110D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找出修改过的文件名，再通过此文件名将文件上传至桶。</w:t>
      </w:r>
    </w:p>
    <w:p w14:paraId="131A664D" w14:textId="030BFEA4" w:rsidR="00FB110D" w:rsidRDefault="00FB110D" w:rsidP="00FB110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同步桶内文件至本地</w:t>
      </w:r>
      <w:r w:rsidR="00E36629">
        <w:rPr>
          <w:rFonts w:hint="eastAsia"/>
        </w:rPr>
        <w:t xml:space="preserve"> </w:t>
      </w:r>
      <w:r w:rsidR="00E36629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 w:rsidR="00E36629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="00E36629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 w:rsidR="00E36629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 w:rsidR="00E36629">
        <w:rPr>
          <w:rFonts w:ascii="Consolas" w:eastAsiaTheme="minorEastAsia" w:hAnsi="Consolas" w:cs="Consolas"/>
          <w:b/>
          <w:bCs/>
          <w:color w:val="7F0055"/>
          <w:kern w:val="0"/>
          <w:szCs w:val="24"/>
          <w:shd w:val="clear" w:color="auto" w:fill="E8F2FE"/>
        </w:rPr>
        <w:t>void</w:t>
      </w:r>
      <w:r w:rsidR="00E36629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proofErr w:type="spellStart"/>
      <w:r w:rsidR="00E36629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downloadAllFile</w:t>
      </w:r>
      <w:proofErr w:type="spellEnd"/>
      <w:r w:rsidR="00E36629">
        <w:rPr>
          <w:rFonts w:ascii="Consolas" w:eastAsiaTheme="minorEastAsia" w:hAnsi="Consolas" w:cs="Consolas"/>
          <w:color w:val="000000"/>
          <w:kern w:val="0"/>
          <w:szCs w:val="24"/>
          <w:shd w:val="clear" w:color="auto" w:fill="E8F2FE"/>
        </w:rPr>
        <w:t>()</w:t>
      </w:r>
      <w:r>
        <w:rPr>
          <w:rFonts w:hint="eastAsia"/>
        </w:rPr>
        <w:t>：</w:t>
      </w:r>
    </w:p>
    <w:p w14:paraId="505D72CF" w14:textId="236BD088" w:rsidR="002606E2" w:rsidRPr="005E27B0" w:rsidRDefault="00E36629" w:rsidP="00E36629">
      <w:pPr>
        <w:pStyle w:val="a3"/>
        <w:ind w:left="840" w:firstLineChars="0" w:firstLine="0"/>
      </w:pPr>
      <w:r>
        <w:rPr>
          <w:rFonts w:hint="eastAsia"/>
        </w:rPr>
        <w:t>直接将桶内所有的文件下载到本地即可。</w:t>
      </w:r>
    </w:p>
    <w:p w14:paraId="26A9A71A" w14:textId="7A2BA45B" w:rsidR="009254CA" w:rsidRDefault="009254CA" w:rsidP="009254CA">
      <w:pPr>
        <w:pStyle w:val="1"/>
        <w:numPr>
          <w:ilvl w:val="0"/>
          <w:numId w:val="1"/>
        </w:numPr>
      </w:pPr>
      <w:bookmarkStart w:id="7" w:name="_Toc73624982"/>
      <w:r>
        <w:rPr>
          <w:rFonts w:hint="eastAsia"/>
        </w:rPr>
        <w:t>总结和心得</w:t>
      </w:r>
      <w:bookmarkEnd w:id="7"/>
    </w:p>
    <w:p w14:paraId="774D24AD" w14:textId="468B5D5C" w:rsidR="00E36629" w:rsidRPr="00E36629" w:rsidRDefault="00E839F5" w:rsidP="004A3B86">
      <w:pPr>
        <w:ind w:left="420"/>
      </w:pPr>
      <w:r>
        <w:rPr>
          <w:rFonts w:hint="eastAsia"/>
        </w:rPr>
        <w:t>通过设计、开发这个简单的文件同步器，我对通过</w:t>
      </w:r>
      <w:r>
        <w:rPr>
          <w:rFonts w:hint="eastAsia"/>
        </w:rPr>
        <w:t>JAVA</w:t>
      </w:r>
      <w:r>
        <w:t>-</w:t>
      </w:r>
      <w:r>
        <w:rPr>
          <w:rFonts w:hint="eastAsia"/>
        </w:rPr>
        <w:t>AWS-SDK</w:t>
      </w:r>
      <w:r>
        <w:rPr>
          <w:rFonts w:hint="eastAsia"/>
        </w:rPr>
        <w:t>操作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Browser</w:t>
      </w:r>
      <w:r>
        <w:rPr>
          <w:rFonts w:hint="eastAsia"/>
        </w:rPr>
        <w:t>有了更加深入的了解，熟悉基本的上传、下载、删除、同步等基本功能。虽然在此过程中遇到许多困难，从一开始的无从下手，到查阅各类文档资料，最终还是粗略地完成了这个程序。相信在接下来的课程中，我可以</w:t>
      </w:r>
      <w:r w:rsidR="005D5480">
        <w:rPr>
          <w:rFonts w:hint="eastAsia"/>
        </w:rPr>
        <w:t>面对更难的问题</w:t>
      </w:r>
      <w:r w:rsidR="00F947D5">
        <w:rPr>
          <w:rFonts w:hint="eastAsia"/>
        </w:rPr>
        <w:t>和挑战</w:t>
      </w:r>
      <w:r w:rsidR="005D5480">
        <w:rPr>
          <w:rFonts w:hint="eastAsia"/>
        </w:rPr>
        <w:t>。</w:t>
      </w:r>
    </w:p>
    <w:sectPr w:rsidR="00E36629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E3767" w14:textId="77777777" w:rsidR="00483B12" w:rsidRDefault="00483B12" w:rsidP="000A285F">
      <w:pPr>
        <w:spacing w:line="240" w:lineRule="auto"/>
      </w:pPr>
      <w:r>
        <w:separator/>
      </w:r>
    </w:p>
  </w:endnote>
  <w:endnote w:type="continuationSeparator" w:id="0">
    <w:p w14:paraId="25744977" w14:textId="77777777" w:rsidR="00483B12" w:rsidRDefault="00483B12" w:rsidP="000A2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9947" w14:textId="77777777" w:rsidR="00483B12" w:rsidRDefault="00483B12" w:rsidP="000A285F">
      <w:pPr>
        <w:spacing w:line="240" w:lineRule="auto"/>
      </w:pPr>
      <w:r>
        <w:separator/>
      </w:r>
    </w:p>
  </w:footnote>
  <w:footnote w:type="continuationSeparator" w:id="0">
    <w:p w14:paraId="1008C4C8" w14:textId="77777777" w:rsidR="00483B12" w:rsidRDefault="00483B12" w:rsidP="000A28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F4497A"/>
    <w:multiLevelType w:val="hybridMultilevel"/>
    <w:tmpl w:val="2448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A285F"/>
    <w:rsid w:val="00214129"/>
    <w:rsid w:val="002606E2"/>
    <w:rsid w:val="00331EA0"/>
    <w:rsid w:val="00483B12"/>
    <w:rsid w:val="004969B7"/>
    <w:rsid w:val="004A3B86"/>
    <w:rsid w:val="00584106"/>
    <w:rsid w:val="005D5480"/>
    <w:rsid w:val="005E27B0"/>
    <w:rsid w:val="006F6F3B"/>
    <w:rsid w:val="007E4EC9"/>
    <w:rsid w:val="007F7467"/>
    <w:rsid w:val="0081034C"/>
    <w:rsid w:val="0084136B"/>
    <w:rsid w:val="009254CA"/>
    <w:rsid w:val="00991E2D"/>
    <w:rsid w:val="00B53B83"/>
    <w:rsid w:val="00CD5366"/>
    <w:rsid w:val="00D01CD2"/>
    <w:rsid w:val="00DC0EF4"/>
    <w:rsid w:val="00E36629"/>
    <w:rsid w:val="00E839F5"/>
    <w:rsid w:val="00F6254C"/>
    <w:rsid w:val="00F947D5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0A2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85F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8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85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DCAA-AF66-4819-88A4-C3B63D2F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33</cp:revision>
  <dcterms:created xsi:type="dcterms:W3CDTF">2021-06-03T02:44:00Z</dcterms:created>
  <dcterms:modified xsi:type="dcterms:W3CDTF">2021-06-03T11:38:00Z</dcterms:modified>
</cp:coreProperties>
</file>