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color w:val="666666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666666"/>
          <w:sz w:val="36"/>
          <w:szCs w:val="36"/>
          <w:lang w:val="en-US" w:eastAsia="zh-CN"/>
        </w:rPr>
        <w:t>2017年个人工作总结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今年初，根据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公司安排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，我从3月份派到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****&amp;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项目部从事土地流转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工作。一年来，在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公司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的领导下，在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村两委的支持帮助下，在单位领导的高度重视和关心下，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本人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坚持解放思想，开拓创新，围绕农村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这个中心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，做好联系、协调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、落实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各项工作，取得了一些成绩，经受了锻炼，收获良多，感触颇深。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一、今年的工作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1、加强政策学习，提高个人素质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今年年初，被派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*****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项目部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以后，对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此次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农村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土地流转的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基本工作要求、工作职责和工程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概况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都有了初步的了解。此后，结合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公司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文件精神，深刻学习了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有关土地流转的法律法规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，并结合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我公司的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发展规划，认真自学了各项相关政策方针。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在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村期间，还积极参加村委班子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组织的十九大实况转播和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学习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讨论，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从思想上向建设社会主义新农村、和谐社会靠拢，积极为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乡村振兴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发展出谋划策。通过不断政策理论学习，充分认识到了做好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此次土地流转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工作的重大意义，进一步丰富了理论知识和知识结构，理清了工作思路，增强了自身素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质，也为做好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项目部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工作奠定了基础。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2、理思路，制定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工作计划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面对如此大面积的土地流转工作千头万绪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，我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把村情民意调查作为进村后的一项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重要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工作，根据实际需要，以座谈会、上门走访等方式，深入群众，调查研究，通过各种方式对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****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村的基本情况有了较全面详实地了解。在摸清村情的基础上，制定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工作计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划。在理清发展思路的同时，结合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农村土地流转工作出现的新情况新特点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，发挥自身优势，争取各方支持，取得了一些有成效的成果。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全力以赴，全身心融入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今年，是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创新基地建设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的关键之年，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是公司发展史上的一个重要里程碑。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如何提升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吸引力，如何及时准确的向村民宣传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现代农业田园综合体的理念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，如何让村民选择最适合自己的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方式，都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关系到老百姓切身利益的大事，来不得半点马虎。经过村里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组织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开小组会、村民代表会议、入户交谈等形式全面铺开了宣传工作。在土地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工作中，做到合法合理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最大限度为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公司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谋利益。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及时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将发现的矛盾纠纷和不稳定因素在第一时间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交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村委进行处理，把矛盾化解在萌芽状态，进一步促进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流转工作的推进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通过自己的积极参与和大家的共同努力，目前，我们项目部共完成土地流转户数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448户，流转田、地、林地面积共计7100亩。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</w:pP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、存在的问题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及改进办法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color w:val="666666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　　在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val="en-US" w:eastAsia="zh-CN"/>
        </w:rPr>
        <w:t>****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项目部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一年的工作中，我始终坚持认真学习、积极工作、作风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严谨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虽然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说是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比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较辛苦的。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但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能够深入农村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土地流转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一线，了解农村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土地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现状，机会非常难得，不仅提高了自己的政策理论水平，增强了调查研究、做群众工作和处理突发事件的能力，这份经验和收获将使自己受益终身。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在今后的工作中，我一定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服从公司领导安排，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尽自己最大努力把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项目部的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工作做好，不断提高自身综合素质，不辜负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公司领导对</w:t>
      </w:r>
      <w:r>
        <w:rPr>
          <w:rFonts w:hint="eastAsia" w:asciiTheme="minorEastAsia" w:hAnsiTheme="minorEastAsia" w:eastAsiaTheme="minorEastAsia" w:cstheme="minorEastAsia"/>
          <w:color w:val="666666"/>
          <w:sz w:val="24"/>
          <w:szCs w:val="24"/>
        </w:rPr>
        <w:t>我的期望</w:t>
      </w:r>
      <w:r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  <w:t>！</w:t>
      </w:r>
    </w:p>
    <w:p>
      <w:pPr>
        <w:pStyle w:val="2"/>
        <w:keepNext w:val="0"/>
        <w:keepLines w:val="0"/>
        <w:pageBreakBefore w:val="0"/>
        <w:widowControl w:val="0"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leftChars="0" w:right="0" w:rightChars="0" w:firstLine="6720" w:firstLineChars="2800"/>
        <w:jc w:val="left"/>
        <w:textAlignment w:val="auto"/>
        <w:outlineLvl w:val="9"/>
        <w:rPr>
          <w:rFonts w:hint="eastAsia" w:asciiTheme="minorEastAsia" w:hAnsiTheme="minorEastAsia" w:cstheme="minorEastAsia"/>
          <w:color w:val="666666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04359"/>
    <w:rsid w:val="127807B7"/>
    <w:rsid w:val="13FA0E2E"/>
    <w:rsid w:val="15004359"/>
    <w:rsid w:val="15446E7A"/>
    <w:rsid w:val="28882158"/>
    <w:rsid w:val="2C752549"/>
    <w:rsid w:val="3E7234D4"/>
    <w:rsid w:val="68A05B90"/>
    <w:rsid w:val="71135C71"/>
    <w:rsid w:val="7132161E"/>
    <w:rsid w:val="74AE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none"/>
    </w:rPr>
  </w:style>
  <w:style w:type="character" w:styleId="5">
    <w:name w:val="Hyperlink"/>
    <w:basedOn w:val="3"/>
    <w:qFormat/>
    <w:uiPriority w:val="0"/>
    <w:rPr>
      <w:color w:val="0000FF"/>
      <w:u w:val="none"/>
    </w:rPr>
  </w:style>
  <w:style w:type="character" w:customStyle="1" w:styleId="7">
    <w:name w:val="txt"/>
    <w:basedOn w:val="3"/>
    <w:qFormat/>
    <w:uiPriority w:val="0"/>
    <w:rPr>
      <w:color w:val="88888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2017-12-18T01:42:00Z</dcterms:created>
  <dc:creator>Administrator</dc:creator>
  <cp:lastModifiedBy>Administrator</cp:lastModifiedBy>
  <dcterms:modified xsi:type="dcterms:W3CDTF">2017-12-19T02:47:54Z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