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宋体" w:hAnsi="Calibri" w:cs="Times New Roman"/>
          <w:color w:val="5B9BD5" w:themeColor="accent1"/>
          <w:kern w:val="2"/>
          <w:sz w:val="21"/>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4E67B0">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4E67B0">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730A69" w:rsidRDefault="00463F80" w:rsidP="00730A69">
          <w:pPr>
            <w:widowControl/>
            <w:spacing w:before="75" w:after="75" w:line="450" w:lineRule="atLeast"/>
            <w:jc w:val="left"/>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-133241</wp:posOffset>
                    </wp:positionH>
                    <wp:positionV relativeFrom="paragraph">
                      <wp:posOffset>1146175</wp:posOffset>
                    </wp:positionV>
                    <wp:extent cx="5533696"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5533696" cy="1754372"/>
                            </a:xfrm>
                            <a:prstGeom prst="rect">
                              <a:avLst/>
                            </a:prstGeom>
                            <a:noFill/>
                            <a:ln w="6350">
                              <a:noFill/>
                            </a:ln>
                          </wps:spPr>
                          <wps:txbx>
                            <w:txbxContent>
                              <w:p w:rsidR="00730A69" w:rsidRPr="00730A69" w:rsidRDefault="00730A69" w:rsidP="00730A69">
                                <w:pPr>
                                  <w:jc w:val="center"/>
                                  <w:rPr>
                                    <w:rFonts w:asciiTheme="minorEastAsia" w:hAnsiTheme="minorEastAsia"/>
                                    <w:b/>
                                    <w:sz w:val="72"/>
                                  </w:rPr>
                                </w:pPr>
                                <w:r w:rsidRPr="00730A69">
                                  <w:rPr>
                                    <w:rFonts w:asciiTheme="minorEastAsia" w:hAnsiTheme="minorEastAsia" w:hint="eastAsia"/>
                                    <w:b/>
                                    <w:sz w:val="72"/>
                                  </w:rPr>
                                  <w:t>201</w:t>
                                </w:r>
                                <w:r w:rsidR="004E67B0">
                                  <w:rPr>
                                    <w:rFonts w:asciiTheme="minorEastAsia" w:hAnsiTheme="minorEastAsia"/>
                                    <w:b/>
                                    <w:sz w:val="72"/>
                                  </w:rPr>
                                  <w:t>7</w:t>
                                </w:r>
                                <w:r w:rsidRPr="00730A69">
                                  <w:rPr>
                                    <w:rFonts w:asciiTheme="minorEastAsia" w:hAnsiTheme="minorEastAsia" w:hint="eastAsia"/>
                                    <w:b/>
                                    <w:sz w:val="72"/>
                                  </w:rPr>
                                  <w:t>年公司财务会计岗位工作总结（一）</w:t>
                                </w:r>
                              </w:p>
                              <w:p w:rsidR="00463F80" w:rsidRPr="00730A69" w:rsidRDefault="00463F80" w:rsidP="00730A69">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margin-left:-10.5pt;margin-top:90.25pt;width:435.7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" filled="f" stroked="f" strokeweight=".5pt">
                    <v:textbox>
                      <w:txbxContent>
                        <w:p w:rsidR="00730A69" w:rsidRPr="00730A69" w:rsidRDefault="00730A69" w:rsidP="00730A69">
                          <w:pPr>
                            <w:jc w:val="center"/>
                            <w:rPr>
                              <w:rFonts w:asciiTheme="minorEastAsia" w:hAnsiTheme="minorEastAsia"/>
                              <w:b/>
                              <w:sz w:val="72"/>
                            </w:rPr>
                          </w:pPr>
                          <w:r w:rsidRPr="00730A69">
                            <w:rPr>
                              <w:rFonts w:asciiTheme="minorEastAsia" w:hAnsiTheme="minorEastAsia" w:hint="eastAsia"/>
                              <w:b/>
                              <w:sz w:val="72"/>
                            </w:rPr>
                            <w:t>201</w:t>
                          </w:r>
                          <w:r w:rsidR="004E67B0">
                            <w:rPr>
                              <w:rFonts w:asciiTheme="minorEastAsia" w:hAnsiTheme="minorEastAsia"/>
                              <w:b/>
                              <w:sz w:val="72"/>
                            </w:rPr>
                            <w:t>7</w:t>
                          </w:r>
                          <w:r w:rsidRPr="00730A69">
                            <w:rPr>
                              <w:rFonts w:asciiTheme="minorEastAsia" w:hAnsiTheme="minorEastAsia" w:hint="eastAsia"/>
                              <w:b/>
                              <w:sz w:val="72"/>
                            </w:rPr>
                            <w:t>年公司财务会计岗位工作总结（一）</w:t>
                          </w:r>
                        </w:p>
                        <w:p w:rsidR="00463F80" w:rsidRPr="00730A69" w:rsidRDefault="00463F80" w:rsidP="00730A69">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kern w:val="0"/>
          <w:sz w:val="28"/>
          <w:szCs w:val="28"/>
        </w:rPr>
        <w:lastRenderedPageBreak/>
        <w:t xml:space="preserve">　</w:t>
      </w:r>
      <w:r>
        <w:rPr>
          <w:rFonts w:ascii="宋体" w:hAnsi="宋体" w:cs="宋体" w:hint="eastAsia"/>
          <w:kern w:val="0"/>
          <w:sz w:val="28"/>
          <w:szCs w:val="28"/>
        </w:rPr>
        <w:t xml:space="preserve">  </w:t>
      </w:r>
      <w:r w:rsidRPr="00730A69">
        <w:rPr>
          <w:rFonts w:ascii="宋体" w:hAnsi="宋体" w:cs="宋体"/>
          <w:kern w:val="0"/>
          <w:sz w:val="28"/>
          <w:szCs w:val="28"/>
        </w:rPr>
        <w:t>回顾20</w:t>
      </w:r>
      <w:r>
        <w:rPr>
          <w:rFonts w:ascii="宋体" w:hAnsi="宋体" w:cs="宋体"/>
          <w:kern w:val="0"/>
          <w:sz w:val="28"/>
          <w:szCs w:val="28"/>
        </w:rPr>
        <w:t>1</w:t>
      </w:r>
      <w:r w:rsidR="004E67B0">
        <w:rPr>
          <w:rFonts w:ascii="宋体" w:hAnsi="宋体" w:cs="宋体"/>
          <w:kern w:val="0"/>
          <w:sz w:val="28"/>
          <w:szCs w:val="28"/>
        </w:rPr>
        <w:t>7</w:t>
      </w:r>
      <w:r w:rsidRPr="00730A69">
        <w:rPr>
          <w:rFonts w:ascii="宋体" w:hAnsi="宋体" w:cs="宋体"/>
          <w:kern w:val="0"/>
          <w:sz w:val="28"/>
          <w:szCs w:val="28"/>
        </w:rPr>
        <w:t>年的工作，在取得成绩的同时，更找到了工作中的许多不足和缺憾。主要存在于对各项财务制度的把握及执行的可行性还有待进一步的探索，尤其是历年审计都暴漏出来的那些陈腐问题，每次总在敷衍了事中得过且过。不过，这也激励我进一步学习研判相关专业知识，将其运用到新时期现实业务的处理上去，攻坚克难、获取更大的成绩。</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kern w:val="0"/>
          <w:sz w:val="28"/>
          <w:szCs w:val="28"/>
        </w:rPr>
        <w:t xml:space="preserve">　　现将过去一年来的思想、学习和工作情况总结如下：</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b/>
          <w:bCs/>
          <w:kern w:val="0"/>
          <w:sz w:val="28"/>
          <w:szCs w:val="28"/>
        </w:rPr>
        <w:t xml:space="preserve">　　一、业务工作方面</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kern w:val="0"/>
          <w:sz w:val="28"/>
          <w:szCs w:val="28"/>
        </w:rPr>
        <w:t xml:space="preserve">　　过去的一年，我谨记自己的职责。严格要求，坚持原则，秉公办事，顾全大局。以新《会计法》为依据，认真履行总预算岗位职责。一丝不苟，忠于职守，圆满完成了201</w:t>
      </w:r>
      <w:r w:rsidR="004E67B0">
        <w:rPr>
          <w:rFonts w:ascii="宋体" w:hAnsi="宋体" w:cs="宋体"/>
          <w:kern w:val="0"/>
          <w:sz w:val="28"/>
          <w:szCs w:val="28"/>
        </w:rPr>
        <w:t>8</w:t>
      </w:r>
      <w:r w:rsidRPr="00730A69">
        <w:rPr>
          <w:rFonts w:ascii="宋体" w:hAnsi="宋体" w:cs="宋体"/>
          <w:kern w:val="0"/>
          <w:sz w:val="28"/>
          <w:szCs w:val="28"/>
        </w:rPr>
        <w:t>年的预算编制和201</w:t>
      </w:r>
      <w:r w:rsidR="004E67B0">
        <w:rPr>
          <w:rFonts w:ascii="宋体" w:hAnsi="宋体" w:cs="宋体"/>
          <w:kern w:val="0"/>
          <w:sz w:val="28"/>
          <w:szCs w:val="28"/>
        </w:rPr>
        <w:t>7</w:t>
      </w:r>
      <w:r w:rsidRPr="00730A69">
        <w:rPr>
          <w:rFonts w:ascii="宋体" w:hAnsi="宋体" w:cs="宋体"/>
          <w:kern w:val="0"/>
          <w:sz w:val="28"/>
          <w:szCs w:val="28"/>
        </w:rPr>
        <w:t>年的预算执行;合理调配资金，按时足额上缴了我办承担的非税收入;加强市容专户的收支管理，确保保洁员工资全部按卡转账发放;认真做好会计基础工作，仔细审核原始凭证，会计资料手续齐备、装订整洁、</w:t>
      </w:r>
      <w:proofErr w:type="gramStart"/>
      <w:r w:rsidRPr="00730A69">
        <w:rPr>
          <w:rFonts w:ascii="宋体" w:hAnsi="宋体" w:cs="宋体"/>
          <w:kern w:val="0"/>
          <w:sz w:val="28"/>
          <w:szCs w:val="28"/>
        </w:rPr>
        <w:t>帐目</w:t>
      </w:r>
      <w:proofErr w:type="gramEnd"/>
      <w:r w:rsidRPr="00730A69">
        <w:rPr>
          <w:rFonts w:ascii="宋体" w:hAnsi="宋体" w:cs="宋体"/>
          <w:kern w:val="0"/>
          <w:sz w:val="28"/>
          <w:szCs w:val="28"/>
        </w:rPr>
        <w:t>清晰。</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kern w:val="0"/>
          <w:sz w:val="28"/>
          <w:szCs w:val="28"/>
        </w:rPr>
        <w:t xml:space="preserve">　　另外，除按时完成本职工作，我还积极参与了xx村回迁、辖区突发性事件、重点人员监控、假日维稳等街办临时性中心工作。</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b/>
          <w:bCs/>
          <w:kern w:val="0"/>
          <w:sz w:val="28"/>
          <w:szCs w:val="28"/>
        </w:rPr>
        <w:t xml:space="preserve">　　二、思想学习方面</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kern w:val="0"/>
          <w:sz w:val="28"/>
          <w:szCs w:val="28"/>
        </w:rPr>
        <w:t xml:space="preserve">　　我深知作为财务工作人员，肩负责任的重大。要更好的履行职责，就必须不断的学习!学习业务知识和目前新形势下的方针政策。坚持把学习和积累作为提升自身素质，提高工作能力的基本途径;坚</w:t>
      </w:r>
      <w:r w:rsidRPr="00730A69">
        <w:rPr>
          <w:rFonts w:ascii="宋体" w:hAnsi="宋体" w:cs="宋体"/>
          <w:kern w:val="0"/>
          <w:sz w:val="28"/>
          <w:szCs w:val="28"/>
        </w:rPr>
        <w:lastRenderedPageBreak/>
        <w:t>持把参加各种学习活动与日常工作中遇到的问题结合起来，做到学以致用。</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kern w:val="0"/>
          <w:sz w:val="28"/>
          <w:szCs w:val="28"/>
        </w:rPr>
        <w:t xml:space="preserve">　　一年来，自己无论是在政治思想上还是业务水平方面，均有了较大的提高。</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b/>
          <w:bCs/>
          <w:kern w:val="0"/>
          <w:sz w:val="28"/>
          <w:szCs w:val="28"/>
        </w:rPr>
        <w:t xml:space="preserve">　　三、年度预算的编制、执行方面</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kern w:val="0"/>
          <w:sz w:val="28"/>
          <w:szCs w:val="28"/>
        </w:rPr>
        <w:t xml:space="preserve">　　年度预算编制是一项比较复杂和繁重的工作任务，主要是根据《国家预算法》、上级单位预算编制原则和本年度的各项改革重点等，编制出本单位下一年度的收支预算。这不仅是反映我单位财务情况、人员情况和资产状况的书面文件，更是便于领导了解情况、掌握政策后制定我单位下一年度财务收支的重要决策依据。</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kern w:val="0"/>
          <w:sz w:val="28"/>
          <w:szCs w:val="28"/>
        </w:rPr>
        <w:t xml:space="preserve">　　由于前期准备充分，这项工作已于十一月圆满完成。</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b/>
          <w:bCs/>
          <w:kern w:val="0"/>
          <w:sz w:val="28"/>
          <w:szCs w:val="28"/>
        </w:rPr>
        <w:t xml:space="preserve">　　四、生活方面</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kern w:val="0"/>
          <w:sz w:val="28"/>
          <w:szCs w:val="28"/>
        </w:rPr>
        <w:t xml:space="preserve">　　作为一名来自农村的青年，父母的教养和从小所经历的艰苦环境使我一直都信奉节俭、反对铺张!生活中从不与人攀比。平时，我性格开朗、严以律己、宽以待人，善于和普通百姓沟通，乐于帮助困难群众。今年，党的“八项规定”出台后，我认真学习了“关于改进工作作风、密切联系群众”的相关内容。虽然言辞不华，但规定中的每一句、每一个字都烙印在我心间!是对我们政府工作人员的具体要求和警醒。</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kern w:val="0"/>
          <w:sz w:val="28"/>
          <w:szCs w:val="28"/>
        </w:rPr>
        <w:t xml:space="preserve">　　这年，自己所取得的一点成绩都是和领导支持，同事们的帮助分不开的。在此，表示感谢!</w:t>
      </w:r>
    </w:p>
    <w:p w:rsidR="00730A69" w:rsidRPr="00730A69" w:rsidRDefault="00730A69" w:rsidP="00730A69">
      <w:pPr>
        <w:widowControl/>
        <w:spacing w:before="75" w:after="75" w:line="450" w:lineRule="atLeast"/>
        <w:jc w:val="left"/>
        <w:rPr>
          <w:rFonts w:ascii="宋体" w:hAnsi="宋体" w:cs="宋体"/>
          <w:kern w:val="0"/>
          <w:sz w:val="28"/>
          <w:szCs w:val="28"/>
        </w:rPr>
      </w:pPr>
      <w:r w:rsidRPr="00730A69">
        <w:rPr>
          <w:rFonts w:ascii="宋体" w:hAnsi="宋体" w:cs="宋体"/>
          <w:kern w:val="0"/>
          <w:sz w:val="28"/>
          <w:szCs w:val="28"/>
        </w:rPr>
        <w:lastRenderedPageBreak/>
        <w:t xml:space="preserve">　　雄关漫道真如铁，而今迈步从头越。面对新的一年，我将会更加努力!发扬优势、改正不足、勤奋务实、谨慎创新、廉洁奉献!为我们曲江办事处的后续发展贡献出自己应尽的力量。</w:t>
      </w:r>
    </w:p>
    <w:p w:rsidR="00463F80" w:rsidRPr="00730A69" w:rsidRDefault="004E67B0">
      <w:pPr>
        <w:widowControl/>
        <w:jc w:val="left"/>
        <w:rPr>
          <w:noProof/>
        </w:rPr>
      </w:pPr>
      <w:bookmarkStart w:id="0" w:name="_GoBack"/>
      <w:r>
        <w:rPr>
          <w:noProof/>
        </w:rPr>
        <w:drawing>
          <wp:anchor distT="0" distB="0" distL="114300" distR="114300" simplePos="0" relativeHeight="251672576" behindDoc="0" locked="0" layoutInCell="1" allowOverlap="1" wp14:anchorId="194D9FC1" wp14:editId="51F67445">
            <wp:simplePos x="0" y="0"/>
            <wp:positionH relativeFrom="margin">
              <wp:posOffset>0</wp:posOffset>
            </wp:positionH>
            <wp:positionV relativeFrom="paragraph">
              <wp:posOffset>-635</wp:posOffset>
            </wp:positionV>
            <wp:extent cx="5274310" cy="1357589"/>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7589"/>
                    </a:xfrm>
                    <a:prstGeom prst="rect">
                      <a:avLst/>
                    </a:prstGeom>
                    <a:noFill/>
                    <a:ln>
                      <a:noFill/>
                    </a:ln>
                  </pic:spPr>
                </pic:pic>
              </a:graphicData>
            </a:graphic>
          </wp:anchor>
        </w:drawing>
      </w:r>
      <w:bookmarkEnd w:id="0"/>
    </w:p>
    <w:sectPr w:rsidR="00463F80" w:rsidRPr="00730A69"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463F80"/>
    <w:rsid w:val="004E67B0"/>
    <w:rsid w:val="00504150"/>
    <w:rsid w:val="006256F0"/>
    <w:rsid w:val="00730A69"/>
    <w:rsid w:val="00C5391A"/>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1753"/>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0A6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2017-12-08T07:39:00Z</cp:lastPrinted>
  <dcterms:created xsi:type="dcterms:W3CDTF">2016-12-07T09:35:00Z</dcterms:created>
  <dcterms:modified xsi:type="dcterms:W3CDTF">2017-12-08T07:40:00Z</dcterms:modified>
</cp:coreProperties>
</file>