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0"/>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0F5EE9">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0F5EE9">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EA2657" w:rsidRDefault="00463F80" w:rsidP="00EA2657">
          <w:pPr>
            <w:spacing w:before="100" w:beforeAutospacing="1" w:after="100" w:afterAutospacing="1" w:line="480" w:lineRule="auto"/>
            <w:ind w:firstLine="420"/>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275590</wp:posOffset>
                    </wp:positionH>
                    <wp:positionV relativeFrom="paragraph">
                      <wp:posOffset>1153795</wp:posOffset>
                    </wp:positionV>
                    <wp:extent cx="4714875"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714875" cy="1754372"/>
                            </a:xfrm>
                            <a:prstGeom prst="rect">
                              <a:avLst/>
                            </a:prstGeom>
                            <a:noFill/>
                            <a:ln w="6350">
                              <a:noFill/>
                            </a:ln>
                          </wps:spPr>
                          <wps:txbx>
                            <w:txbxContent>
                              <w:p w:rsidR="00463F80" w:rsidRPr="001821B7" w:rsidRDefault="00EA2657" w:rsidP="00EA2657">
                                <w:pPr>
                                  <w:jc w:val="center"/>
                                  <w:rPr>
                                    <w:rFonts w:asciiTheme="minorEastAsia" w:hAnsiTheme="minorEastAsia"/>
                                    <w:b/>
                                    <w:sz w:val="72"/>
                                  </w:rPr>
                                </w:pPr>
                                <w:r>
                                  <w:rPr>
                                    <w:rFonts w:asciiTheme="minorEastAsia" w:hAnsiTheme="minorEastAsia" w:hint="eastAsia"/>
                                    <w:b/>
                                    <w:sz w:val="72"/>
                                  </w:rPr>
                                  <w:t>2</w:t>
                                </w:r>
                                <w:r>
                                  <w:rPr>
                                    <w:rFonts w:asciiTheme="minorEastAsia" w:hAnsiTheme="minorEastAsia"/>
                                    <w:b/>
                                    <w:sz w:val="72"/>
                                  </w:rPr>
                                  <w:t>01</w:t>
                                </w:r>
                                <w:r w:rsidR="000F5EE9">
                                  <w:rPr>
                                    <w:rFonts w:asciiTheme="minorEastAsia" w:hAnsiTheme="minorEastAsia"/>
                                    <w:b/>
                                    <w:sz w:val="72"/>
                                  </w:rPr>
                                  <w:t>7</w:t>
                                </w:r>
                                <w:r>
                                  <w:rPr>
                                    <w:rFonts w:asciiTheme="minorEastAsia" w:hAnsiTheme="minorEastAsia" w:hint="eastAsia"/>
                                    <w:b/>
                                    <w:sz w:val="72"/>
                                  </w:rPr>
                                  <w:t>年</w:t>
                                </w:r>
                                <w:r w:rsidRPr="00EA2657">
                                  <w:rPr>
                                    <w:rFonts w:asciiTheme="minorEastAsia" w:hAnsiTheme="minorEastAsia" w:hint="eastAsia"/>
                                    <w:b/>
                                    <w:sz w:val="72"/>
                                  </w:rPr>
                                  <w:t>建材销售行业工作总结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21.7pt;margin-top:90.85pt;width:371.2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" filled="f" stroked="f" strokeweight=".5pt">
                    <v:textbox>
                      <w:txbxContent>
                        <w:p w:rsidR="00463F80" w:rsidRPr="001821B7" w:rsidRDefault="00EA2657" w:rsidP="00EA2657">
                          <w:pPr>
                            <w:jc w:val="center"/>
                            <w:rPr>
                              <w:rFonts w:asciiTheme="minorEastAsia" w:hAnsiTheme="minorEastAsia"/>
                              <w:b/>
                              <w:sz w:val="72"/>
                            </w:rPr>
                          </w:pPr>
                          <w:r>
                            <w:rPr>
                              <w:rFonts w:asciiTheme="minorEastAsia" w:hAnsiTheme="minorEastAsia" w:hint="eastAsia"/>
                              <w:b/>
                              <w:sz w:val="72"/>
                            </w:rPr>
                            <w:t>2</w:t>
                          </w:r>
                          <w:r>
                            <w:rPr>
                              <w:rFonts w:asciiTheme="minorEastAsia" w:hAnsiTheme="minorEastAsia"/>
                              <w:b/>
                              <w:sz w:val="72"/>
                            </w:rPr>
                            <w:t>01</w:t>
                          </w:r>
                          <w:r w:rsidR="000F5EE9">
                            <w:rPr>
                              <w:rFonts w:asciiTheme="minorEastAsia" w:hAnsiTheme="minorEastAsia"/>
                              <w:b/>
                              <w:sz w:val="72"/>
                            </w:rPr>
                            <w:t>7</w:t>
                          </w:r>
                          <w:r>
                            <w:rPr>
                              <w:rFonts w:asciiTheme="minorEastAsia" w:hAnsiTheme="minorEastAsia" w:hint="eastAsia"/>
                              <w:b/>
                              <w:sz w:val="72"/>
                            </w:rPr>
                            <w:t>年</w:t>
                          </w:r>
                          <w:r w:rsidRPr="00EA2657">
                            <w:rPr>
                              <w:rFonts w:asciiTheme="minorEastAsia" w:hAnsiTheme="minorEastAsia" w:hint="eastAsia"/>
                              <w:b/>
                              <w:sz w:val="72"/>
                            </w:rPr>
                            <w:t>建材销售行业工作总结</w:t>
                          </w: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EA2657" w:rsidRPr="00EA2657" w:rsidRDefault="00EA2657" w:rsidP="00EA2657">
      <w:pPr>
        <w:snapToGrid w:val="0"/>
        <w:spacing w:line="360" w:lineRule="auto"/>
        <w:ind w:firstLine="420"/>
        <w:rPr>
          <w:rFonts w:ascii="宋体" w:hAnsi="宋体" w:cs="Arial"/>
          <w:sz w:val="28"/>
          <w:szCs w:val="21"/>
        </w:rPr>
      </w:pPr>
      <w:r w:rsidRPr="00EA2657">
        <w:rPr>
          <w:rFonts w:ascii="宋体" w:hAnsi="宋体" w:cs="Arial" w:hint="eastAsia"/>
          <w:sz w:val="28"/>
          <w:szCs w:val="21"/>
        </w:rPr>
        <w:lastRenderedPageBreak/>
        <w:t xml:space="preserve">　时光如白驹过隙，历史的车轮飞驰而逝，2011年的日历正一页一页悄然翻过，伴随着时代前进的步伐，回首自己一年来经历的风雨路程，我作出如下个人工作总结：</w:t>
      </w:r>
    </w:p>
    <w:p w:rsidR="00EA2657" w:rsidRPr="00EA2657" w:rsidRDefault="00EA2657" w:rsidP="00EA2657">
      <w:pPr>
        <w:snapToGrid w:val="0"/>
        <w:spacing w:line="360" w:lineRule="auto"/>
        <w:ind w:firstLineChars="200" w:firstLine="562"/>
        <w:rPr>
          <w:rFonts w:ascii="宋体" w:hAnsi="宋体" w:cs="Arial"/>
          <w:sz w:val="28"/>
          <w:szCs w:val="21"/>
        </w:rPr>
      </w:pPr>
      <w:r w:rsidRPr="00EA2657">
        <w:rPr>
          <w:rStyle w:val="a5"/>
          <w:rFonts w:ascii="宋体" w:hAnsi="宋体" w:cs="Arial" w:hint="eastAsia"/>
          <w:sz w:val="28"/>
          <w:szCs w:val="21"/>
        </w:rPr>
        <w:t>一、工作回顾</w:t>
      </w:r>
    </w:p>
    <w:p w:rsidR="00EA2657" w:rsidRPr="00EA2657" w:rsidRDefault="00EA2657" w:rsidP="00EA2657">
      <w:pPr>
        <w:snapToGrid w:val="0"/>
        <w:spacing w:line="360" w:lineRule="auto"/>
        <w:ind w:firstLineChars="200" w:firstLine="560"/>
        <w:rPr>
          <w:rFonts w:ascii="宋体" w:hAnsi="宋体" w:cs="Arial"/>
          <w:sz w:val="28"/>
          <w:szCs w:val="21"/>
        </w:rPr>
      </w:pPr>
      <w:r w:rsidRPr="00EA2657">
        <w:rPr>
          <w:rFonts w:ascii="宋体" w:hAnsi="宋体" w:cs="Arial" w:hint="eastAsia"/>
          <w:sz w:val="28"/>
          <w:szCs w:val="21"/>
        </w:rPr>
        <w:t>201</w:t>
      </w:r>
      <w:r w:rsidR="000F5EE9">
        <w:rPr>
          <w:rFonts w:ascii="宋体" w:hAnsi="宋体" w:cs="Arial"/>
          <w:sz w:val="28"/>
          <w:szCs w:val="21"/>
        </w:rPr>
        <w:t>7</w:t>
      </w:r>
      <w:r w:rsidRPr="00EA2657">
        <w:rPr>
          <w:rFonts w:ascii="宋体" w:hAnsi="宋体" w:cs="Arial" w:hint="eastAsia"/>
          <w:sz w:val="28"/>
          <w:szCs w:val="21"/>
        </w:rPr>
        <w:t>年是不平凡的一年，祖国六十华诞的盛大庆典带给每个中国人无比的鼓舞和震撼，在欣喜于祖国强大、人民安康的自豪中总结个人的工作，我更加感受到做好本职工作是每个工作人员的崇高使命。</w:t>
      </w:r>
    </w:p>
    <w:p w:rsidR="00EA2657" w:rsidRPr="00EA2657" w:rsidRDefault="00EA2657" w:rsidP="00EA2657">
      <w:pPr>
        <w:snapToGrid w:val="0"/>
        <w:spacing w:line="360" w:lineRule="auto"/>
        <w:ind w:firstLineChars="200" w:firstLine="560"/>
        <w:rPr>
          <w:rFonts w:ascii="宋体" w:hAnsi="宋体" w:cs="Arial"/>
          <w:sz w:val="28"/>
          <w:szCs w:val="21"/>
        </w:rPr>
      </w:pPr>
      <w:r w:rsidRPr="00EA2657">
        <w:rPr>
          <w:rFonts w:ascii="宋体" w:hAnsi="宋体" w:cs="Arial" w:hint="eastAsia"/>
          <w:sz w:val="28"/>
          <w:szCs w:val="21"/>
        </w:rPr>
        <w:t>1) 加入XXX这个团队已近半载,让我倍受到这个大家庭的温暖与和谐,在此我感谢各位同事的关照与工作的积极配合,近入公司时我对瓷砖的了解只是了了而知,通过在国安居的学习让我很快融入陶瓷这个具有强烈竟争的行业,对我们公司品牌(XXX)进行了深入的了解.</w:t>
      </w:r>
    </w:p>
    <w:p w:rsidR="00EA2657" w:rsidRPr="00EA2657" w:rsidRDefault="00EA2657" w:rsidP="00EA2657">
      <w:pPr>
        <w:snapToGrid w:val="0"/>
        <w:spacing w:line="360" w:lineRule="auto"/>
        <w:ind w:firstLineChars="200" w:firstLine="560"/>
        <w:rPr>
          <w:rFonts w:ascii="宋体" w:hAnsi="宋体" w:cs="Arial"/>
          <w:sz w:val="28"/>
          <w:szCs w:val="21"/>
        </w:rPr>
      </w:pPr>
      <w:r w:rsidRPr="00EA2657">
        <w:rPr>
          <w:rFonts w:ascii="宋体" w:hAnsi="宋体" w:cs="Arial" w:hint="eastAsia"/>
          <w:sz w:val="28"/>
          <w:szCs w:val="21"/>
        </w:rPr>
        <w:t>2) 通过这半年的学习我个人觉得我们公司抛光砖在市场上具有一定的优势(货美价廉),但是现在的设计师对仿古砖的倾向度是兼知的,我们公司的仿古砖(XXX)在市场是具备一定的特色,也深受设计师的欢迎,但是货源与质量让我们感觉很头痛.</w:t>
      </w:r>
    </w:p>
    <w:p w:rsidR="00EA2657" w:rsidRPr="00EA2657" w:rsidRDefault="00EA2657" w:rsidP="00EA2657">
      <w:pPr>
        <w:snapToGrid w:val="0"/>
        <w:spacing w:line="360" w:lineRule="auto"/>
        <w:ind w:firstLineChars="200" w:firstLine="560"/>
        <w:rPr>
          <w:rFonts w:ascii="宋体" w:hAnsi="宋体" w:cs="Arial"/>
          <w:sz w:val="28"/>
          <w:szCs w:val="21"/>
        </w:rPr>
      </w:pPr>
      <w:r w:rsidRPr="00EA2657">
        <w:rPr>
          <w:rFonts w:ascii="宋体" w:hAnsi="宋体" w:cs="Arial" w:hint="eastAsia"/>
          <w:sz w:val="28"/>
          <w:szCs w:val="21"/>
        </w:rPr>
        <w:t>3) 对于做家装的设计公司我们公司的价格很难让设计师操作.</w:t>
      </w:r>
    </w:p>
    <w:p w:rsidR="00EA2657" w:rsidRPr="00EA2657" w:rsidRDefault="00EA2657" w:rsidP="00EA2657">
      <w:pPr>
        <w:snapToGrid w:val="0"/>
        <w:spacing w:line="360" w:lineRule="auto"/>
        <w:ind w:firstLineChars="200" w:firstLine="562"/>
        <w:rPr>
          <w:rFonts w:ascii="宋体" w:hAnsi="宋体" w:cs="Arial"/>
          <w:sz w:val="28"/>
          <w:szCs w:val="21"/>
        </w:rPr>
      </w:pPr>
      <w:r w:rsidRPr="00EA2657">
        <w:rPr>
          <w:rStyle w:val="a5"/>
          <w:rFonts w:ascii="宋体" w:hAnsi="宋体" w:cs="Arial" w:hint="eastAsia"/>
          <w:sz w:val="28"/>
          <w:szCs w:val="21"/>
        </w:rPr>
        <w:t>二工作计划</w:t>
      </w:r>
    </w:p>
    <w:p w:rsidR="00EA2657" w:rsidRPr="00EA2657" w:rsidRDefault="00EA2657" w:rsidP="00EA2657">
      <w:pPr>
        <w:snapToGrid w:val="0"/>
        <w:spacing w:line="360" w:lineRule="auto"/>
        <w:ind w:firstLineChars="200" w:firstLine="560"/>
        <w:rPr>
          <w:rFonts w:ascii="宋体" w:hAnsi="宋体" w:cs="Arial"/>
          <w:sz w:val="28"/>
          <w:szCs w:val="21"/>
        </w:rPr>
      </w:pPr>
      <w:r w:rsidRPr="00EA2657">
        <w:rPr>
          <w:rFonts w:ascii="宋体" w:hAnsi="宋体" w:cs="Arial" w:hint="eastAsia"/>
          <w:sz w:val="28"/>
          <w:szCs w:val="21"/>
        </w:rPr>
        <w:t>“用心工作、踏实做人”，一直是我的座右铭。尽管我们在工作中兢兢业业，但完美离我们总有一步之遥，经过半年来的努力，工作没大的起色，也没大的失误，平庸的业绩使我更清醒地看到了自身存在的问题</w:t>
      </w:r>
    </w:p>
    <w:p w:rsidR="00EA2657" w:rsidRPr="00EA2657" w:rsidRDefault="00EA2657" w:rsidP="00EA2657">
      <w:pPr>
        <w:snapToGrid w:val="0"/>
        <w:spacing w:line="360" w:lineRule="auto"/>
        <w:ind w:firstLineChars="200" w:firstLine="560"/>
        <w:rPr>
          <w:rFonts w:ascii="宋体" w:hAnsi="宋体" w:cs="Arial"/>
          <w:sz w:val="28"/>
          <w:szCs w:val="21"/>
        </w:rPr>
      </w:pPr>
      <w:r>
        <w:rPr>
          <w:rFonts w:ascii="宋体" w:hAnsi="宋体" w:cs="Arial"/>
          <w:sz w:val="28"/>
          <w:szCs w:val="21"/>
        </w:rPr>
        <w:t>1</w:t>
      </w:r>
      <w:r w:rsidRPr="00EA2657">
        <w:rPr>
          <w:rFonts w:ascii="宋体" w:hAnsi="宋体" w:cs="Arial" w:hint="eastAsia"/>
          <w:sz w:val="28"/>
          <w:szCs w:val="21"/>
        </w:rPr>
        <w:t>) 加强对客源资源的整核与巩固,形成自已的一个客户圈.</w:t>
      </w:r>
    </w:p>
    <w:p w:rsidR="00EA2657" w:rsidRPr="00EA2657" w:rsidRDefault="00EA2657" w:rsidP="00EA2657">
      <w:pPr>
        <w:snapToGrid w:val="0"/>
        <w:spacing w:line="360" w:lineRule="auto"/>
        <w:ind w:firstLineChars="200" w:firstLine="560"/>
        <w:rPr>
          <w:rFonts w:ascii="宋体" w:hAnsi="宋体" w:cs="Arial"/>
          <w:sz w:val="28"/>
          <w:szCs w:val="21"/>
        </w:rPr>
      </w:pPr>
      <w:r w:rsidRPr="00EA2657">
        <w:rPr>
          <w:rFonts w:ascii="宋体" w:hAnsi="宋体" w:cs="Arial" w:hint="eastAsia"/>
          <w:sz w:val="28"/>
          <w:szCs w:val="21"/>
        </w:rPr>
        <w:t>2) 对于强势的竟争对手与关系复杂的客户作出一定有效的对策</w:t>
      </w:r>
    </w:p>
    <w:p w:rsidR="00EA2657" w:rsidRPr="00EA2657" w:rsidRDefault="00EA2657" w:rsidP="00EA2657">
      <w:pPr>
        <w:snapToGrid w:val="0"/>
        <w:spacing w:line="360" w:lineRule="auto"/>
        <w:ind w:firstLineChars="200" w:firstLine="560"/>
        <w:rPr>
          <w:rFonts w:ascii="宋体" w:hAnsi="宋体" w:cs="Arial"/>
          <w:sz w:val="28"/>
          <w:szCs w:val="21"/>
        </w:rPr>
      </w:pPr>
      <w:r w:rsidRPr="00EA2657">
        <w:rPr>
          <w:rFonts w:ascii="宋体" w:hAnsi="宋体" w:cs="Arial" w:hint="eastAsia"/>
          <w:sz w:val="28"/>
          <w:szCs w:val="21"/>
        </w:rPr>
        <w:t>3) 设计师方面我个人一直未有一个明确思路与操作方案希望在</w:t>
      </w:r>
      <w:r w:rsidRPr="00EA2657">
        <w:rPr>
          <w:rFonts w:ascii="宋体" w:hAnsi="宋体" w:cs="Arial" w:hint="eastAsia"/>
          <w:sz w:val="28"/>
          <w:szCs w:val="21"/>
        </w:rPr>
        <w:lastRenderedPageBreak/>
        <w:t>今年得以突破.</w:t>
      </w:r>
    </w:p>
    <w:p w:rsidR="00EA2657" w:rsidRPr="00EA2657" w:rsidRDefault="00EA2657" w:rsidP="00EA2657">
      <w:pPr>
        <w:snapToGrid w:val="0"/>
        <w:spacing w:line="360" w:lineRule="auto"/>
        <w:ind w:firstLineChars="200" w:firstLine="560"/>
        <w:rPr>
          <w:rFonts w:ascii="宋体" w:hAnsi="宋体" w:cs="Arial"/>
          <w:sz w:val="28"/>
          <w:szCs w:val="21"/>
        </w:rPr>
      </w:pPr>
      <w:r w:rsidRPr="00EA2657">
        <w:rPr>
          <w:rFonts w:ascii="宋体" w:hAnsi="宋体" w:cs="Arial" w:hint="eastAsia"/>
          <w:sz w:val="28"/>
          <w:szCs w:val="21"/>
        </w:rPr>
        <w:t>4) 自我解压，调整心态，创新求变。心态决定工作的好坏，所以在工作中要不断自我调适，把控积极乐观情绪的方向，时刻以饱满的热情迎接每天的工作和挑战。创新是一个民族的灵魂，只有不断在思维上求创新，工作才能出亮点。</w:t>
      </w:r>
    </w:p>
    <w:p w:rsidR="00EA2657" w:rsidRPr="00EA2657" w:rsidRDefault="00EA2657" w:rsidP="00EA2657">
      <w:pPr>
        <w:snapToGrid w:val="0"/>
        <w:spacing w:line="360" w:lineRule="auto"/>
        <w:ind w:firstLineChars="200" w:firstLine="562"/>
        <w:rPr>
          <w:rFonts w:ascii="宋体" w:hAnsi="宋体" w:cs="Arial"/>
          <w:sz w:val="28"/>
          <w:szCs w:val="21"/>
        </w:rPr>
      </w:pPr>
      <w:r w:rsidRPr="00EA2657">
        <w:rPr>
          <w:rStyle w:val="a5"/>
          <w:rFonts w:ascii="宋体" w:hAnsi="宋体" w:cs="Arial" w:hint="eastAsia"/>
          <w:sz w:val="28"/>
          <w:szCs w:val="21"/>
        </w:rPr>
        <w:t>三找好航标，定位人生</w:t>
      </w:r>
    </w:p>
    <w:p w:rsidR="00EA2657" w:rsidRPr="00EA2657" w:rsidRDefault="00EA2657" w:rsidP="00EA2657">
      <w:pPr>
        <w:snapToGrid w:val="0"/>
        <w:spacing w:line="360" w:lineRule="auto"/>
        <w:ind w:firstLineChars="200" w:firstLine="560"/>
        <w:rPr>
          <w:rFonts w:ascii="宋体" w:hAnsi="宋体" w:cs="Arial"/>
          <w:sz w:val="28"/>
          <w:szCs w:val="21"/>
        </w:rPr>
      </w:pPr>
      <w:r w:rsidRPr="00EA2657">
        <w:rPr>
          <w:rFonts w:ascii="宋体" w:hAnsi="宋体" w:cs="Arial" w:hint="eastAsia"/>
          <w:sz w:val="28"/>
          <w:szCs w:val="21"/>
        </w:rPr>
        <w:t>“路漫漫其修远兮，吾将上下而求索。”我们的人生之路都将历经坎坷不断前行，所以走好每一步都至关重要，每个人都应找好人生的航标，找到一条适合自己的路来走，才能在风雨兼程的路上实现自己的价值，见到风雨之后的彩虹。</w:t>
      </w:r>
    </w:p>
    <w:p w:rsidR="00EA2657" w:rsidRPr="00EA2657" w:rsidRDefault="00EA2657" w:rsidP="00EA2657">
      <w:pPr>
        <w:snapToGrid w:val="0"/>
        <w:spacing w:line="360" w:lineRule="auto"/>
        <w:ind w:firstLineChars="200" w:firstLine="560"/>
        <w:rPr>
          <w:rFonts w:ascii="宋体" w:hAnsi="宋体" w:cs="Arial"/>
          <w:sz w:val="28"/>
          <w:szCs w:val="21"/>
        </w:rPr>
      </w:pPr>
      <w:r w:rsidRPr="00EA2657">
        <w:rPr>
          <w:rFonts w:ascii="宋体" w:hAnsi="宋体" w:cs="Arial" w:hint="eastAsia"/>
          <w:sz w:val="28"/>
          <w:szCs w:val="21"/>
        </w:rPr>
        <w:t>我踏入建材销售行业是一直做“工程”的, “工程”在这个行当里看起来是高度尖端的, 但是从这些年的工作实践中我悟出了很多，其实做什么工作不重要，重要的是要肯学肯干，给自己定好位，每一项工作都可以发掘自己的潜力，因为人的潜力是无尽的。刚刚踏入这个行当拜访客户时让自己感觉到胆怯与自卑, 甚至认为自己真的不适合做这份工作,但是自己一直是比较坚持.固执与不认输的,上天不辜有心人,慢慢的发现自己可以克服这个障碍，工地复杂的人际关系没那么可怕，也不再担心客人不理我,久久不与我签单反到而来的大忽悠了, 逐渐找到了自己的方向。也许我们不知道明天会发生什么，但是我清楚自己今天应该做什么。</w:t>
      </w:r>
    </w:p>
    <w:p w:rsidR="00EA2657" w:rsidRPr="00EA2657" w:rsidRDefault="000F5EE9" w:rsidP="00EA2657">
      <w:pPr>
        <w:snapToGrid w:val="0"/>
        <w:spacing w:line="360" w:lineRule="auto"/>
        <w:ind w:firstLineChars="200" w:firstLine="420"/>
        <w:rPr>
          <w:rFonts w:ascii="宋体" w:hAnsi="宋体" w:cs="Arial"/>
          <w:sz w:val="28"/>
          <w:szCs w:val="21"/>
        </w:rPr>
      </w:pPr>
      <w:bookmarkStart w:id="0" w:name="_GoBack"/>
      <w:r>
        <w:rPr>
          <w:noProof/>
        </w:rPr>
        <w:drawing>
          <wp:anchor distT="0" distB="0" distL="114300" distR="114300" simplePos="0" relativeHeight="251672576" behindDoc="0" locked="0" layoutInCell="1" allowOverlap="1" wp14:anchorId="4005130E" wp14:editId="1DB8CA55">
            <wp:simplePos x="0" y="0"/>
            <wp:positionH relativeFrom="margin">
              <wp:align>right</wp:align>
            </wp:positionH>
            <wp:positionV relativeFrom="paragraph">
              <wp:posOffset>562891</wp:posOffset>
            </wp:positionV>
            <wp:extent cx="5274310" cy="1357367"/>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7367"/>
                    </a:xfrm>
                    <a:prstGeom prst="rect">
                      <a:avLst/>
                    </a:prstGeom>
                    <a:noFill/>
                    <a:ln>
                      <a:noFill/>
                    </a:ln>
                  </pic:spPr>
                </pic:pic>
              </a:graphicData>
            </a:graphic>
          </wp:anchor>
        </w:drawing>
      </w:r>
      <w:bookmarkEnd w:id="0"/>
      <w:r w:rsidR="00EA2657" w:rsidRPr="00EA2657">
        <w:rPr>
          <w:rFonts w:ascii="宋体" w:hAnsi="宋体" w:cs="Arial" w:hint="eastAsia"/>
          <w:sz w:val="28"/>
          <w:szCs w:val="21"/>
        </w:rPr>
        <w:t>岁月无声，步履永恒。我们迈过一道道坎走向明天，做好本职工作，争当自己的主人，明天定将更美好!</w:t>
      </w:r>
    </w:p>
    <w:p w:rsidR="00463F80" w:rsidRPr="00EA2657" w:rsidRDefault="00463F80">
      <w:pPr>
        <w:widowControl/>
        <w:jc w:val="left"/>
        <w:rPr>
          <w:noProof/>
        </w:rPr>
      </w:pPr>
    </w:p>
    <w:sectPr w:rsidR="00463F80" w:rsidRPr="00EA2657"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0F5EE9"/>
    <w:rsid w:val="001821B7"/>
    <w:rsid w:val="001A4318"/>
    <w:rsid w:val="00463F80"/>
    <w:rsid w:val="00504150"/>
    <w:rsid w:val="006256F0"/>
    <w:rsid w:val="00C5391A"/>
    <w:rsid w:val="00C666C7"/>
    <w:rsid w:val="00EA2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3D16"/>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265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 w:type="character" w:styleId="a5">
    <w:name w:val="Strong"/>
    <w:basedOn w:val="a0"/>
    <w:qFormat/>
    <w:rsid w:val="00EA26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8</cp:revision>
  <cp:lastPrinted>2017-12-08T07:37:00Z</cp:lastPrinted>
  <dcterms:created xsi:type="dcterms:W3CDTF">2016-12-07T09:35:00Z</dcterms:created>
  <dcterms:modified xsi:type="dcterms:W3CDTF">2017-12-08T07:37:00Z</dcterms:modified>
</cp:coreProperties>
</file>