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b/>
          <w:sz w:val="44"/>
          <w:szCs w:val="44"/>
        </w:rPr>
      </w:pPr>
      <w:r>
        <w:rPr>
          <w:rFonts w:hint="eastAsia" w:asciiTheme="majorEastAsia" w:hAnsiTheme="majorEastAsia" w:eastAsiaTheme="majorEastAsia"/>
          <w:b/>
          <w:sz w:val="44"/>
          <w:szCs w:val="44"/>
          <w:lang w:val="en-US" w:eastAsia="zh-CN"/>
        </w:rPr>
        <w:t>XXX</w:t>
      </w:r>
      <w:r>
        <w:rPr>
          <w:rFonts w:hint="eastAsia" w:asciiTheme="majorEastAsia" w:hAnsiTheme="majorEastAsia" w:eastAsiaTheme="majorEastAsia"/>
          <w:b/>
          <w:sz w:val="44"/>
          <w:szCs w:val="44"/>
        </w:rPr>
        <w:t>市20</w:t>
      </w:r>
      <w:r>
        <w:rPr>
          <w:rFonts w:hint="eastAsia" w:asciiTheme="majorEastAsia" w:hAnsiTheme="majorEastAsia" w:eastAsiaTheme="majorEastAsia"/>
          <w:b/>
          <w:sz w:val="44"/>
          <w:szCs w:val="44"/>
          <w:lang w:val="en-US" w:eastAsia="zh-CN"/>
        </w:rPr>
        <w:t>XX</w:t>
      </w:r>
      <w:r>
        <w:rPr>
          <w:rFonts w:hint="eastAsia" w:asciiTheme="majorEastAsia" w:hAnsiTheme="majorEastAsia" w:eastAsiaTheme="majorEastAsia"/>
          <w:b/>
          <w:sz w:val="44"/>
          <w:szCs w:val="44"/>
        </w:rPr>
        <w:t>年科技特派员工作总结</w:t>
      </w:r>
    </w:p>
    <w:p>
      <w:pPr>
        <w:rPr>
          <w:rFonts w:hint="eastAsia" w:asciiTheme="majorEastAsia" w:hAnsiTheme="majorEastAsia" w:eastAsiaTheme="majorEastAsia"/>
          <w:sz w:val="32"/>
          <w:szCs w:val="32"/>
        </w:rPr>
      </w:pPr>
      <w:r>
        <w:rPr>
          <w:rFonts w:hint="eastAsia" w:asciiTheme="majorEastAsia" w:hAnsiTheme="majorEastAsia" w:eastAsiaTheme="majorEastAsia"/>
          <w:sz w:val="32"/>
          <w:szCs w:val="32"/>
        </w:rPr>
        <w:t xml:space="preserve">    </w:t>
      </w:r>
    </w:p>
    <w:p>
      <w:pPr>
        <w:rPr>
          <w:rFonts w:hint="eastAsia" w:asciiTheme="majorEastAsia" w:hAnsiTheme="majorEastAsia" w:eastAsiaTheme="majorEastAsia"/>
          <w:sz w:val="32"/>
          <w:szCs w:val="32"/>
        </w:rPr>
      </w:pPr>
      <w:r>
        <w:rPr>
          <w:rFonts w:hint="eastAsia" w:asciiTheme="majorEastAsia" w:hAnsiTheme="majorEastAsia" w:eastAsiaTheme="majorEastAsia"/>
          <w:sz w:val="32"/>
          <w:szCs w:val="32"/>
        </w:rPr>
        <w:t xml:space="preserve">    我市科技特派员创业活动经过多年的实施，已初步形成了政府推动、部门配合、科技特派员充分发挥作用、广大农民群众热烈拥护的良好局面。科学技术与农民群众脱贫致富的意识亲密地融合，科技成果在农民群众脱贫致富的实践中有效地转化，促进了农业增效和农民增收，为全市广大农村全面建设小康社会起到了积极的推动作用。现将20</w:t>
      </w:r>
      <w:r>
        <w:rPr>
          <w:rFonts w:hint="eastAsia" w:asciiTheme="majorEastAsia" w:hAnsiTheme="majorEastAsia" w:eastAsiaTheme="majorEastAsia"/>
          <w:sz w:val="32"/>
          <w:szCs w:val="32"/>
          <w:lang w:val="en-US" w:eastAsia="zh-CN"/>
        </w:rPr>
        <w:t>XX</w:t>
      </w:r>
      <w:r>
        <w:rPr>
          <w:rFonts w:hint="eastAsia" w:asciiTheme="majorEastAsia" w:hAnsiTheme="majorEastAsia" w:eastAsiaTheme="majorEastAsia"/>
          <w:sz w:val="32"/>
          <w:szCs w:val="32"/>
        </w:rPr>
        <w:t>年的工作情况总结如下：</w:t>
      </w:r>
    </w:p>
    <w:p>
      <w:pPr>
        <w:rPr>
          <w:rFonts w:hint="eastAsia" w:asciiTheme="majorEastAsia" w:hAnsiTheme="majorEastAsia" w:eastAsiaTheme="majorEastAsia"/>
          <w:sz w:val="32"/>
          <w:szCs w:val="32"/>
        </w:rPr>
      </w:pPr>
      <w:r>
        <w:rPr>
          <w:rFonts w:hint="eastAsia" w:asciiTheme="majorEastAsia" w:hAnsiTheme="majorEastAsia" w:eastAsiaTheme="majorEastAsia"/>
          <w:sz w:val="32"/>
          <w:szCs w:val="32"/>
        </w:rPr>
        <w:t xml:space="preserve">    一、基本情况</w:t>
      </w:r>
    </w:p>
    <w:p>
      <w:pPr>
        <w:rPr>
          <w:rFonts w:hint="eastAsia" w:asciiTheme="majorEastAsia" w:hAnsiTheme="majorEastAsia" w:eastAsiaTheme="majorEastAsia"/>
          <w:sz w:val="32"/>
          <w:szCs w:val="32"/>
        </w:rPr>
      </w:pPr>
      <w:r>
        <w:rPr>
          <w:rFonts w:hint="eastAsia" w:asciiTheme="majorEastAsia" w:hAnsiTheme="majorEastAsia" w:eastAsiaTheme="majorEastAsia"/>
          <w:sz w:val="32"/>
          <w:szCs w:val="32"/>
        </w:rPr>
        <w:t xml:space="preserve">    我市现有各专业科技特派员87人，其中科研院所人员5人，农机推广人员7人，农学、畜牧等其他专业人员65人，企业及合作组织5人，大学生3人，乡土人才2人。科技特派员中属于无偿服务的有77人，创办领办企业的5人，创办合作社或专业协会的5人。全市现有科技特派员培训机构6个，其中当年新建2个，多年培训科技特派员50人。在市农业局和农广校建有2个科技特派员服务站和2个信息服务平台，在吉乐镇、山城镇等8个乡镇建设了科技特派员创业基地。</w:t>
      </w:r>
    </w:p>
    <w:p>
      <w:pPr>
        <w:rPr>
          <w:rFonts w:hint="eastAsia" w:asciiTheme="majorEastAsia" w:hAnsiTheme="majorEastAsia" w:eastAsiaTheme="majorEastAsia"/>
          <w:sz w:val="32"/>
          <w:szCs w:val="32"/>
        </w:rPr>
      </w:pPr>
      <w:r>
        <w:rPr>
          <w:rFonts w:hint="eastAsia" w:asciiTheme="majorEastAsia" w:hAnsiTheme="majorEastAsia" w:eastAsiaTheme="majorEastAsia"/>
          <w:sz w:val="32"/>
          <w:szCs w:val="32"/>
        </w:rPr>
        <w:t xml:space="preserve">    二、工作成效</w:t>
      </w:r>
    </w:p>
    <w:p>
      <w:pPr>
        <w:rPr>
          <w:rFonts w:hint="eastAsia" w:asciiTheme="majorEastAsia" w:hAnsiTheme="majorEastAsia" w:eastAsiaTheme="majorEastAsia"/>
          <w:sz w:val="32"/>
          <w:szCs w:val="32"/>
        </w:rPr>
      </w:pPr>
      <w:r>
        <w:rPr>
          <w:rFonts w:hint="eastAsia" w:asciiTheme="majorEastAsia" w:hAnsiTheme="majorEastAsia" w:eastAsiaTheme="majorEastAsia"/>
          <w:sz w:val="32"/>
          <w:szCs w:val="32"/>
        </w:rPr>
        <w:t xml:space="preserve">    我市不断探索科技特派员服务方式，创新服务模式，完善服务机制，积极鼓励科技特派员到基层创新创业，开展科技试验示范、技术咨询、技术培训等技术服务，有效地促进了农业科技成果转化。一年来,科技特派员工作成效显著，有力地促进了科技与经济有效结合，加快了农业产业结构调整和优势特色产业发展。我们采取实地考察学习、专家巡讲和现场指导等方式，开展各类培训班300余场,培训种养业技术骨干400多人,培训农民8200多人次，发放科技资料5500多份。推广种、养、加各种新技术88项，其中长白鹅规范养殖技术推广、黑木耳栽培与加工技术示范推广等技术的推广应用，产生了很好的带动作用和规模效益。还引进了种、养殖业新品种57个，起到了积极的技术引领作用。</w:t>
      </w:r>
    </w:p>
    <w:p>
      <w:pPr>
        <w:rPr>
          <w:rFonts w:asciiTheme="majorEastAsia" w:hAnsiTheme="majorEastAsia" w:eastAsiaTheme="majorEastAsia"/>
          <w:sz w:val="32"/>
          <w:szCs w:val="32"/>
        </w:rPr>
      </w:pPr>
      <w:r>
        <w:rPr>
          <w:rFonts w:hint="eastAsia" w:asciiTheme="majorEastAsia" w:hAnsiTheme="majorEastAsia" w:eastAsiaTheme="majorEastAsia"/>
          <w:sz w:val="32"/>
          <w:szCs w:val="32"/>
        </w:rPr>
        <w:t xml:space="preserve">    一年来,全市的科技特派员服务农民2560户，其中实现增收农民2300户，组建经济合作组织5个，组建专业技术协会5个，拥有会员785人，安置劳动力就业350人。实施科技开发项目98项，项目总投资3568万元，实现年利润498万元，创办企业12家，其中市级以上龙头企业2家，得到银行贷款560万元，为农村经济发展注入了新活力。</w:t>
      </w:r>
    </w:p>
    <w:p>
      <w:pPr>
        <w:rPr>
          <w:rFonts w:hint="eastAsia" w:asciiTheme="majorEastAsia" w:hAnsiTheme="majorEastAsia" w:eastAsiaTheme="majorEastAsia"/>
          <w:sz w:val="32"/>
          <w:szCs w:val="32"/>
        </w:rPr>
      </w:pPr>
      <w:r>
        <w:rPr>
          <w:rFonts w:hint="eastAsia" w:asciiTheme="majorEastAsia" w:hAnsiTheme="majorEastAsia" w:eastAsiaTheme="majorEastAsia"/>
          <w:sz w:val="32"/>
          <w:szCs w:val="32"/>
        </w:rPr>
        <w:t xml:space="preserve">    二、主要做法</w:t>
      </w:r>
    </w:p>
    <w:p>
      <w:pPr>
        <w:rPr>
          <w:rFonts w:hint="eastAsia" w:asciiTheme="majorEastAsia" w:hAnsiTheme="majorEastAsia" w:eastAsiaTheme="majorEastAsia"/>
          <w:sz w:val="32"/>
          <w:szCs w:val="32"/>
        </w:rPr>
      </w:pPr>
      <w:r>
        <w:rPr>
          <w:rFonts w:hint="eastAsia" w:asciiTheme="majorEastAsia" w:hAnsiTheme="majorEastAsia" w:eastAsiaTheme="majorEastAsia"/>
          <w:sz w:val="32"/>
          <w:szCs w:val="32"/>
        </w:rPr>
        <w:t xml:space="preserve">    1、加强领导，健全体制。为保证科技特派员工作顺利进行，科技局负责对全市科技特派员的宏观指导、组织协调、政策制定及其他有关重要事宜，不定期到项目对接单位对特派员工作进行检查督促，把平时检查结果作为年终考核成绩的重要依据。</w:t>
      </w:r>
    </w:p>
    <w:p>
      <w:pPr>
        <w:rPr>
          <w:rFonts w:hint="eastAsia" w:asciiTheme="majorEastAsia" w:hAnsiTheme="majorEastAsia" w:eastAsiaTheme="majorEastAsia"/>
          <w:sz w:val="32"/>
          <w:szCs w:val="32"/>
        </w:rPr>
      </w:pPr>
      <w:r>
        <w:rPr>
          <w:rFonts w:hint="eastAsia" w:asciiTheme="majorEastAsia" w:hAnsiTheme="majorEastAsia" w:eastAsiaTheme="majorEastAsia"/>
          <w:sz w:val="32"/>
          <w:szCs w:val="32"/>
        </w:rPr>
        <w:t xml:space="preserve">    2、政策先导，营造良好的工作环境。为了鼓励优秀科技人才到基层建功立业，我市出台了相关的优惠政策，尽可能为科技特派员创造良好的工作环境。各单位根据实际情况给予科技特派员一定的下乡生活补助费及交通差旅费；科技特派员在下派期间原有职务和一切福利待遇不变；并广泛宣传，明确科技特派员在下派期间创业收入的合法性。这些优惠政策的落实，调动了科技人员工作热情和积极性，从而保证了科技特派员派得出、留得住。</w:t>
      </w:r>
    </w:p>
    <w:p>
      <w:pPr>
        <w:rPr>
          <w:rFonts w:hint="eastAsia" w:asciiTheme="majorEastAsia" w:hAnsiTheme="majorEastAsia" w:eastAsiaTheme="majorEastAsia"/>
          <w:sz w:val="32"/>
          <w:szCs w:val="32"/>
        </w:rPr>
      </w:pPr>
      <w:r>
        <w:rPr>
          <w:rFonts w:hint="eastAsia" w:asciiTheme="majorEastAsia" w:hAnsiTheme="majorEastAsia" w:eastAsiaTheme="majorEastAsia"/>
          <w:sz w:val="32"/>
          <w:szCs w:val="32"/>
        </w:rPr>
        <w:t xml:space="preserve">    3、选人员抓队伍。选派好科技特派员，是开展科技特派员工作的首要环节，也是关键环节，它直接影响工作开展的效果。在开展特派员工作时对专业技术人员，寻找科农的结合点，实行双向选择。首先根据我市粮食、畜牧、林果等发展的实际需要，选择一批具有较高素质、有实践经验的专业技术人员作为下派人选，然后让他们与农业企业、专业大户直接见面，实行双向选择。</w:t>
      </w:r>
    </w:p>
    <w:p>
      <w:pPr>
        <w:rPr>
          <w:rFonts w:hint="eastAsia" w:asciiTheme="majorEastAsia" w:hAnsiTheme="majorEastAsia" w:eastAsiaTheme="majorEastAsia"/>
          <w:sz w:val="32"/>
          <w:szCs w:val="32"/>
        </w:rPr>
      </w:pPr>
      <w:r>
        <w:rPr>
          <w:rFonts w:hint="eastAsia" w:asciiTheme="majorEastAsia" w:hAnsiTheme="majorEastAsia" w:eastAsiaTheme="majorEastAsia"/>
          <w:sz w:val="32"/>
          <w:szCs w:val="32"/>
        </w:rPr>
        <w:t xml:space="preserve">    三、今后工作打算</w:t>
      </w:r>
    </w:p>
    <w:p>
      <w:pPr>
        <w:rPr>
          <w:rFonts w:hint="eastAsia" w:asciiTheme="majorEastAsia" w:hAnsiTheme="majorEastAsia" w:eastAsiaTheme="majorEastAsia"/>
          <w:sz w:val="32"/>
          <w:szCs w:val="32"/>
        </w:rPr>
      </w:pPr>
      <w:r>
        <w:rPr>
          <w:rFonts w:hint="eastAsia" w:asciiTheme="majorEastAsia" w:hAnsiTheme="majorEastAsia" w:eastAsiaTheme="majorEastAsia"/>
          <w:sz w:val="32"/>
          <w:szCs w:val="32"/>
        </w:rPr>
        <w:t xml:space="preserve">    我们将继续为科技特派员营造良好的工作环境和氛围，加强科技特派员的队伍建设，继续采取带出去请进来的科技培训方式，深入到田间地头进行各种类型的科技培训，把好的工作经验继续推广，真正把科技特派员工作做好做扎实。</w:t>
      </w:r>
    </w:p>
    <w:p>
      <w:pPr>
        <w:jc w:val="right"/>
        <w:rPr>
          <w:rFonts w:asciiTheme="majorEastAsia" w:hAnsiTheme="majorEastAsia" w:eastAsiaTheme="majorEastAsia"/>
          <w:sz w:val="32"/>
          <w:szCs w:val="32"/>
        </w:rPr>
      </w:pPr>
      <w:r>
        <w:rPr>
          <w:rFonts w:hint="eastAsia" w:asciiTheme="majorEastAsia" w:hAnsiTheme="majorEastAsia" w:eastAsiaTheme="majorEastAsia"/>
          <w:sz w:val="32"/>
          <w:szCs w:val="32"/>
        </w:rPr>
        <w:t xml:space="preserve">   二〇</w:t>
      </w:r>
      <w:r>
        <w:rPr>
          <w:rFonts w:hint="eastAsia" w:asciiTheme="majorEastAsia" w:hAnsiTheme="majorEastAsia" w:eastAsiaTheme="majorEastAsia"/>
          <w:sz w:val="32"/>
          <w:szCs w:val="32"/>
          <w:lang w:val="en-US" w:eastAsia="zh-CN"/>
        </w:rPr>
        <w:t>XX</w:t>
      </w:r>
      <w:r>
        <w:rPr>
          <w:rFonts w:hint="eastAsia" w:asciiTheme="majorEastAsia" w:hAnsiTheme="majorEastAsia" w:eastAsiaTheme="majorEastAsia"/>
          <w:sz w:val="32"/>
          <w:szCs w:val="32"/>
        </w:rPr>
        <w:t>年</w:t>
      </w:r>
      <w:r>
        <w:rPr>
          <w:rFonts w:hint="eastAsia" w:asciiTheme="majorEastAsia" w:hAnsiTheme="majorEastAsia" w:eastAsiaTheme="majorEastAsia"/>
          <w:sz w:val="32"/>
          <w:szCs w:val="32"/>
          <w:lang w:val="en-US" w:eastAsia="zh-CN"/>
        </w:rPr>
        <w:t>XX</w:t>
      </w:r>
      <w:r>
        <w:rPr>
          <w:rFonts w:hint="eastAsia" w:asciiTheme="majorEastAsia" w:hAnsiTheme="majorEastAsia" w:eastAsiaTheme="majorEastAsia"/>
          <w:sz w:val="32"/>
          <w:szCs w:val="32"/>
        </w:rPr>
        <w:t>月</w:t>
      </w:r>
      <w:r>
        <w:rPr>
          <w:rFonts w:hint="eastAsia" w:asciiTheme="majorEastAsia" w:hAnsiTheme="majorEastAsia" w:eastAsiaTheme="majorEastAsia"/>
          <w:sz w:val="32"/>
          <w:szCs w:val="32"/>
          <w:lang w:val="en-US" w:eastAsia="zh-CN"/>
        </w:rPr>
        <w:t>XX</w:t>
      </w:r>
      <w:bookmarkStart w:id="0" w:name="_GoBack"/>
      <w:bookmarkEnd w:id="0"/>
      <w:r>
        <w:rPr>
          <w:rFonts w:hint="eastAsia" w:asciiTheme="majorEastAsia" w:hAnsiTheme="majorEastAsia" w:eastAsiaTheme="majorEastAsia"/>
          <w:sz w:val="32"/>
          <w:szCs w:val="32"/>
        </w:rPr>
        <w:t>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570"/>
    <w:rsid w:val="0015320A"/>
    <w:rsid w:val="00163EE3"/>
    <w:rsid w:val="00287606"/>
    <w:rsid w:val="00743E9A"/>
    <w:rsid w:val="00B51D48"/>
    <w:rsid w:val="00C8418E"/>
    <w:rsid w:val="00D62570"/>
    <w:rsid w:val="00F55611"/>
    <w:rsid w:val="2A8C67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231</Words>
  <Characters>1318</Characters>
  <Lines>10</Lines>
  <Paragraphs>3</Paragraphs>
  <TotalTime>0</TotalTime>
  <ScaleCrop>false</ScaleCrop>
  <LinksUpToDate>false</LinksUpToDate>
  <CharactersWithSpaces>1546</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2016-03-28T00:13:00Z</dcterms:created>
  <dc:creator>zw</dc:creator>
  <cp:lastModifiedBy>Administrator</cp:lastModifiedBy>
  <dcterms:modified xsi:type="dcterms:W3CDTF">2017-11-23T07:30:31Z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