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-- 1. Création d'une procédure simple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Créez une procédure qui affiche les noms et salaires de tous les employés.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Utilisez une boucle pour parcourir les résultats d'une requête SELECT.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PROCEDURE afficher_noms_salaires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CURSOR employe_cursor 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SELECT nom, salaire FROM employes;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employe_record employe_cursor%ROWTYPE;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OPEN employe_cursor;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FETCH employe_cursor INTO employe_record;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EXIT WHEN employe_cursor%NOTFOUND;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DBMS_OUTPUT.PUT_LINE('Nom : ' || employe_record.nom || ', Salaire : ' || employe_record.salaire);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CLOSE employe_cursor;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–3 </w:t>
        <w:br w:type="textWrapping"/>
        <w:t xml:space="preserve">create or replace procedure aug_sal_ng(ng_sal IN int)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 employes set salaire =salaire*1.1 where id_employe=ng_sal;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SQL%ROWCOUNT = 0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DBMS_OUTPUT.PUT_LINE('Erreur : Aucun employé  ' || ng_sal);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DBMS_OUTPUT.PUT_LINE('Augmentation appliquée pour  : ' || ng_sal);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Table employes ===&gt; salaire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Salaire = Salaire* 0,1;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CREATE TABLE salaire_modifie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id_employe NUMBER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ancien_salaire NUMBER,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nouveau_salaire NUMBER,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pourcentage_augmentation NUMBER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OR REPLACE PROCEDURE augm_nv(p_pourcentage IN NUMBER) 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INSERT INTO salaire_modifie (id_employe, ancien_salaire, nouveau_salaire, pourcentage_augmentation)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id_employe,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salaire AS ancien_salaire,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salaire + (salaire * p_pourcentage / 100) AS nouveau_salaire,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p_pourcentage AS pourcentage_augmentation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employes;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DBMS_OUTPUT.PUT_LINE('Augmentation appliquée');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DBMS_OUTPUT.PUT_LINE('Erreur : ' || SQLERRM);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