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27650" cy="75590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755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8400" w:h="11904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jc w:val="center"/>
        <w:ind w:right="-2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Все вместе встречаем нашего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center"/>
        <w:ind w:right="-2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праведного Машиаха!</w:t>
      </w:r>
    </w:p>
    <w:p>
      <w:pPr>
        <w:sectPr>
          <w:pgSz w:w="8400" w:h="11906" w:orient="portrait"/>
          <w:cols w:equalWidth="0" w:num="1">
            <w:col w:w="5511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содержание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9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Беседа Ребе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441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Беседа в ночь с наступлением второго дня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0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праздника Песах, 5711 г.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3</w:t>
            </w:r>
          </w:p>
        </w:tc>
      </w:tr>
      <w:tr>
        <w:trPr>
          <w:trHeight w:val="431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Из сказанного Ребе Раяцем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1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Глава 2.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0"/>
        </w:trPr>
        <w:tc>
          <w:tcPr>
            <w:tcW w:w="4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Вечер 19 Кислева 5693 (1932) г., Рига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13</w:t>
            </w:r>
          </w:p>
        </w:tc>
      </w:tr>
    </w:tbl>
    <w:p>
      <w:pPr>
        <w:sectPr>
          <w:pgSz w:w="8400" w:h="11906" w:orient="portrait"/>
          <w:cols w:equalWidth="0" w:num="1">
            <w:col w:w="5700"/>
          </w:cols>
          <w:pgMar w:left="1440" w:top="1440" w:right="1251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firstLine="6"/>
        <w:spacing w:after="0" w:line="3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  <w:vertAlign w:val="superscript"/>
        </w:rPr>
        <w:t>1 </w:t>
      </w:r>
      <w:r>
        <w:rPr>
          <w:rFonts w:ascii="Times New Roman" w:cs="Times New Roman" w:eastAsia="Times New Roman" w:hAnsi="Times New Roman"/>
          <w:sz w:val="16"/>
          <w:szCs w:val="16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См. также маамар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 xml:space="preserve"> «Ве-кабель ѓа-йеѓудим» того года, п. 7 (Торат Менахем,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" w:right="20" w:hanging="7"/>
        <w:spacing w:after="0" w:line="287" w:lineRule="auto"/>
        <w:tabs>
          <w:tab w:leader="none" w:pos="179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2, с. 292. Торат Менахем Сефер ѓа-маамарим адар,</w:t>
      </w:r>
    </w:p>
    <w:p>
      <w:pPr>
        <w:ind w:left="80" w:hanging="71"/>
        <w:spacing w:after="0"/>
        <w:tabs>
          <w:tab w:leader="none" w:pos="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.60).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0" w:right="340" w:hanging="2"/>
        <w:spacing w:after="0" w:line="20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>2 </w:t>
      </w: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Гл. 1, закон 5; гл. 2,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закон 10.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left="3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 Б-жьей помощью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780" w:right="420" w:firstLine="1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Беседа в ночь с наступлением второго дня праздника Песах, 5711 год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(Окончание)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17.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firstLine="766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Сказано в Агаде: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«И даже если все мы умные и понят-ливые, все знаем Тору, все равно мы должны рассказывать об ис-ходе из Египта»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Подтверждается это утверждение следую-щим примером: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«Как-то рабби Элиэзер и рабби Йеѓошуа сидели вместе и рассказывали о выходе из Египта всю ту ночь»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firstLine="772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Как известно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в изучении Торы фактически при-сутствуют две заповеди: одна подразумевает сам учебный процесс, а вторая — знание Торы. В данных словах Агады мы видим, что автор подчеркивает: обязанность рассказы-вать друг другу об Исходе лежит даже на тех, кто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знает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То-ру. То есть он уже выполнил именно эту заповедь и познал всю Тору целиком.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jc w:val="both"/>
        <w:ind w:firstLine="775"/>
        <w:spacing w:after="0" w:line="248" w:lineRule="auto"/>
        <w:tabs>
          <w:tab w:leader="none" w:pos="947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своем своде законов, посвященных изучению То-ры («Ѓилхот талмуд Тора») Алтер Ребе пишет: «Нет предела глубине смысла законов и палитре мнений мудрецов («пиль-пуль»)́ об их смысле, истолкованных посредством правил, определенных для этого Торой»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Однако (там же): «Законы, открытые нам и нашим детям, имеют свой предел и конеч-ное число». Отсюда следует, что заповедь изучения и знания всей Торы в принципе выполнима. Об этом и сказано даль-ше в цитируемых законах (2:10), что для знания Торы нужно: «Проучить один раз весь Талмуд (Вавилонский и Иерусалим-ский), Мехилту, Сифра и Сифре, Тосефты, также все мидра-ши танаев и амораев, все изречения которых — это Устная Тора, данная Моше на горе Синай».</w:t>
      </w:r>
    </w:p>
    <w:p>
      <w:pPr>
        <w:spacing w:after="0" w:line="228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67"/>
        <w:spacing w:after="0" w:line="255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Значит, изучив всю Тору, человек, естественно, по-знает и все детали исхода из Египта. Тем не менее ему также заповедано рассказывать об этом Исходе.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772"/>
        <w:spacing w:after="0" w:line="256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 здесь может возникнуть недоумение: разве не лучше, чтобы свое время такой человек использовал для по-стижения неизвестных ему глубин в Торе? Ведь он мог бы находить новые аргументы, позволяющие укрепить или опровергнуть вопросы и ответы в талмудических спорах му-дрецов. А что же мы видим? Вместо этого его обязывают са-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1540" w:space="320"/>
            <w:col w:w="5320"/>
          </w:cols>
          <w:pgMar w:left="460" w:top="991" w:right="75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6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3</w:t>
      </w:r>
    </w:p>
    <w:p>
      <w:pPr>
        <w:sectPr>
          <w:pgSz w:w="8400" w:h="11906" w:orient="portrait"/>
          <w:cols w:equalWidth="0" w:num="1">
            <w:col w:w="7180"/>
          </w:cols>
          <w:pgMar w:left="460" w:top="991" w:right="751" w:bottom="125" w:gutter="0" w:footer="0" w:header="0"/>
          <w:type w:val="continuous"/>
        </w:sectPr>
      </w:pPr>
    </w:p>
    <w:bookmarkStart w:id="4" w:name="page5"/>
    <w:bookmarkEnd w:id="4"/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еженедельный хасидут</w:t>
      </w:r>
    </w:p>
    <w:p>
      <w:pPr>
        <w:sectPr>
          <w:pgSz w:w="8400" w:h="11906" w:orient="portrait"/>
          <w:cols w:equalWidth="0" w:num="1">
            <w:col w:w="7100"/>
          </w:cols>
          <w:pgMar w:left="760" w:top="549" w:right="53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firstLine="3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диться на равных со всеми евреями и рассказывать друг дру-гу о выходе из Египта!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firstLine="769"/>
        <w:spacing w:after="0" w:line="242" w:lineRule="auto"/>
        <w:tabs>
          <w:tab w:leader="none" w:pos="955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это требуется от него?! От истинного «открывате-ля Торы»?! Ведь это он каждое утро с особым «смаком» и на-слаждением произносит благословение на изучение Торы. Ведь он абсолютно уверен, что слова мудрецов об ученых Торы, которые в будущем будут делать в ней новые откры-тия, (которые уже в скрытом виде были даны Моше на Си-нае)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несомненно, относятся также и к нему! И кому же, как не ему, «захочет Король оказать почет!..»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Но, несмотря на перечисленные выше достоинства, ему велят сидеть вме-сте со всеми и рассказывать об исходе из Египта! И это при том, что вокруг него нет никого, кто мог бы даже отдален-но понять его «откровения» в Торе! По крайней мере, пусть бы поместили его среди тех, кто хотя бы мог оценить его от-крытия по достоинству…</w:t>
      </w:r>
    </w:p>
    <w:p>
      <w:pPr>
        <w:spacing w:after="0" w:line="234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772"/>
        <w:spacing w:after="0" w:line="255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 вопреки, казалось бы, здравому смыслу, его за-ставляют находиться со всеми в одинаковом положении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7"/>
        <w:spacing w:after="0" w:line="250" w:lineRule="auto"/>
        <w:tabs>
          <w:tab w:leader="none" w:pos="205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простыми словами пересказывать исход из Египта. Все это для того, чтобы он сказал: «Рабами были мы у фараона в Египте...». И далее, отбросив всякий стыд, признал: «Вна-чале предки наши были идолопоклонниками» (коль ско-ро именно такова плачевная реальность, то приходится о ней говорить). Но главное следует дальше: «Сейчас же Все-вышний приблизил нас к своему служению». Почему «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сей-час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»? Почему не сказано «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потом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» — «вначале были идолопо-клонниками, а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потом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Всевышний приблизил»? Ведь речь идет об очень далеком времени — еще о праотце Авраѓаме!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Однако в тексте Агады не случайно написано «сейчас». По-тому что, если такой человек по-настоящему задумается о себе, оценит свое отношение к людям и Торе, сделает это искренне и честно, то он, без сомнения, убедится, что еще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мгновение назад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он сам был хоть и на возвышенном уровне,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 идолопоклонником — служил он не Б-гу! А значит, лишь теперь к нему в полной мере могут относиться слова: «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Сей-час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же Всевышний приблизил нас к своему служению».</w:t>
      </w:r>
    </w:p>
    <w:p>
      <w:pPr>
        <w:spacing w:after="0" w:line="23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760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Нужно объяснить, в чем тут дело.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772"/>
        <w:spacing w:after="0" w:line="256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К изучению Торы нужно подходить с осознанием своей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полной ничтожности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перед заключенной в ней Б-же-ственностью. «Со страхом и трепетом, дрожа и обливаясь потом, — точно так же, как это было во время получения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5" w:firstLine="2"/>
        <w:spacing w:after="0" w:line="31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  <w:vertAlign w:val="superscript"/>
        </w:rPr>
        <w:t>3 </w:t>
      </w:r>
      <w:r>
        <w:rPr>
          <w:rFonts w:ascii="Times New Roman" w:cs="Times New Roman" w:eastAsia="Times New Roman" w:hAnsi="Times New Roman"/>
          <w:sz w:val="17"/>
          <w:szCs w:val="17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См. Вавилонский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Талмуд, тр. Мегила, с. 19б. См. также в примечаниях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" w:right="160" w:hanging="5"/>
        <w:spacing w:after="0" w:line="289" w:lineRule="auto"/>
        <w:tabs>
          <w:tab w:leader="none" w:pos="103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Ликутей сихот, т. 19, с. 252.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jc w:val="both"/>
        <w:ind w:left="5" w:right="20" w:hanging="13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>4 </w:t>
      </w: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Согласно сказанному в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Писании — Свиток Эстер, 6:6.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" w:right="60" w:firstLine="5"/>
        <w:spacing w:after="0" w:line="4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  <w:vertAlign w:val="superscript"/>
        </w:rPr>
        <w:t>5 </w:t>
      </w:r>
      <w:r>
        <w:rPr>
          <w:rFonts w:ascii="Times New Roman" w:cs="Times New Roman" w:eastAsia="Times New Roman" w:hAnsi="Times New Roman"/>
          <w:sz w:val="14"/>
          <w:szCs w:val="14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См. также Ликутей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 xml:space="preserve"> сихот, т. 17, с. 82, и далее.</w:t>
      </w:r>
    </w:p>
    <w:p>
      <w:pPr>
        <w:spacing w:after="0" w:line="5306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5320" w:space="295"/>
            <w:col w:w="1485"/>
          </w:cols>
          <w:pgMar w:left="760" w:top="549" w:right="531" w:bottom="12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4</w:t>
      </w:r>
    </w:p>
    <w:p>
      <w:pPr>
        <w:sectPr>
          <w:pgSz w:w="8400" w:h="11906" w:orient="portrait"/>
          <w:cols w:equalWidth="0" w:num="1">
            <w:col w:w="7100"/>
          </w:cols>
          <w:pgMar w:left="760" w:top="549" w:right="531" w:bottom="125" w:gutter="0" w:footer="0" w:header="0"/>
          <w:type w:val="continuous"/>
        </w:sectPr>
      </w:pPr>
    </w:p>
    <w:bookmarkStart w:id="5" w:name="page6"/>
    <w:bookmarkEnd w:id="5"/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Беседа в ночь с наступлением второго дня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праздника Песах, 5711 год</w:t>
      </w:r>
    </w:p>
    <w:p>
      <w:pPr>
        <w:sectPr>
          <w:pgSz w:w="8400" w:h="11906" w:orient="portrait"/>
          <w:cols w:equalWidth="0" w:num="1">
            <w:col w:w="7160"/>
          </w:cols>
          <w:pgMar w:left="460" w:top="549" w:right="77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20" w:right="200" w:hanging="2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  <w:vertAlign w:val="superscript"/>
        </w:rPr>
        <w:t xml:space="preserve">6 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Вавилонский Талмуд,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 xml:space="preserve"> тр. Брахот, с. 22а.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20" w:right="40"/>
        <w:spacing w:after="0" w:line="20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7 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Тора ор, гл. Итро, с. 67б,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68в, и др.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0" w:right="60" w:firstLine="4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8 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См. «Генеалогическое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древо и знаменательные события истории семьи нашего Ребе» (Ѓа-йом йом, в начале).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jc w:val="both"/>
        <w:ind w:left="20" w:right="80" w:firstLine="1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9 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Шней лухот ѓа-брит, с.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25а. Ликутей Тора, гл. Таз-риа, с. 23а.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  <w:vertAlign w:val="superscript"/>
        </w:rPr>
        <w:t xml:space="preserve">10  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Шмот, 20:2.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firstLine="6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 xml:space="preserve">11 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Говорится в книге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 xml:space="preserve"> «Зоѓар», что тело человека называется «змеиной ко-жей». Змея олицетворяет собой три оболочки сквер-ны («клипот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́ 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тмеот») 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́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— со-вершенное зло. Соответ-ственно тело еврея и его животная душа, которые относятся к промежу-точной оболочке «клипат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́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 xml:space="preserve"> ноѓа»,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́ 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называются по этой аналогии шкурой змеи. Она является поверхностной оболочкой зла, но может быть наполнена святым содержанием. —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Прим.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пер. 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См. Тикуней Зоѓар, в предисловии (с. 10б, в конце), гл. 21, в начале. Эц хаим, шаар кицур АБИА, гл. 2. Тания, гл. 31 (со ссылкой на Зоѓар), гл. 47, в начале. Книга Ребе Цемах Цедека «Сефер ѓа-хакира», с. 68б.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jc w:val="both"/>
        <w:ind w:firstLine="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Торы у горы Синай», как учат мудрецы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Комментирует их слова Алтер Ребе: «Но, казалось бы, не понятно, как такое можно сравнивать! Ведь когда происходило дарование То-ры, весь народ, как сказано: «видел звуки»! «Лицом к лицу говорил с ними Всевышний!»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Но ничего этого ведь не бы-вает, когда человек постигает Тору сам по себе. И отвечает Альтер Ребе далее: «На самом деле, при любом изучении То-ры — любым человеком и в любое время — перед ним те же слова самого Б-га, которые он сказал Моше на горе Синай». Именно так нужно понимать выражение мудрецов, что «напротив каждого, кто читает и произносит (слова Торы), находится Всевышний, что произносит и вторит ему эти слова»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Данная идея подчеркивается также в особой фор-мулировке благословения, которое произносится перед из-учением Торы. Там сказано: «Благословен Всевышний.., да-ющий Тору». Именно «дающий» («нотен»)́ — в настоящем времени (а не «натан»́ — даровавший ее прежде)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Когда че-ловек вникнет в это по-настоящему, его охватит величай-ший страх и трепет, будто сейчас он присутствует у горы Синай и слышит эту Тору Всевышнего.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both"/>
        <w:ind w:firstLine="772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Пока же человек не добился того, чтобы, изучая То-ру, он ощущал себя совершенно ничтожным пред величи-ем Б-га в ней, пока он не «дрожит и не трепещет от ужаса», притрагиваясь к ее мудрости, — он все еще неким образом является идолопоклонником.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Какой вывод для себя мы должны из этого сде-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лать?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firstLine="77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Нужно как следует задуматься о том, что Все-вышний сейчас «дает Тору» ( в настоящем времени, когда мы ее изучаем). Осознать, что дарование Торы происходит сегодня точно так же, как и в первый раз. И это сейчас сам Всевышний лично тебе говорит: «Я — Б-г Всесильный твой, который вывел тебя из земли Египетской»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Вот тогда, ка-ким бы ты ни был толстокожим и непробиваемым (и те-ло твое — «змеиная кожа»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),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тебя все равно охватит страх и трепет,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ты тут же перестанешь сравнивать себя с осталь-ными: понимают ли они в Торе столько же, сколько и ты, или, может, чуть поменьше. Нет! Ты скромно сядешь рядом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0" w:hanging="17"/>
        <w:spacing w:after="0" w:line="258" w:lineRule="auto"/>
        <w:tabs>
          <w:tab w:leader="none" w:pos="139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ними, и на равных, как и они, будешь читать рассказ о вы-ходе из Египта.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1560" w:space="300"/>
            <w:col w:w="5300"/>
          </w:cols>
          <w:pgMar w:left="460" w:top="549" w:right="771" w:bottom="12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6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5</w:t>
      </w:r>
    </w:p>
    <w:p>
      <w:pPr>
        <w:sectPr>
          <w:pgSz w:w="8400" w:h="11906" w:orient="portrait"/>
          <w:cols w:equalWidth="0" w:num="1">
            <w:col w:w="7160"/>
          </w:cols>
          <w:pgMar w:left="460" w:top="549" w:right="771" w:bottom="125" w:gutter="0" w:footer="0" w:header="0"/>
          <w:type w:val="continuous"/>
        </w:sectPr>
      </w:pPr>
    </w:p>
    <w:bookmarkStart w:id="6" w:name="page7"/>
    <w:bookmarkEnd w:id="6"/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еженедельный хасидут</w:t>
      </w:r>
    </w:p>
    <w:p>
      <w:pPr>
        <w:sectPr>
          <w:pgSz w:w="8400" w:h="11906" w:orient="portrait"/>
          <w:cols w:equalWidth="0" w:num="1">
            <w:col w:w="7200"/>
          </w:cols>
          <w:pgMar w:left="740" w:top="549" w:right="45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18.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20" w:right="40" w:firstLine="760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Сказано в Агаде: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«И чем больше человек расскажет об исходе из Египта, тем это лучше»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0" w:firstLine="767"/>
        <w:spacing w:after="0" w:line="2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Ребе, мой Учитель, объясняет, что слово «сипур» (рассказ) родственно слову «сапирут» (светлый, ясный, от названия камня «сапфир»)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Тогда сказанное в Агаде нуж-но трактовать, как указание, чтобы человек «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осветил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 в се-бе идею исхода из Египта. Это действительно необходимо, поскольку иначе может случится так, что из Египта вый-дут, но, как и прежде, останутся грубыми и непробивае-мыми для святости чурбанами.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both"/>
        <w:ind w:left="20" w:right="20" w:firstLine="756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«Чем больше человек расскажет»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— идея исхода из Египта должна ярко сиять в сознании человека.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«Тем это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лучше»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— слово «это» указывает на высочайший уровень святости, на что указывает фраза Торы: «Вот Всесильный наш это»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Таким образом, «чем больше человек расскажет об исходе из Египта», тем его «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это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» будет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лучше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19.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0" w:right="40" w:firstLine="763"/>
        <w:spacing w:after="0" w:line="21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Сказано в Агаде: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«И умножил Я семя его (Авраѓама), и дал ему Ицхака»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jc w:val="both"/>
        <w:ind w:firstLine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Корень «рав» («умножение») родственен корню «рив» (спор, ссора). Объясняют мудрецы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почему данное слово употребляется в Торе (в прошедшем времени) без по-ложенной буквы «ѓей» в конце. Всевышний намекает этим на множество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споров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которые Он произвел с Авраѓамом (скольким испытаниям его подверг), пока не одарил его сы-ном Ицхаком».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both"/>
        <w:ind w:left="20" w:firstLine="769"/>
        <w:spacing w:after="0" w:line="263" w:lineRule="auto"/>
        <w:tabs>
          <w:tab w:leader="none" w:pos="971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данном месте Агады Ребе Рашаб спрашивал, по-чему сказано: «И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умножил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Я семя его», то есть сделал много, а после этого: «И дал ему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Ицхака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 — одного-единственного сы-на. И это называется «размножил»?!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17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20.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Сказано в Агаде: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«Выйди и поучи»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0" w:right="40" w:firstLine="764"/>
        <w:spacing w:after="0" w:line="21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Ребе, мой Учитель, объяснил эти слова так: «Выйди за грани себя и тогда сможешь чему-то научиться»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jc w:val="both"/>
        <w:ind w:left="20" w:firstLine="772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Этим словам в Агаде предшествует фрагмент: «И это помогало нам и нашим отцам, ибо не один только фара-он хотел погубить нас, но в каждом поколении встают жела-ющие нас погубить. Но Святой, благословен Он, спасает нас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5" w:right="60" w:hanging="1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12 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Беседа в начале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второго дня Песаха, ночью, 5704, п. 7 (Сефер ѓа-сихот, 5704, с. 88).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>13 </w:t>
      </w: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 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Йешаяѓу, 25:9.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5" w:hanging="1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14 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Беседа в начале второго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дня Песаха, ночью, 5697, п. 6 (Сефер ѓа-сихот, 5697, с. 225) — приводится в Ѓа-йом йом, 17 нисана. См. также выступление в нача-ле первого дня Песаха, ночью, 5698, п. 8 (Сефер ѓа-сихот, 5698, с. 262).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>15 </w:t>
      </w: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 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Йеѓошуа, 24:3.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5" w:right="20" w:hanging="4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  <w:vertAlign w:val="superscript"/>
        </w:rPr>
        <w:t>16 </w:t>
      </w:r>
      <w:r>
        <w:rPr>
          <w:rFonts w:ascii="Times New Roman" w:cs="Times New Roman" w:eastAsia="Times New Roman" w:hAnsi="Times New Roman"/>
          <w:sz w:val="14"/>
          <w:szCs w:val="14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Иерусалимский Талмуд,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 xml:space="preserve"> тр. Псахим, гл. 10, закон 5,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" w:hanging="5"/>
        <w:spacing w:after="0" w:line="288" w:lineRule="auto"/>
        <w:tabs>
          <w:tab w:leader="none" w:pos="91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также в комментарии Корбан ѓа-эда. Коммента-рий Радака к Йеѓошуа, 24:40.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5" w:right="60" w:hanging="1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17 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См. беседу в начале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второго дня Песаха, ночью, 5699, п. 5 (Сефер ѓа-сихот, 5699, с. 323).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5" w:right="60" w:hanging="1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18 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Беседа в начале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второго дня Песаха, ночью, 5704, п. 5 (Сефер ѓа-сихот, 5704, с. 91).</w:t>
      </w:r>
    </w:p>
    <w:p>
      <w:pPr>
        <w:spacing w:after="0" w:line="2486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5360" w:space="275"/>
            <w:col w:w="1565"/>
          </w:cols>
          <w:pgMar w:left="740" w:top="549" w:right="451" w:bottom="12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6</w:t>
      </w:r>
    </w:p>
    <w:p>
      <w:pPr>
        <w:sectPr>
          <w:pgSz w:w="8400" w:h="11906" w:orient="portrait"/>
          <w:cols w:equalWidth="0" w:num="1">
            <w:col w:w="7200"/>
          </w:cols>
          <w:pgMar w:left="740" w:top="549" w:right="451" w:bottom="125" w:gutter="0" w:footer="0" w:header="0"/>
          <w:type w:val="continuous"/>
        </w:sectPr>
      </w:pPr>
    </w:p>
    <w:bookmarkStart w:id="7" w:name="page8"/>
    <w:bookmarkEnd w:id="7"/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Беседа в ночь с наступлением второго дня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праздника Песах, 5711 год</w:t>
      </w:r>
    </w:p>
    <w:p>
      <w:pPr>
        <w:sectPr>
          <w:pgSz w:w="8400" w:h="11906" w:orient="portrait"/>
          <w:cols w:equalWidth="0" w:num="1">
            <w:col w:w="7140"/>
          </w:cols>
          <w:pgMar w:left="480" w:top="549" w:right="77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right="40" w:hanging="4"/>
        <w:spacing w:after="0" w:line="2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  <w:vertAlign w:val="superscript"/>
        </w:rPr>
        <w:t xml:space="preserve">19 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Продолжение этой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темы, к сожалению, утеря-но. —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 xml:space="preserve"> Прим. изд.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  <w:vertAlign w:val="superscript"/>
        </w:rPr>
        <w:t xml:space="preserve">20  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Шмот, 1:22.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jc w:val="both"/>
        <w:ind w:right="160" w:firstLine="1"/>
        <w:spacing w:after="0" w:line="49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  <w:vertAlign w:val="superscript"/>
        </w:rPr>
        <w:t xml:space="preserve">21  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См. также Ликутей</w:t>
      </w:r>
      <w:r>
        <w:rPr>
          <w:rFonts w:ascii="Times New Roman" w:cs="Times New Roman" w:eastAsia="Times New Roman" w:hAnsi="Times New Roman"/>
          <w:sz w:val="8"/>
          <w:szCs w:val="8"/>
          <w:i w:val="1"/>
          <w:iCs w:val="1"/>
          <w:color w:val="auto"/>
        </w:rPr>
        <w:t xml:space="preserve"> сихот, т. 1, с. 113, и далее.</w:t>
      </w:r>
    </w:p>
    <w:p>
      <w:pPr>
        <w:ind w:right="200" w:firstLine="1"/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  <w:vertAlign w:val="superscript"/>
        </w:rPr>
        <w:t xml:space="preserve">22 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См. также Ликутей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сихот, там же, с. 111, и далее.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23 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Вавилонский Талмуд,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тр. Йевамот, с. 65б. См. также Торат Менахем, т. 2, с. 153.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both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от руки их».) Таким образом, слова «Выйди и поучи» также означают, что когда человек выйдет за свои пределы, тог-да он сможет выучить и понять, что это Всевышний посто-янно спасает его от рук врагов, жаждущих его погубить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21.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firstLine="749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Читаем в Агаде: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«И страдания наши» — это относит-ся к сыновьям, о которых сказано: «Всякого новорожденного сына бросайте в реку, а всякую дочь оставляйте в живых»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jc w:val="both"/>
        <w:ind w:firstLine="772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Мы видим здесь, что цитата из Торы: «Всякого но-ворожденного сына бросайте в реку», которую Агада приво-дит в качестве аргумента своих слов, вовсе не подтвержда-ет, что сыновья являются нашими страданиями. Из нее можно заключить лишь тот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факт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что в отношении сыно-вей действительно был жестокий указ, что была такая бе-да. Однако из стиха не следует, чем именно этот указ явил-ся для еврейского народа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Также нужно понять, почему в Агаде приводится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firstLine="13"/>
        <w:spacing w:after="0" w:line="256" w:lineRule="auto"/>
        <w:tabs>
          <w:tab w:leader="none" w:pos="174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вторая половина этой цитаты: «А всякую дочь оставляйте в живых». Зачем цитируется окончание этой фразы? Ведь, казалось бы, жестокость указа фараона касалась только но-ворожденных мужского пола. (Что подтверждают слова са-мой Агады, где прямо сказано об отличии фараона от еще большего злодея Лавана: «Выйди и поучи... фараон не сде-лал, как Лаван, а издал свой указ только в отношении маль-чиков».) Поэтому для того, чтобы подтвердить факт уничто-жения сыновей, хватило бы и первой части предложения: «Всякого новорожденного сына бросайте в реку». Не было никакой необходимости брать всю фразу целиком.</w:t>
      </w:r>
    </w:p>
    <w:p>
      <w:pPr>
        <w:spacing w:after="0" w:line="217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57"/>
        <w:spacing w:after="0" w:line="235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Тем не менее Агада упоминает также и слова в от-ношении судьбы дочерей еврейского народа. Значит, необ-ходимо признать, что предназначенное им стало частью этой общей беды, случившейся с еврейскими детьми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780" w:hanging="5"/>
        <w:spacing w:after="0" w:line="255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Объяснить все это можно следующим образом. Природа мужчин по своей сути отличается от жен-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hanging="7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ской. Мужчина — тот, от кого исходит влияние, как сказа-ли об этом мудрецы: «Мужчине свойственно овладевать»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Это означает, что в каком бы месте он не оказывается, он не только не поддается влиянию окружающих, но более то-го! — сам начинает на них воздействовать, пытаясь изме-нить к лучшему.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1560" w:space="280"/>
            <w:col w:w="5300"/>
          </w:cols>
          <w:pgMar w:left="480" w:top="549" w:right="771" w:bottom="12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7</w:t>
      </w:r>
    </w:p>
    <w:p>
      <w:pPr>
        <w:sectPr>
          <w:pgSz w:w="8400" w:h="11906" w:orient="portrait"/>
          <w:cols w:equalWidth="0" w:num="1">
            <w:col w:w="7140"/>
          </w:cols>
          <w:pgMar w:left="480" w:top="549" w:right="771" w:bottom="125" w:gutter="0" w:footer="0" w:header="0"/>
          <w:type w:val="continuous"/>
        </w:sectPr>
      </w:pPr>
    </w:p>
    <w:bookmarkStart w:id="8" w:name="page9"/>
    <w:bookmarkEnd w:id="8"/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еженедельный хасидут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both"/>
        <w:ind w:firstLine="78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Женская природа прямо противоположна. Женщи-на воспринимает влияние извне. Как отмечают мудрецы: «Достойная жена... исполняет желание мужа»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jc w:val="both"/>
        <w:ind w:left="20" w:firstLine="767"/>
        <w:spacing w:after="0" w:line="255" w:lineRule="auto"/>
        <w:tabs>
          <w:tab w:leader="none" w:pos="968" w:val="left"/>
        </w:tabs>
        <w:numPr>
          <w:ilvl w:val="1"/>
          <w:numId w:val="9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контексте этого различия между мужчинами и женщинами можно в новом свете увидеть, в чем заключа-лась жестокость указа фараона: «Всякого новорожденного сына бросайте в реку, а всякую дочь оставляйте в живых».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67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Сын, как мы сказали, это сила, призванная овла-девать, влиять на окружающих. Под рекой подразумевает-ся Нил, предмет поклонения египтян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Бросать сыновей в Нил, таким образом, означает, что фараон стремился заста-вить евреев использовать свои способности воодушевлять других. Но — в области, которая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обратна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стороне святости.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1"/>
        <w:spacing w:after="0" w:line="255" w:lineRule="auto"/>
        <w:tabs>
          <w:tab w:leader="none" w:pos="187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то время как свою силу воспринимать влияние извне — «дочь» — евреям было велено «оставлять в живых», — для влияния на нее всего не святого. Как известно из каббалы, в оболочке скверны (в области изнанки святости) есть вли-яние («свет»), но нет средств (сосудов). Связано это с тем, что сама по себе оболочка «клипа» не представляет собой ника-кой самостоятельной реальности, а лишь ее отсутствие. Все ее мнимое существование обусловлено лишь тем, чтобы у человека появилась возможность выбора, чтобы у добра в его глазах была альтернатива. Самой же по себе, без свя-зи с этим выбором, ее просто не существует. Поэтому в ней нет «сосудов», то есть неких реальных качеств или способ-ностей. Этим объясняется, почему фараону понадобилось оставить и не уничтожать те «сосуды» (способности), кото-рые относятся к области святости — «дочь (сосуд, способ-ность восприятия) оставьте в живых». Но при этом — напол-нять их влиянием из нечистых источников.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 w:line="249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67"/>
        <w:spacing w:after="0" w:line="256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Отсюда видно, что приказ фараона «оставлять дочь в живых» — не меньшая беда для евреев. На самом же де-ле, последняя часть указа фараона еще более ужасная. И вот почему. Влияние области изнанки святости (приказ бросать мальчиков в Нил) никогда не смогло бы само по себе достиг-нуть своей цели, поскольку, как уже было сказано, у обо-лочки «клипа» нет «сосудов» для реализации. Единственная возможность воплотиться для этого зла — воспользоваться силами из области святости (оставлять в живых дочерей). Получается, не будь второго («сосудов»), первого (влияния зла) никогда бы не произошло!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5" w:right="20" w:hanging="1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24 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Тана де-бей Элияѓу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раба, гл. 9. Приводится в Рамо, раздел «Эвен ѓа-эзер», гл. 69, в конце.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  <w:vertAlign w:val="superscript"/>
        </w:rPr>
        <w:t>25 </w:t>
      </w:r>
      <w:r>
        <w:rPr>
          <w:rFonts w:ascii="Times New Roman" w:cs="Times New Roman" w:eastAsia="Times New Roman" w:hAnsi="Times New Roman"/>
          <w:sz w:val="12"/>
          <w:szCs w:val="12"/>
          <w:color w:val="auto"/>
          <w:vertAlign w:val="superscript"/>
        </w:rPr>
        <w:t xml:space="preserve">  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См. Танхума, гл. Ваэра,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5" w:right="60" w:hanging="5"/>
        <w:spacing w:after="0" w:line="288" w:lineRule="auto"/>
        <w:tabs>
          <w:tab w:leader="none" w:pos="13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13. Шмот раба, гл. 9, п. 9. Комментарий Раши к Шмот, 7:17.</w:t>
      </w:r>
    </w:p>
    <w:p>
      <w:pPr>
        <w:spacing w:after="0" w:line="7036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5360" w:space="275"/>
            <w:col w:w="1505"/>
          </w:cols>
          <w:pgMar w:left="740" w:top="549" w:right="51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8</w:t>
      </w:r>
    </w:p>
    <w:p>
      <w:pPr>
        <w:sectPr>
          <w:pgSz w:w="8400" w:h="11906" w:orient="portrait"/>
          <w:cols w:equalWidth="0" w:num="1">
            <w:col w:w="7140"/>
          </w:cols>
          <w:pgMar w:left="740" w:top="549" w:right="511" w:bottom="125" w:gutter="0" w:footer="0" w:header="0"/>
          <w:type w:val="continuous"/>
        </w:sectPr>
      </w:pPr>
    </w:p>
    <w:bookmarkStart w:id="9" w:name="page10"/>
    <w:bookmarkEnd w:id="9"/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Беседа в ночь с наступлением второго дня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праздника Песах, 5711 год</w:t>
      </w:r>
    </w:p>
    <w:p>
      <w:pPr>
        <w:sectPr>
          <w:pgSz w:w="8400" w:h="11906" w:orient="portrait"/>
          <w:cols w:equalWidth="0" w:num="1">
            <w:col w:w="7180"/>
          </w:cols>
          <w:pgMar w:left="460" w:top="549" w:right="75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both"/>
        <w:ind w:right="40" w:firstLine="9"/>
        <w:spacing w:after="0" w:line="38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  <w:vertAlign w:val="superscript"/>
        </w:rPr>
        <w:t>26 </w:t>
      </w:r>
      <w:r>
        <w:rPr>
          <w:rFonts w:ascii="Times New Roman" w:cs="Times New Roman" w:eastAsia="Times New Roman" w:hAnsi="Times New Roman"/>
          <w:sz w:val="13"/>
          <w:szCs w:val="13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Сборник его посланий</w:t>
      </w:r>
      <w:r>
        <w:rPr>
          <w:rFonts w:ascii="Times New Roman" w:cs="Times New Roman" w:eastAsia="Times New Roman" w:hAnsi="Times New Roman"/>
          <w:sz w:val="8"/>
          <w:szCs w:val="8"/>
          <w:i w:val="1"/>
          <w:iCs w:val="1"/>
          <w:color w:val="auto"/>
        </w:rPr>
        <w:t xml:space="preserve"> «Игрот кодеш», т. 3, с. 469;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" w:right="60" w:hanging="2"/>
        <w:spacing w:after="0" w:line="287" w:lineRule="auto"/>
        <w:tabs>
          <w:tab w:leader="none" w:pos="177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4, с. 186, и далее. См. также Ликутей дибурим,</w:t>
      </w:r>
    </w:p>
    <w:p>
      <w:pPr>
        <w:ind w:left="20" w:hanging="2"/>
        <w:spacing w:after="0" w:line="287" w:lineRule="auto"/>
        <w:tabs>
          <w:tab w:leader="none" w:pos="181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3, в конце (с. 571б, и далее). См. также высту-пление в Шабат гл. «Эмор», 5750 — там говорится об обязанности еврейских женщин получать образо-вание (Ѓитваадуйот, 5750,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</w:p>
    <w:p>
      <w:pPr>
        <w:ind w:left="180" w:hanging="162"/>
        <w:spacing w:after="0"/>
        <w:tabs>
          <w:tab w:leader="none" w:pos="18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3, с. 171, и далее).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  <w:vertAlign w:val="superscript"/>
        </w:rPr>
        <w:t>27 </w:t>
      </w:r>
      <w:r>
        <w:rPr>
          <w:rFonts w:ascii="Times New Roman" w:cs="Times New Roman" w:eastAsia="Times New Roman" w:hAnsi="Times New Roman"/>
          <w:sz w:val="14"/>
          <w:szCs w:val="14"/>
          <w:color w:val="auto"/>
          <w:vertAlign w:val="superscript"/>
        </w:rPr>
        <w:t xml:space="preserve">  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См. Седер ѓа-дорот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0" w:right="180" w:hanging="6"/>
        <w:spacing w:after="0" w:line="289" w:lineRule="auto"/>
        <w:tabs>
          <w:tab w:leader="none" w:pos="101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статье о нем («Рабби Элиэзер ѓа-гадоль», п. 2).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0" w:right="120" w:hanging="4"/>
        <w:spacing w:after="0" w:line="20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>28 </w:t>
      </w: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Седер ѓа-дорот, там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же, п. 8.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0" w:right="40" w:firstLine="1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>29 </w:t>
      </w: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См. Седер ѓа-дорот в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статье о нем («Рабби Йоси ѓа-глили», п. 3).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  <w:vertAlign w:val="superscript"/>
        </w:rPr>
        <w:t>30 </w:t>
      </w:r>
      <w:r>
        <w:rPr>
          <w:rFonts w:ascii="Times New Roman" w:cs="Times New Roman" w:eastAsia="Times New Roman" w:hAnsi="Times New Roman"/>
          <w:sz w:val="20"/>
          <w:szCs w:val="20"/>
          <w:color w:val="auto"/>
          <w:vertAlign w:val="superscript"/>
        </w:rPr>
        <w:t xml:space="preserve"> 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Шмот, 8:15.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>31 </w:t>
      </w: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 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Шмот, 14:31.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both"/>
        <w:ind w:left="20" w:firstLine="768"/>
        <w:spacing w:after="0" w:line="242" w:lineRule="auto"/>
        <w:tabs>
          <w:tab w:leader="none" w:pos="953" w:val="left"/>
        </w:tabs>
        <w:numPr>
          <w:ilvl w:val="2"/>
          <w:numId w:val="1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сказанному выше о двух составляющих одной об-щей беды лишь добавим, что все это имеет отношение так-же и к воспитанию еврейских детей. Ребе, мой Учитель, тре-бовал, чтобы к образованию девочек прилагали не меньше сил, чем к учебе мальчиков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Дочерей еврейского народа надо также стараться спасать от влияния, обратного свято-сти. И неважно, о каком количестве идет речь: трех, двух, даже одну!</w:t>
      </w:r>
    </w:p>
    <w:p>
      <w:pPr>
        <w:spacing w:after="0" w:line="23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62"/>
        <w:spacing w:after="0" w:line="255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В Агаде приводятся последовательно слова трех мудрецов еврейского народа: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рабби Йоси ѓа-глили, рабби Эли-эзера, рабби Акивы.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72"/>
        <w:spacing w:after="0" w:line="236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При этом нарушается хронологический порядок. Первым упомянут рабби Йоси ѓа-глили, хотя он и относил-ся к более позднему поколению, чем рабби Элиэзер и раб-би Акива. Как известно, рабби Элиэзер (а, несомненно, речь идет именно о рабби Элиэзере Великом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 был учителем ра-бби Акивы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Тот в свою очередь был наставником и товари-щем рабби Йоси ѓа-глили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Причина данного отклонения в хронологии в том, что такое их расположение более подхо-дит к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теме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количества египетских казней.</w:t>
      </w:r>
    </w:p>
    <w:p>
      <w:pPr>
        <w:spacing w:after="0" w:line="16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76"/>
        <w:spacing w:after="0" w:line="234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Прежде других приводится цитата рабби Йоси ѓа-глили: «Откуда следует, что в Египте египтяне были по-ражены десятью казнями, а на море они были поражены пятьюдесятью казнями? О Египте говорится: «И сказали чародеи фараону: “Это перст Б-жий”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а о море сказано: “И увидел Израиль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руку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великую, которую показал Б-г в Егип-те... И убоялся народ Б-га, и поверил Б-гу и Его рабу Моше”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». Отсюда заключаем, что в Египте их постигли десять казней,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hanging="2"/>
        <w:spacing w:after="0" w:line="255" w:lineRule="auto"/>
        <w:tabs>
          <w:tab w:leader="none" w:pos="177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на море — пятьдесят». В этой цитате дается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общий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вывод, что если на суше египтяне были покараны «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пальцем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» Все-вышнего, то на море — Его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рукой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(где таких пальцев — пять), то есть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в пять раз большим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количеством казней.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67"/>
        <w:spacing w:after="0" w:line="255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На основе этого общего вывода из слов рабби Йоси ѓа-глили приводятся высказывания рабби Элиэзера и раб-би Акивы, которые освещают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подробности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произошедшего.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780"/>
        <w:spacing w:after="0" w:line="255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Рабби Элиэзер говорит: «Откуда следует, что ка-ждая казнь, которую наслал Святой, благословен Он, на египтян в Египте, состояла из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четырех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напастей? Сказано: «Наслал Он на них пыл гнева своего, ярость, и негодование,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6"/>
        <w:spacing w:after="0" w:line="258" w:lineRule="auto"/>
        <w:tabs>
          <w:tab w:leader="none" w:pos="209" w:val="left"/>
        </w:tabs>
        <w:numPr>
          <w:ilvl w:val="1"/>
          <w:numId w:val="1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бедствие, нашествие злых посланцев». «Ярость» — одна, «негодование» — два, «бедствие» — три, «нашествие злых по-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1520" w:space="320"/>
            <w:col w:w="5340"/>
          </w:cols>
          <w:pgMar w:left="460" w:top="549" w:right="751" w:bottom="12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6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9</w:t>
      </w:r>
    </w:p>
    <w:p>
      <w:pPr>
        <w:sectPr>
          <w:pgSz w:w="8400" w:h="11906" w:orient="portrait"/>
          <w:cols w:equalWidth="0" w:num="1">
            <w:col w:w="7180"/>
          </w:cols>
          <w:pgMar w:left="460" w:top="549" w:right="751" w:bottom="125" w:gutter="0" w:footer="0" w:header="0"/>
          <w:type w:val="continuous"/>
        </w:sectPr>
      </w:pPr>
    </w:p>
    <w:bookmarkStart w:id="10" w:name="page11"/>
    <w:bookmarkEnd w:id="10"/>
    <w:p>
      <w:pPr>
        <w:ind w:left="32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еженедельный хасидут</w:t>
      </w:r>
    </w:p>
    <w:p>
      <w:pPr>
        <w:sectPr>
          <w:pgSz w:w="8400" w:h="11906" w:orient="portrait"/>
          <w:cols w:equalWidth="0" w:num="1">
            <w:col w:w="7162"/>
          </w:cols>
          <w:pgMar w:left="758" w:top="549" w:right="47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both"/>
        <w:ind w:left="2" w:hanging="2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сланцев» — четыре. Отсюда заключаем: в Египте их постиг-ло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сорок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казней, а на море их постигло (в пять раз больше) —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двести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казней».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" w:right="40" w:firstLine="762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Рабби Акива говорит: «Откуда следует, что каждая казнь, которую наслал Святой, благословен Он, на египтян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-18" w:firstLine="27"/>
        <w:spacing w:after="0" w:line="256" w:lineRule="auto"/>
        <w:tabs>
          <w:tab w:leader="none" w:pos="161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Египте, состояла из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пяти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напастей? Сказано: «Наслал Он на них пыл гнева Своего, ярость, и негодование, и бедствие, и нашествие злых посланцев». «Пыл гнева своего» — один, «ярость» — два, «негодование» — три, «бедствие» — четыре, «нашествие злых посланцев» — пять. Отсюда заключаем: в Египте их постигло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пятьдесят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казней, а на море (в пять раз больше) —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двести пятьдесят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76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23.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6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Почему же рабби Элиэзер и рабби Акива спорили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" w:right="40" w:hanging="2"/>
        <w:spacing w:after="0" w:line="219" w:lineRule="auto"/>
        <w:tabs>
          <w:tab w:leader="none" w:pos="147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том, из скольких «напастей» состояла каждая египетская казнь: из четырех или из пяти?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32</w:t>
      </w:r>
    </w:p>
    <w:p>
      <w:pPr>
        <w:jc w:val="both"/>
        <w:ind w:left="2" w:firstLine="767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Существует мнение, что рабби Элиэзер считал, что каждая казнь была настолько основательна, что пронзала собой все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четыре первоосновы материи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огонь, воздух, воду, землю того объекта, на который Всевышний ее направлял (поскольку все творения состоят из этих четырех первоо-снов)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В отличие от него рабби Акива полагал, что казнь проникала также и в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пятую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— «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первичную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(бесформенную)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материю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 этого объекта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" w:firstLine="769"/>
        <w:spacing w:after="0"/>
        <w:tabs>
          <w:tab w:leader="none" w:pos="959" w:val="left"/>
        </w:tabs>
        <w:numPr>
          <w:ilvl w:val="2"/>
          <w:numId w:val="1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чем же суть их разногласий? Можно объяснить это особой связью рабби Элиэзера с Моше, нашим учите-лем. Он был его прямым потомком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поэтому назван тем же именем, что и его сын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Эта связь подчеркивается так-же в словах мудрецов, что «он (рабби Элиэзер) никогда не произносил того, чего бы не услышал от своего учителя»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Все, что он говорил, всегда полностью основывалось на том, что говорил ему его учитель, на том, что сам учитель услы-шал от своего учителя, и так далее, вплоть до самого Моше, нашего учителя. Другими словами, он и его учителя пред-ставляли собой единое целое с нашим учителем Моше.) По-этому в его голове просто не укладывалось, он даже не мог вообразить, что казнь Всевышнего способна затронуть так-же и наиболее утонченную — «первичную материю». Ведь</w:t>
      </w:r>
    </w:p>
    <w:p>
      <w:pPr>
        <w:spacing w:after="0" w:line="188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" w:right="20" w:firstLine="7"/>
        <w:spacing w:after="0" w:line="258" w:lineRule="auto"/>
        <w:tabs>
          <w:tab w:leader="none" w:pos="149" w:val="left"/>
        </w:tabs>
        <w:numPr>
          <w:ilvl w:val="1"/>
          <w:numId w:val="1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области святости ей соответствует глубочайший уровень души —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йехида́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В отличие от него рабби Акива происходил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5" w:right="20" w:firstLine="3"/>
        <w:spacing w:after="0" w:line="30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  <w:vertAlign w:val="superscript"/>
        </w:rPr>
        <w:t xml:space="preserve">32 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Для более полного озна-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>комления с данной темой см. подробно в Ликутей сихот, т. 16, с. 87, и далее.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  <w:vertAlign w:val="superscript"/>
        </w:rPr>
        <w:t xml:space="preserve">33   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Коль бо, комментарий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5" w:right="40" w:hanging="2"/>
        <w:spacing w:after="0" w:line="288" w:lineRule="auto"/>
        <w:tabs>
          <w:tab w:leader="none" w:pos="102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Агаде, со ссылкой на Баал ѓа-меламед (см. также в примечаниях к Ликутей сихот, там же, прим. 3).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5" w:right="20" w:firstLine="4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  <w:vertAlign w:val="superscript"/>
        </w:rPr>
        <w:t xml:space="preserve">34 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Объяснялось также,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почему в каждой из напа-стей считают «первичную (бесформенную) материю»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 xml:space="preserve"> отдельно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. («Каждая казнь, которую наслал Святой, благословен Он, на египтян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5" w:right="20" w:hanging="5"/>
        <w:spacing w:after="0" w:line="287" w:lineRule="auto"/>
        <w:tabs>
          <w:tab w:leader="none" w:pos="89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Египте, состояла из пяти напастей»). Ведь эта материя является неотъемлемой частью каждой из форм и равной в них. Однако, к сожалению, данное продолжение утеря-но. —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Прим. изд.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jc w:val="both"/>
        <w:ind w:left="5" w:right="80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  <w:vertAlign w:val="superscript"/>
        </w:rPr>
        <w:t xml:space="preserve">35 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Комментарий нашего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 xml:space="preserve"> учителя Бахье со ссылкой на мидраш — приводится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" w:right="60" w:hanging="5"/>
        <w:spacing w:after="0" w:line="289" w:lineRule="auto"/>
        <w:tabs>
          <w:tab w:leader="none" w:pos="92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Седер ѓа-дорот, в статье о нем (п. 6).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5"/>
        <w:spacing w:after="0" w:line="20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36 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Шмот, 18:4. См. также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Ликутей сихот, там же, прим. 38.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" w:right="120"/>
        <w:spacing w:after="0" w:line="20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37 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Вавилонский Талмуд,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тр. Сукка, с. 27б.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5342" w:space="275"/>
            <w:col w:w="1545"/>
          </w:cols>
          <w:pgMar w:left="758" w:top="549" w:right="471" w:bottom="12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32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10</w:t>
      </w:r>
    </w:p>
    <w:p>
      <w:pPr>
        <w:sectPr>
          <w:pgSz w:w="8400" w:h="11906" w:orient="portrait"/>
          <w:cols w:equalWidth="0" w:num="1">
            <w:col w:w="7162"/>
          </w:cols>
          <w:pgMar w:left="758" w:top="549" w:right="471" w:bottom="125" w:gutter="0" w:footer="0" w:header="0"/>
          <w:type w:val="continuous"/>
        </w:sectPr>
      </w:pPr>
    </w:p>
    <w:bookmarkStart w:id="11" w:name="page12"/>
    <w:bookmarkEnd w:id="11"/>
    <w:p>
      <w:pPr>
        <w:ind w:left="28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Беседа в ночь с наступлением второго дня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28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праздника Песах, 5711 год</w:t>
      </w:r>
    </w:p>
    <w:p>
      <w:pPr>
        <w:sectPr>
          <w:pgSz w:w="8400" w:h="11906" w:orient="portrait"/>
          <w:cols w:equalWidth="0" w:num="1">
            <w:col w:w="7166"/>
          </w:cols>
          <w:pgMar w:left="474" w:top="549" w:right="75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6" w:right="120" w:firstLine="3"/>
        <w:spacing w:after="0" w:line="20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38 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См. Седер ѓа-дорот, в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статье о нем.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6" w:right="20" w:firstLine="3"/>
        <w:spacing w:after="0" w:line="2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39 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Говорилось также о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преимуществе, которым обладал рабби Акива над рабби Элиэзером. Ведь пер-вый не имел за собой заслуг своих предков (подобно ра-бби Элиэзеру, род которого восходил к Моше, нашему учителю). Поэтому в нем больше подчеркивается служение, выполняемое своими собственными си-лами. Это его достоинство ставит его в определенном плане выше даже самого Моше, нашего учителя. Та-кое описание мы встречаем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6" w:hanging="6"/>
        <w:spacing w:after="0" w:line="287" w:lineRule="auto"/>
        <w:tabs>
          <w:tab w:leader="none" w:pos="92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Талмуде (Вавилонский Талмуд, тр. Менахот, с. 29б). Всевышний показал Моше, как рабби Акива дает объяснения к Торе, делая при этом выводы в отношении законов даже из кончиков, венчающих ее буквы. Моше же, который научил евреев всей Торе, уви-дев это, огорчился от того, что его знания ничто перед величием рабби Акивы. Ведь он же не понимал, что означают эти кончики, — заключает Талмуд! Тем не менее сам рабби Акива говорил, что все его толко-вания — закон, полученный Моше на горе Синай. Полное и подробное описание этой темы, к сожалению, утеря-но. — Прим. изд.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6" w:right="140" w:hanging="13"/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  <w:vertAlign w:val="superscript"/>
        </w:rPr>
        <w:t xml:space="preserve">40 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См. Сефер ѓа-сихот,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 xml:space="preserve"> 5684, с. 53. См. также То-рат Менахем, т. 1, с. 84.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6" w:right="80" w:hanging="13"/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  <w:vertAlign w:val="superscript"/>
        </w:rPr>
        <w:t xml:space="preserve">41  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См. Ликутей дибурим,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 xml:space="preserve"> т. 1, с. 135 б, в начале.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6" w:right="40" w:hanging="9"/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  <w:vertAlign w:val="superscript"/>
        </w:rPr>
        <w:t xml:space="preserve">42  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Также и Ребе указал на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 xml:space="preserve"> свои щеки. —</w:t>
      </w:r>
      <w:r>
        <w:rPr>
          <w:rFonts w:ascii="Times New Roman" w:cs="Times New Roman" w:eastAsia="Times New Roman" w:hAnsi="Times New Roman"/>
          <w:sz w:val="9"/>
          <w:szCs w:val="9"/>
          <w:color w:val="auto"/>
        </w:rPr>
        <w:t xml:space="preserve"> Прим. изд.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both"/>
        <w:ind w:left="2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из семьи прозелитов (его предки стали частью еврейского народа посредством акта «гиюр»)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Он прекрасно знал и по-нимал, что кара Всевышнего способна затрагивать также утонченную «первичную материю», уровень йехида души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24.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«Накрытый стол»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(«шулха`н орэ`х»).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right="20" w:firstLine="780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Ребе, мой Учитель, рассказал, что один раз Алтер Ребе съел кусочек рыбы, которую приготовил лично его учитель Межеричский Магид. Увидев это, Магид сказал: «Литвак этот поступил мудро»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40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25.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«Горькая зелень»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(«марор»)́.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0" w:firstLine="77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Ребе, мой Учитель, рассказывал о своем отце — Ре-бе Рашабе, что тот ел «марор»́ не так, как обычно едят горь-кую пищу, но наоборот — как мед. Но, несмотря на это, из его глаз в два ручья текли по щекам слезы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41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Указывая при этом на свои щеки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42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он говорил, что плачет не от горечи хрена...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43</w:t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26.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«Припрятанное»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(«цафун»)́.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firstLine="780"/>
        <w:spacing w:after="0" w:line="2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Ребе Рашаб обычно прятал свой кусок мацы «афи-коман»́ вместе с «афикоманами» некоторых из присутству-ющих. Однажды хасид рабби Нахман Марясин попросил Ре-бе взять также и его «афикоман»́. Ответил ему на это Ребе: «Почему ты думаешь, что я хочу взять тебя с собой?!»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44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27.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firstLine="780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 пасхальном седере у Ребе, моего Учителя, после того как подошли к концу «Накрытого стола» и уже должны были в завершение трапезы начать есть «афикоман» (часть «Цафун» пасхального седера), один из присутствующих за-метил, что пора поскорее начать читать благословение по-сле еды. Услышав это, Ребе, мой Учитель, тут же ответил, что смотреть надо в сидур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45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Тогда будешь знать, в каком</w:t>
      </w:r>
    </w:p>
    <w:p>
      <w:pPr>
        <w:spacing w:after="0" w:line="10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77"/>
                <w:vertAlign w:val="superscript"/>
              </w:rPr>
              <w:t xml:space="preserve">43 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77"/>
              </w:rPr>
              <w:t>Ребе продолжил</w:t>
            </w:r>
          </w:p>
        </w:tc>
        <w:tc>
          <w:tcPr>
            <w:tcW w:w="18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Прим. изд.</w:t>
            </w:r>
          </w:p>
        </w:tc>
        <w:tc>
          <w:tcPr>
            <w:tcW w:w="17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0"/>
                <w:vertAlign w:val="superscript"/>
              </w:rPr>
              <w:t xml:space="preserve">45  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  <w:w w:val="70"/>
              </w:rPr>
              <w:t>См. беседу в начале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16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здесь объяснять причину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2"/>
                <w:vertAlign w:val="superscript"/>
              </w:rPr>
              <w:t xml:space="preserve">44  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  <w:w w:val="72"/>
              </w:rPr>
              <w:t>См. Торат Менахем,</w:t>
            </w:r>
          </w:p>
        </w:tc>
        <w:tc>
          <w:tcPr>
            <w:tcW w:w="17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второго дня Песаха, ночью,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16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этих слез. К сожалению,</w:t>
            </w: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5704, п. 17 (Сефер ѓа-сихот,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16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продолжение утеряно. —</w:t>
            </w:r>
          </w:p>
        </w:tc>
        <w:tc>
          <w:tcPr>
            <w:tcW w:w="18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дневник, с. 180.</w:t>
            </w:r>
          </w:p>
        </w:tc>
        <w:tc>
          <w:tcPr>
            <w:tcW w:w="17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5704, с. 92).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1546" w:space="280"/>
            <w:col w:w="5340"/>
          </w:cols>
          <w:pgMar w:left="474" w:top="549" w:right="751" w:bottom="12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6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11</w:t>
      </w:r>
    </w:p>
    <w:p>
      <w:pPr>
        <w:sectPr>
          <w:pgSz w:w="8400" w:h="11906" w:orient="portrait"/>
          <w:cols w:equalWidth="0" w:num="1">
            <w:col w:w="7166"/>
          </w:cols>
          <w:pgMar w:left="474" w:top="549" w:right="751" w:bottom="125" w:gutter="0" w:footer="0" w:header="0"/>
          <w:type w:val="continuous"/>
        </w:sectPr>
      </w:pPr>
    </w:p>
    <w:bookmarkStart w:id="12" w:name="page13"/>
    <w:bookmarkEnd w:id="12"/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еженедельный хасидут</w:t>
      </w:r>
    </w:p>
    <w:p>
      <w:pPr>
        <w:sectPr>
          <w:pgSz w:w="8400" w:h="11906" w:orient="portrait"/>
          <w:cols w:equalWidth="0" w:num="1">
            <w:col w:w="7180"/>
          </w:cols>
          <w:pgMar w:left="740" w:top="549" w:right="47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«месте» ты находишься.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0" w:firstLine="769"/>
        <w:spacing w:after="0" w:line="255" w:lineRule="auto"/>
        <w:tabs>
          <w:tab w:leader="none" w:pos="985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этих словах Ребе заключается общее указание, адресованное каждому.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69"/>
        <w:spacing w:after="0"/>
        <w:tabs>
          <w:tab w:leader="none" w:pos="955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отношении потаенных, сокровенных вещей («ца-фун») человеку нельзя полагаться на самого себя. Об этом нужно справляться у Ребе — именно так необходимо по-нимать слова «смотреть надо в сидур»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46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И даже если не раз слышали необходимые указания и уже, казалось бы, и са-ми знают, что и как делать, тем не менее всегда нужно спра-шивать у Ребе.</w:t>
      </w:r>
    </w:p>
    <w:p>
      <w:pPr>
        <w:spacing w:after="0" w:line="23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69"/>
        <w:spacing w:after="0" w:line="255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Даже в отношении того, что открыто и доступно, будет правильней справиться об этом у Ребе. В отношении же скрытого — спрашивать у Ребе мы просто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обязаны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20" w:firstLine="762"/>
        <w:spacing w:after="0" w:line="258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Прежде чем покинуть присутствующих, Ребе гром-ко воскликнул: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«К будущему году — в Иерусалиме!»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5" w:right="20" w:hanging="12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  <w:vertAlign w:val="superscript"/>
        </w:rPr>
        <w:t>46 </w:t>
      </w:r>
      <w:r>
        <w:rPr>
          <w:rFonts w:ascii="Times New Roman" w:cs="Times New Roman" w:eastAsia="Times New Roman" w:hAnsi="Times New Roman"/>
          <w:sz w:val="21"/>
          <w:szCs w:val="21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См. также беседу в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начале второго дня Песаха, ночью, 5697, п. 10 (Сефер ѓа-сихот, 5697, с. 226) — приводится и объясняется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5" w:hanging="5"/>
        <w:spacing w:after="0" w:line="288" w:lineRule="auto"/>
        <w:tabs>
          <w:tab w:leader="none" w:pos="92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выступлении в начале второго дня Песаха, ночью, 5718, п. 20, и далее (Ликутей сихот, т. 3, в конце).</w:t>
      </w:r>
    </w:p>
    <w:p>
      <w:pPr>
        <w:spacing w:after="0" w:line="642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5360" w:space="275"/>
            <w:col w:w="1545"/>
          </w:cols>
          <w:pgMar w:left="740" w:top="549" w:right="471" w:bottom="12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12</w:t>
      </w:r>
    </w:p>
    <w:p>
      <w:pPr>
        <w:sectPr>
          <w:pgSz w:w="8400" w:h="11906" w:orient="portrait"/>
          <w:cols w:equalWidth="0" w:num="1">
            <w:col w:w="7180"/>
          </w:cols>
          <w:pgMar w:left="740" w:top="549" w:right="471" w:bottom="125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9" w:right="20" w:hanging="1"/>
        <w:spacing w:after="0" w:line="28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>1 </w:t>
      </w: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Р. Йекутиэль из Лепеля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(называемый также р. Йе-кутиэль Леплер) — один из величайших и известнейших хасидов Алтер Ребе, Мителер Ребе, Ребе Цемах Цедека и Ребе Маѓараша.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9" w:right="40" w:hanging="2"/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  <w:vertAlign w:val="superscript"/>
        </w:rPr>
        <w:t>2 </w:t>
      </w:r>
      <w:r>
        <w:rPr>
          <w:rFonts w:ascii="Times New Roman" w:cs="Times New Roman" w:eastAsia="Times New Roman" w:hAnsi="Times New Roman"/>
          <w:sz w:val="18"/>
          <w:szCs w:val="18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Лепель — город на севере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Белоруссии, администра-тивный центр Лепельского района Витебской области Республики Беларусь.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9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  <w:vertAlign w:val="superscript"/>
        </w:rPr>
        <w:t>3 </w:t>
      </w:r>
      <w:r>
        <w:rPr>
          <w:rFonts w:ascii="Times New Roman" w:cs="Times New Roman" w:eastAsia="Times New Roman" w:hAnsi="Times New Roman"/>
          <w:sz w:val="15"/>
          <w:szCs w:val="15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Кабинет Алтер Ребе рас-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>полагался на возвышении.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9" w:right="20" w:hanging="9"/>
        <w:spacing w:after="0" w:line="2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4 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В хасидизме и каббале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идея о «левой стороне серд-ца» как месте злого начала базируется на нескольких источниках. Основой слу-жит Зоѓар и более ранние каббалистические тексты, где говорится о том, что левая сторона ассоцииру-ется с качествами суда, ограничения и строгости, в то время как правая сто-рона связана с качеством милосердия.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9" w:right="120" w:firstLine="5"/>
        <w:spacing w:after="0" w:line="2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В книге Тания Алтер Ребе подробно разъясняет, что</w:t>
      </w:r>
    </w:p>
    <w:p>
      <w:pPr>
        <w:ind w:left="9" w:right="200" w:hanging="9"/>
        <w:spacing w:after="0" w:line="288" w:lineRule="auto"/>
        <w:tabs>
          <w:tab w:leader="none" w:pos="9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левой полости сердца находится животная душа, источник дурных побуждений и эгоистиче-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left="3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 Б-жьей помощью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Глава 2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Вечер 19 Кислева 5693 (1932) г., Рига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(Продолжение)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18.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0" w:firstLine="754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Теперь мы проясним разницу между путем рас-крытия хасидского учения и его формой до Петербурга и после Петербурга.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both"/>
        <w:ind w:firstLine="7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До Петербурга присутствовало раскрытие источ-ника света, но общий порядок служения Творцу снизу вверх еще не сложился. Известна история о том, как, впервые прибыв в Лиозно, хасид, р. Йекутиэль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из Лепе-ля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взобрался на окно кабинета Алтер Ребе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сказал: «Ре-бе, пожалуйста, “вырежьте” мне левую сторону сердца, где помещается злое начало»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Алтер Ребе, увенчанный в этот момент тфилином рабейну Тама, подал ему рукой знак слезть с окна. Опершись на свои святые руки, Алтер Ребе сказал: «Владыка мира, написано: “И Ты оживляешь всех!”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». И с тех пор р. Йекутиэль начал «жить» (то «ожив-ление» принесло ему понимание наиболее глубоких идей; хотя и прошло несколько лет до того, как во време-на Мителер Ребе он достиг этого понимания; однако «оживление» он получил сразу). Это «оживление» по сво-ей форме представляло собой буквально вспышку Б-же-ственного света.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jc w:val="both"/>
        <w:ind w:left="20" w:firstLine="762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Когда р. Йекутиэля осеняло раскрытие Б-жествен-ного света, он становился другим человеком и говорил на-распев: «Нужно пуститься в пляс, нужно пуститься в пляс».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0" w:firstLine="1"/>
        <w:spacing w:after="0" w:line="257" w:lineRule="auto"/>
        <w:tabs>
          <w:tab w:leader="none" w:pos="229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каждый, кто попадался ему в тот момент, должен был танцевать с ним (иначе р. Йекутиэль мог угостить его уда-ром палки). Однажды, оказавшись в Борисове и идя по улице, он вдруг запел: «Нужно пуститься в пляс…» и стал танцевать с почтальоном.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9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ских желаний. Правая же</w:t>
            </w:r>
          </w:p>
        </w:tc>
        <w:tc>
          <w:tcPr>
            <w:tcW w:w="19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негативные наклонности.</w:t>
            </w:r>
          </w:p>
        </w:tc>
        <w:tc>
          <w:tcPr>
            <w:tcW w:w="17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русло, в служение Всевышне-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сторона ассоциируется с</w:t>
            </w:r>
          </w:p>
        </w:tc>
        <w:tc>
          <w:tcPr>
            <w:tcW w:w="19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Но от «среднего» (согласно</w:t>
            </w:r>
          </w:p>
        </w:tc>
        <w:tc>
          <w:tcPr>
            <w:tcW w:w="17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му, обратив духовную тьму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Б-жественной душой.</w:t>
            </w:r>
          </w:p>
        </w:tc>
        <w:tc>
          <w:tcPr>
            <w:tcW w:w="19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Тании) требуется не унич-</w:t>
            </w:r>
          </w:p>
        </w:tc>
        <w:tc>
          <w:tcPr>
            <w:tcW w:w="17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в свет.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Просьба «вырезать» левую</w:t>
            </w:r>
          </w:p>
        </w:tc>
        <w:tc>
          <w:tcPr>
            <w:tcW w:w="19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тожить полностью злое</w:t>
            </w:r>
          </w:p>
        </w:tc>
        <w:tc>
          <w:tcPr>
            <w:tcW w:w="174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0"/>
                <w:vertAlign w:val="superscript"/>
              </w:rPr>
              <w:t>5 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0"/>
                <w:vertAlign w:val="superscript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0"/>
              </w:rPr>
              <w:t>Нехемья, 9:6.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сторону сердца означает</w:t>
            </w:r>
          </w:p>
        </w:tc>
        <w:tc>
          <w:tcPr>
            <w:tcW w:w="19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начало, а направить его</w:t>
            </w: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стремление уничтожить</w:t>
            </w:r>
          </w:p>
        </w:tc>
        <w:tc>
          <w:tcPr>
            <w:tcW w:w="19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энергию в конструктивное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1549" w:space="280"/>
            <w:col w:w="5340"/>
          </w:cols>
          <w:pgMar w:left="471" w:top="991" w:right="75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670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13</w:t>
      </w:r>
    </w:p>
    <w:p>
      <w:pPr>
        <w:sectPr>
          <w:pgSz w:w="8400" w:h="11906" w:orient="portrait"/>
          <w:cols w:equalWidth="0" w:num="1">
            <w:col w:w="7169"/>
          </w:cols>
          <w:pgMar w:left="471" w:top="991" w:right="751" w:bottom="125" w:gutter="0" w:footer="0" w:header="0"/>
          <w:type w:val="continuous"/>
        </w:sectPr>
      </w:pPr>
    </w:p>
    <w:bookmarkStart w:id="14" w:name="page15"/>
    <w:bookmarkEnd w:id="14"/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еженедельный хасидут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Тогда и сказал про это Ребе Маѓараш, что, когда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0" w:firstLine="4"/>
        <w:spacing w:after="0" w:line="255" w:lineRule="auto"/>
        <w:tabs>
          <w:tab w:leader="none" w:pos="227" w:val="left"/>
        </w:tabs>
        <w:numPr>
          <w:ilvl w:val="1"/>
          <w:numId w:val="2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Йекутиэля осеняет раскрытие, в нем буквально вспыхи-вает Б-жественный свет.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right="20" w:firstLine="773"/>
        <w:spacing w:after="0" w:line="226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Хасид р. Йекутиэль был человеком из народа, он честно торговал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но в познании хасидизма сумел достичь больших высот. Ребе Маѓараш говорил, что обращался к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4"/>
        <w:spacing w:after="0" w:line="255" w:lineRule="auto"/>
        <w:tabs>
          <w:tab w:leader="none" w:pos="219" w:val="left"/>
        </w:tabs>
        <w:numPr>
          <w:ilvl w:val="1"/>
          <w:numId w:val="2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Йекутиэлю Леплеру с целью прояснить одну идею в «Им-рей бина» (Раздел «Чтение Шма», гл. 12, объяснение идей «сущности и распространения», «сокрытия и раскрытия»).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780"/>
        <w:spacing w:after="0" w:line="255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Мой отец изучал данную тему, находясь в Ялте зи-мой 5645 (1885) г., и вкратце занес это в рукописи. Также он поместил в маамаре «Бе-шаа ше-ѓикдиму» 5672 (1912) г. ши-рокое описание различий между четырьмя понятиями — «потенциал и актуализация», «сокрытие и раскрытие», «сущность и распространение», «нечто и ничто».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right="40" w:firstLine="768"/>
        <w:spacing w:after="0" w:line="258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Мой дедушка говорил моему отцу, что Мителер Ребе писал каждую книгу под определенный тип своих хасидов. Книгу «Имрей Бина» он написал для р. Йекутиэля Леплера.</w:t>
      </w:r>
    </w:p>
    <w:p>
      <w:pPr>
        <w:spacing w:after="0" w:line="214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72"/>
        <w:spacing w:after="0" w:line="254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Как уже говорилось, понимание хасидизма при-ходило к нему с трудом, в течение нескольких лет, но даже когда он рос в своих познаниях, это было для него вроде осенения Свыше. Ребе Цемах Цедек с целью «облачить его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20" w:firstLine="4"/>
        <w:spacing w:after="0" w:line="229" w:lineRule="auto"/>
        <w:tabs>
          <w:tab w:leader="none" w:pos="189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одеяния»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велел изучать ему «Кав ѓа-яшар»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Пятикни-жие с Раши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и это давалось р. Йекутиэлю нелегко.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8" w:firstLine="6"/>
        <w:spacing w:after="0" w:line="2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102 главы. Книга стала одним из самых популярных произведений по этике среди евреев Восточной Европы, особенно после погромов Б. Хмельницкого, поскольку давала утешение и мораль-ную опору в те непростые времена. Особенность «Кав ѓа-яшар» в том, что она объясняет каббалистиче-ские концепции в доступной для понимания простых людей форме, связывая их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8" w:right="280" w:hanging="8"/>
        <w:spacing w:after="0" w:line="289" w:lineRule="auto"/>
        <w:tabs>
          <w:tab w:leader="none" w:pos="78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практической этикой повседневной жизни.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8" w:right="60" w:firstLine="2"/>
        <w:spacing w:after="0" w:line="29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  <w:vertAlign w:val="superscript"/>
        </w:rPr>
        <w:t>9 </w:t>
      </w:r>
      <w:r>
        <w:rPr>
          <w:rFonts w:ascii="Times New Roman" w:cs="Times New Roman" w:eastAsia="Times New Roman" w:hAnsi="Times New Roman"/>
          <w:sz w:val="17"/>
          <w:szCs w:val="17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Традиция изучения Пя-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>тикнижия с комментари-ями Раши (акроним «рабби Шломо Ицхаки» (1040–1105) состоит в учебе отрывка за отрывком одновременно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8" w:right="60"/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 комментарием Раши, чьи толкования помогают понять как прямой смысл текста (пшат), так и его более глубокие пласты. Раши составил свой корпус комментариев к Пятикни-жию ясным и лаконичным языком, опираясь на классические мидраши. Он объясняет необычные слова и грамматические формы,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5360" w:space="272"/>
            <w:col w:w="1548"/>
          </w:cols>
          <w:pgMar w:left="740" w:top="549" w:right="471" w:bottom="125" w:gutter="0" w:footer="0" w:header="0"/>
        </w:sectPr>
      </w:pPr>
    </w:p>
    <w:p>
      <w:pPr>
        <w:ind w:left="40" w:firstLine="1"/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6 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Есть известная история,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касавшаяся нескольких копеек, по поводу которых ошибся в расчетах один нееврей, когда покупал соль в лавке у р. Йекутиэля (тот был еще молодым). И тогда р. Йекутиэль стал выяснять и искать, пока не узнал, в какой деревне тот находится. Р. Йекутиэль прошел много верст, чтобы вернуть деньги тому нееврею. И сказал Алтер Ребе: «За такое освящение имени Всевышнего удоста-иваются внуков — великих благодетелей». Так оно и получилось: московский банкир времен Ребе Раяца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" w:firstLine="3"/>
        <w:spacing w:after="0" w:line="288" w:lineRule="auto"/>
        <w:tabs>
          <w:tab w:leader="none" w:pos="92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спонсор Хабада Яков Соловей приходился р. Йеку-тиэлю внуком.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" w:right="80" w:firstLine="2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>7 </w:t>
      </w: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В данном контексте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это означает перевод высоких духовных идей и интуитивного понимания (которые приходили к р. Йекутиэлю как озарение)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1" w:hanging="81"/>
        <w:spacing w:after="0"/>
        <w:tabs>
          <w:tab w:leader="none" w:pos="81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более структурирован-</w:t>
      </w:r>
    </w:p>
    <w:p>
      <w:pPr>
        <w:spacing w:after="0" w:line="27" w:lineRule="exact"/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</w:p>
    <w:p>
      <w:pPr>
        <w:jc w:val="both"/>
        <w:ind w:left="1" w:right="40" w:firstLine="4"/>
        <w:spacing w:after="0" w:line="287" w:lineRule="auto"/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ную, «одетую» форму через систематическое изучение классических текстов.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</w:p>
    <w:p>
      <w:pPr>
        <w:ind w:left="1" w:firstLine="3"/>
        <w:spacing w:after="0" w:line="288" w:lineRule="auto"/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Одеяния в хасидизме также символизируют способ, которым абстрактные духовные концепции ста-новятся доступными для человеческого понимания —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firstLine="11"/>
        <w:spacing w:after="0" w:line="2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подобно тому, как одежда делает человека видимым для других. Предписанное Ребе Цемах Цедеком изучение «Кав ѓа-яшар» и Пятикнижия с коммента-риями Раши как раз и было призвано стать такими «одеяниями».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firstLine="11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8 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«Кав ѓа-яшар» (ивр.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«Мера праведности») — ре-лигиозный этико-философ-ский труд, написанный ка-ббалистом р. Цви-Ѓиршем Кайдановером (1648–1712) в начале XVIII в. Струк-тура книги построена вокруг числа 102 (гематрия слова «кав») и содержит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разрешает мнимые проти-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воречия в тексте, отвечает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на неочевидные вопросы,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которые могут возникнуть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при чтении.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Традиция изучения Торы с его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комментариями начинается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с раннего возраста (обычно с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5 лет), служит введением в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методологию изучения Торы,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формирует базовое понима-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ние еврейской традиции, раз-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вивает навыки критического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мышления.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Традиция изучения Торы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 комментариями Раши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начала формироваться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сразу после появления самого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комментария в XI в. и стала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общепринятым и неотъем-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4">
            <w:col w:w="1600" w:space="299"/>
            <w:col w:w="1521" w:space="340"/>
            <w:col w:w="1480" w:space="400"/>
            <w:col w:w="1540"/>
          </w:cols>
          <w:pgMar w:left="740" w:top="549" w:right="471" w:bottom="12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14</w:t>
      </w:r>
    </w:p>
    <w:p>
      <w:pPr>
        <w:sectPr>
          <w:pgSz w:w="8400" w:h="11906" w:orient="portrait"/>
          <w:cols w:equalWidth="0" w:num="1">
            <w:col w:w="7180"/>
          </w:cols>
          <w:pgMar w:left="740" w:top="549" w:right="471" w:bottom="125" w:gutter="0" w:footer="0" w:header="0"/>
          <w:type w:val="continuous"/>
        </w:sectPr>
      </w:pPr>
    </w:p>
    <w:bookmarkStart w:id="15" w:name="page16"/>
    <w:bookmarkEnd w:id="15"/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Глава 2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Вечер 19 Кислева 5693 (1932) г., Рига</w:t>
      </w:r>
    </w:p>
    <w:p>
      <w:pPr>
        <w:sectPr>
          <w:pgSz w:w="8400" w:h="11906" w:orient="portrait"/>
          <w:cols w:equalWidth="0" w:num="1">
            <w:col w:w="7180"/>
          </w:cols>
          <w:pgMar w:left="460" w:top="549" w:right="75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20" w:right="80" w:firstLine="3"/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лемым элементом системы еврейского образования.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0" w:right="80" w:hanging="1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>10 </w:t>
      </w:r>
      <w:r>
        <w:rPr>
          <w:rFonts w:ascii="Times New Roman" w:cs="Times New Roman" w:eastAsia="Times New Roman" w:hAnsi="Times New Roman"/>
          <w:sz w:val="19"/>
          <w:szCs w:val="19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Р. Йекутиэль размыш-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>лял о хасидизме, даже едучи на телеге и погоняя лошадей.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20" w:hanging="1"/>
        <w:spacing w:after="0" w:line="30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  <w:vertAlign w:val="superscript"/>
        </w:rPr>
        <w:t>11 </w:t>
      </w:r>
      <w:r>
        <w:rPr>
          <w:rFonts w:ascii="Times New Roman" w:cs="Times New Roman" w:eastAsia="Times New Roman" w:hAnsi="Times New Roman"/>
          <w:sz w:val="18"/>
          <w:szCs w:val="18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Сгулот (ед.ч. — сгула) —</w:t>
      </w:r>
      <w:r>
        <w:rPr>
          <w:rFonts w:ascii="Times New Roman" w:cs="Times New Roman" w:eastAsia="Times New Roman" w:hAnsi="Times New Roman"/>
          <w:sz w:val="10"/>
          <w:szCs w:val="10"/>
          <w:i w:val="1"/>
          <w:iCs w:val="1"/>
          <w:color w:val="auto"/>
        </w:rPr>
        <w:t xml:space="preserve"> особые духовные «средства» или практики в еврейской традиции, которым при-писывается способность оказывать определенное благотворное влияние на различные аспекты жизни.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20" w:right="120" w:hanging="1"/>
        <w:spacing w:after="0" w:line="19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  <w:vertAlign w:val="superscript"/>
        </w:rPr>
        <w:t>12 </w:t>
      </w:r>
      <w:r>
        <w:rPr>
          <w:rFonts w:ascii="Times New Roman" w:cs="Times New Roman" w:eastAsia="Times New Roman" w:hAnsi="Times New Roman"/>
          <w:sz w:val="23"/>
          <w:szCs w:val="23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Ешива с тремя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 xml:space="preserve"> отделениями, основанная Алтер Ребе.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right="100" w:firstLine="4"/>
        <w:spacing w:after="0" w:line="30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  <w:vertAlign w:val="superscript"/>
        </w:rPr>
        <w:t>13 </w:t>
      </w:r>
      <w:r>
        <w:rPr>
          <w:rFonts w:ascii="Times New Roman" w:cs="Times New Roman" w:eastAsia="Times New Roman" w:hAnsi="Times New Roman"/>
          <w:sz w:val="16"/>
          <w:szCs w:val="16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Отсылка к Вавилон-</w:t>
      </w: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>скому Талмуду (Брахот, 43б), где вопрос хождения с высоко поднятой головой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 w:hanging="85"/>
        <w:spacing w:after="0"/>
        <w:tabs>
          <w:tab w:leader="none" w:pos="100" w:val="left"/>
        </w:tabs>
        <w:numPr>
          <w:ilvl w:val="1"/>
          <w:numId w:val="28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наличие высокомерия (а</w:t>
      </w:r>
    </w:p>
    <w:p>
      <w:pPr>
        <w:spacing w:after="0" w:line="27" w:lineRule="exact"/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</w:p>
    <w:p>
      <w:pPr>
        <w:ind w:left="20" w:hanging="9"/>
        <w:spacing w:after="0" w:line="287" w:lineRule="auto"/>
        <w:tabs>
          <w:tab w:leader="none" w:pos="104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более широком смысле, согласно Ребе Раяцу — право на независимую личную трактовку хасидизма) приравнивается к отри-цанию присутствия Б-га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</w:p>
    <w:p>
      <w:pPr>
        <w:ind w:left="100" w:hanging="89"/>
        <w:spacing w:after="0"/>
        <w:tabs>
          <w:tab w:leader="none" w:pos="10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жизни каждого человека</w:t>
      </w:r>
    </w:p>
    <w:p>
      <w:pPr>
        <w:spacing w:after="0" w:line="27" w:lineRule="exact"/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</w:p>
    <w:p>
      <w:pPr>
        <w:ind w:left="100" w:hanging="85"/>
        <w:spacing w:after="0"/>
        <w:tabs>
          <w:tab w:leader="none" w:pos="100" w:val="left"/>
        </w:tabs>
        <w:numPr>
          <w:ilvl w:val="1"/>
          <w:numId w:val="28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Его вмешательство в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20" w:right="20" w:firstLine="1"/>
        <w:spacing w:after="0" w:line="2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нее. Однако «наполнена вся земля славой Его» (Йешаяѓу, 6:3), и поэтому человек должен всегда вести себя так, будто он находится рядом с Царем царей, и не быть высокомерным.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both"/>
        <w:ind w:left="20" w:firstLine="766"/>
        <w:spacing w:after="0" w:line="242" w:lineRule="auto"/>
        <w:tabs>
          <w:tab w:leader="none" w:pos="955" w:val="left"/>
        </w:tabs>
        <w:numPr>
          <w:ilvl w:val="1"/>
          <w:numId w:val="29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слышал от своего отца, что хасид р. Шмуэль Дов-Бер рассказывал ему о том, как р. Йекутиэль пришел к нему, одетый в шубу и с кнутом в руке, положил кнут на стол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сказал: «Шмуэль Бер, скажи, пожалуйста, что мне непонят-но?» Отделаться от него какой-нибудь остротой р. Шмуэль не рассчитывал: нужно было взвешивать каждое сказанное вслух слово. Однажды кто-то сказал ему что-то колкое, и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20" w:firstLine="23"/>
        <w:spacing w:after="0" w:line="235" w:lineRule="auto"/>
        <w:tabs>
          <w:tab w:leader="none" w:pos="201" w:val="left"/>
        </w:tabs>
        <w:numPr>
          <w:ilvl w:val="0"/>
          <w:numId w:val="29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Йекутиэль воскликнул в гневе: «Он насмехается? Я лично слышал от Алтер Ребе, что тот, кто насмехается, повязан с чертями. Так пусть черти его и приберут!» И сошел с ума тот человек, не помогли ни врачи, ни сгулот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65"/>
        <w:spacing w:after="0" w:line="255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Р. Шмуэль Дов-Бер стал представлять на его суд множество всевозможных вопросов, пока не дошел до того, которым тяготился р. Йекутиэль. Тогда тот возбужденно от-ветил: «Да, правда, ты попал в точку! А теперь объясни мне это непонятное». И р. Шмуэль Дов-Бер добавил, что вопросы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20" w:firstLine="3"/>
        <w:spacing w:after="0" w:line="255" w:lineRule="auto"/>
        <w:tabs>
          <w:tab w:leader="none" w:pos="227" w:val="left"/>
        </w:tabs>
        <w:numPr>
          <w:ilvl w:val="0"/>
          <w:numId w:val="29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Йекутиэля относительно глубочайших концепций хаси-дизма отличались большой остротой.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20" w:firstLine="763"/>
        <w:spacing w:after="0" w:line="244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Таким был порядок до Петербурга, что источник света пребывал в состоянии раскрытия для всех. Хотя Ребе положил начало порядку внутреннего служения, и основа-ние «трех хедеров»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стало сродни созданию сосудов. Но в общем источник света пребывал в состоянии раскрытия для всех. А когда источник света в раскрытии, то и «не [спо-собный стать] сосудом» излучает свет. Однако после Петер-бурга все сосуды и множество «букв» понимания обрели по-рядок и последовательность.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19.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firstLine="780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Путь хасидизма — это проложенный путь, широ-кий, здоровый и чистый. Однако в различных кругах моло-дых хасидов изучают хасидизм вольным образом, из-за че-го этот путь и обрастает сорняками, представляющими собой независимое «Я», «Я» умопостижения, «Я» «подкашива-ющего ноги Шхины»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Это приводит к тому, что хасидизм перестает быть хасидизмом, ведь, как уже было сказано, ха-сидизм без практической работы над положительными ка-чествами — это не хасидизм. Однако уже в Талмуде сказано «мы же не о глупцах говорим»: такое изучение хасидизма имеет место лишь в отдельных случаях, и необходимо с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1540" w:space="300"/>
            <w:col w:w="5340"/>
          </w:cols>
          <w:pgMar w:left="460" w:top="549" w:right="751" w:bottom="12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6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15</w:t>
      </w:r>
    </w:p>
    <w:p>
      <w:pPr>
        <w:sectPr>
          <w:pgSz w:w="8400" w:h="11906" w:orient="portrait"/>
          <w:cols w:equalWidth="0" w:num="1">
            <w:col w:w="7180"/>
          </w:cols>
          <w:pgMar w:left="460" w:top="549" w:right="751" w:bottom="125" w:gutter="0" w:footer="0" w:header="0"/>
          <w:type w:val="continuous"/>
        </w:sectPr>
      </w:pPr>
    </w:p>
    <w:bookmarkStart w:id="16" w:name="page17"/>
    <w:bookmarkEnd w:id="16"/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еженедельный хасидут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760" w:right="2360" w:hanging="765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Б-жьей помощью исправлять это. Мой отец рассказывал:</w:t>
      </w:r>
    </w:p>
    <w:p>
      <w:pPr>
        <w:ind w:left="760"/>
        <w:spacing w:after="0" w:line="20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Двоюродный дедушка, р. Йеѓуда Лейб Шнеерсон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</w:p>
    <w:p>
      <w:pPr>
        <w:jc w:val="both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однажды сидел на фарбренгене у своего отца (моего дедуш-ки), Ребе Цемах Цедека. У двоюродного дедушки были раз-ные периоды. Иногда он находился на подъеме (в духе ска-занного: «И возвысилось сердце его»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), был радостным и добросердечным; известно, что его молитвенное служение сопровождалось песнями и гимнами. А порой пребывал в тревоге и печали. Во время фарбренгена в тот Шабат, он из-лил свою горечь: «Где хасидизм, где служение, где постиже-ние?» И ответил ему Ребе Цемах Цедек: «Чего, как ты дума-ешь, желал Алтер Ребе от хасидов и хасидизма? Он хотел устранить то, что святой Зоѓар называет “закрытыми серд-цами и сомкнутыми очами, которые взирают, но не пони-мают, на что они взирают”. И, пожертвовав собой, посред-ством хасидизма он содействовал тому, что раскрылись сердца и разомкнулись очи, и теперь они понимают, на что взирают».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jc w:val="both"/>
        <w:ind w:firstLine="772"/>
        <w:spacing w:after="0" w:line="2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Некогда хасидизм характеризовался служением, который начинался с работы человека над собой. А сегодня есть такие, для кого хасидизм — это самовозвышение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perscript"/>
        </w:rPr>
        <w:t>16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ко-торое приводит к подавлению ближнего, и это уже полная противоположность хасидизму. Но все же нельзя падать ду-хом, нужно быть связанным с хасидизмом, а когда связан — не падаешь. Однако уже пришло время прийти к Истине.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Продолжение читайте в следующем выпуске брошюры.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right="40" w:hanging="1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14 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Р. Йеѓуда Лейб Шнеерсон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(известный также как Маѓариль из Копуста; 1808–1867) — второй сын Ребе Цемах Цедека и основатель копустского хасидского двора.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  <w:vertAlign w:val="superscript"/>
        </w:rPr>
        <w:t>15 </w:t>
      </w:r>
      <w:r>
        <w:rPr>
          <w:rFonts w:ascii="Times New Roman" w:cs="Times New Roman" w:eastAsia="Times New Roman" w:hAnsi="Times New Roman"/>
          <w:sz w:val="13"/>
          <w:szCs w:val="13"/>
          <w:color w:val="auto"/>
          <w:vertAlign w:val="superscript"/>
        </w:rPr>
        <w:t xml:space="preserve">  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Диврей ѓа-ямим II, 17:6.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hanging="1"/>
        <w:spacing w:after="0" w:line="2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>16 </w:t>
      </w:r>
      <w:r>
        <w:rPr>
          <w:rFonts w:ascii="Times New Roman" w:cs="Times New Roman" w:eastAsia="Times New Roman" w:hAnsi="Times New Roman"/>
          <w:sz w:val="22"/>
          <w:szCs w:val="22"/>
          <w:color w:val="auto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В оригинале «йешут»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 xml:space="preserve"> (от йеш, ивр. «существует»). Это означает эгоцентрич-ное самоощущение, чувство собственной важности или даже гордыню. Йешут — это духовное препят-ствие в служении Творцу, поскольку: а) создает иллюзию отдельности от Б-жественного источника; б) мешает искреннему слу-жению Всевышнему; в) яв-ляется корнем негативных качеств характера.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00" w:hanging="96"/>
        <w:spacing w:after="0"/>
        <w:tabs>
          <w:tab w:leader="none" w:pos="1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хасидском учении</w:t>
      </w:r>
    </w:p>
    <w:p>
      <w:pPr>
        <w:spacing w:after="0" w:line="27" w:lineRule="exact"/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</w:p>
    <w:p>
      <w:pPr>
        <w:ind w:right="100" w:firstLine="5"/>
        <w:spacing w:after="0" w:line="287" w:lineRule="auto"/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подчеркивается, что преодоление йешут через развитие самоотречения представляет собой важ-ный этап духовного роста. Это не означает полного подавления личности, а скорее достижение более глубокого осознания своей истинной сущности как части Б-жественного.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8400" w:h="11906" w:orient="portrait"/>
          <w:cols w:equalWidth="0" w:num="2">
            <w:col w:w="5340" w:space="280"/>
            <w:col w:w="1560"/>
          </w:cols>
          <w:pgMar w:left="760" w:top="549" w:right="451" w:bottom="1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16</w:t>
      </w:r>
    </w:p>
    <w:p>
      <w:pPr>
        <w:sectPr>
          <w:pgSz w:w="8400" w:h="11906" w:orient="portrait"/>
          <w:cols w:equalWidth="0" w:num="1">
            <w:col w:w="7180"/>
          </w:cols>
          <w:pgMar w:left="760" w:top="549" w:right="451" w:bottom="125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tbl>
      <w:tblPr>
        <w:tblLayout w:type="fixed"/>
        <w:tblInd w:w="8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9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Перевод</w:t>
            </w:r>
          </w:p>
        </w:tc>
        <w:tc>
          <w:tcPr>
            <w:tcW w:w="1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Литературная</w:t>
            </w:r>
          </w:p>
        </w:tc>
        <w:tc>
          <w:tcPr>
            <w:tcW w:w="15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Отвественный</w:t>
            </w:r>
          </w:p>
        </w:tc>
      </w:tr>
      <w:tr>
        <w:trPr>
          <w:trHeight w:val="220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М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Гоцель</w:t>
            </w:r>
          </w:p>
        </w:tc>
        <w:tc>
          <w:tcPr>
            <w:tcW w:w="1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редакция</w:t>
            </w:r>
          </w:p>
        </w:tc>
        <w:tc>
          <w:tcPr>
            <w:tcW w:w="15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за выпуск</w:t>
            </w:r>
          </w:p>
        </w:tc>
      </w:tr>
      <w:tr>
        <w:trPr>
          <w:trHeight w:val="220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А. Гришин</w:t>
            </w:r>
          </w:p>
        </w:tc>
        <w:tc>
          <w:tcPr>
            <w:tcW w:w="1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М. Арензон</w:t>
            </w:r>
          </w:p>
        </w:tc>
        <w:tc>
          <w:tcPr>
            <w:tcW w:w="1520" w:type="dxa"/>
            <w:vAlign w:val="bottom"/>
          </w:tcPr>
          <w:p>
            <w:pPr>
              <w:ind w:left="24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В. Барсук</w:t>
            </w:r>
          </w:p>
        </w:tc>
      </w:tr>
      <w:tr>
        <w:trPr>
          <w:trHeight w:val="441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Научная редакция</w:t>
            </w:r>
          </w:p>
        </w:tc>
        <w:tc>
          <w:tcPr>
            <w:tcW w:w="1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Макет и верстка</w:t>
            </w:r>
          </w:p>
        </w:tc>
        <w:tc>
          <w:tcPr>
            <w:tcW w:w="15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  <w:w w:val="96"/>
              </w:rPr>
              <w:t>Дизайн обложки</w:t>
            </w:r>
          </w:p>
        </w:tc>
      </w:tr>
      <w:tr>
        <w:trPr>
          <w:trHeight w:val="221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А. Ольман,</w:t>
            </w:r>
          </w:p>
        </w:tc>
        <w:tc>
          <w:tcPr>
            <w:tcW w:w="1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А. Ларцев</w:t>
            </w:r>
          </w:p>
        </w:tc>
        <w:tc>
          <w:tcPr>
            <w:tcW w:w="15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А. Балабаев</w:t>
            </w:r>
          </w:p>
        </w:tc>
      </w:tr>
      <w:tr>
        <w:trPr>
          <w:trHeight w:val="220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М. Кориц</w:t>
            </w:r>
          </w:p>
        </w:tc>
        <w:tc>
          <w:tcPr>
            <w:tcW w:w="1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А. Скворцов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ectPr>
          <w:pgSz w:w="8400" w:h="11906" w:orient="portrait"/>
          <w:cols w:equalWidth="0" w:num="1">
            <w:col w:w="5860"/>
          </w:cols>
          <w:pgMar w:left="1440" w:top="1440" w:right="1091" w:bottom="1157" w:gutter="0" w:footer="0" w:header="0"/>
        </w:sectPr>
      </w:pPr>
    </w:p>
    <w:bookmarkStart w:id="18" w:name="page19"/>
    <w:bookmarkEnd w:id="18"/>
    <w:p>
      <w:pPr>
        <w:spacing w:after="0" w:line="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27650" cy="75590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755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8400" w:h="11904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B68079A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т."/>
      <w:numFmt w:val="bullet"/>
      <w:start w:val="1"/>
    </w:lvl>
  </w:abstractNum>
  <w:abstractNum w:abstractNumId="1">
    <w:nsid w:val="4E6AFB66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25E45D32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И"/>
      <w:numFmt w:val="bullet"/>
      <w:start w:val="1"/>
    </w:lvl>
  </w:abstractNum>
  <w:abstractNum w:abstractNumId="3">
    <w:nsid w:val="519B500D"/>
    <w:multiLevelType w:val="hybridMultilevel"/>
    <w:lvl w:ilvl="0">
      <w:lvlJc w:val="left"/>
      <w:lvlText w:val="к"/>
      <w:numFmt w:val="bullet"/>
      <w:start w:val="1"/>
    </w:lvl>
  </w:abstractNum>
  <w:abstractNum w:abstractNumId="4">
    <w:nsid w:val="431BD7B7"/>
    <w:multiLevelType w:val="hybridMultilevel"/>
    <w:lvl w:ilvl="0">
      <w:lvlJc w:val="left"/>
      <w:lvlText w:val="с"/>
      <w:numFmt w:val="bullet"/>
      <w:start w:val="1"/>
    </w:lvl>
  </w:abstractNum>
  <w:abstractNum w:abstractNumId="5">
    <w:nsid w:val="3F2DBA31"/>
    <w:multiLevelType w:val="hybridMultilevel"/>
    <w:lvl w:ilvl="0">
      <w:lvlJc w:val="left"/>
      <w:lvlText w:val="В"/>
      <w:numFmt w:val="bullet"/>
      <w:start w:val="1"/>
    </w:lvl>
  </w:abstractNum>
  <w:abstractNum w:abstractNumId="6">
    <w:nsid w:val="7C83E458"/>
    <w:multiLevelType w:val="hybridMultilevel"/>
    <w:lvl w:ilvl="0">
      <w:lvlJc w:val="left"/>
      <w:lvlText w:val="а"/>
      <w:numFmt w:val="bullet"/>
      <w:start w:val="1"/>
    </w:lvl>
  </w:abstractNum>
  <w:abstractNum w:abstractNumId="7">
    <w:nsid w:val="257130A3"/>
    <w:multiLevelType w:val="hybridMultilevel"/>
    <w:lvl w:ilvl="0">
      <w:lvlJc w:val="left"/>
      <w:lvlText w:val="и"/>
      <w:numFmt w:val="bullet"/>
      <w:start w:val="1"/>
    </w:lvl>
  </w:abstractNum>
  <w:abstractNum w:abstractNumId="8">
    <w:nsid w:val="62BBD95A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9">
    <w:nsid w:val="436C6125"/>
    <w:multiLevelType w:val="hybridMultilevel"/>
    <w:lvl w:ilvl="0">
      <w:lvlJc w:val="left"/>
      <w:lvlText w:val="п."/>
      <w:numFmt w:val="bullet"/>
      <w:start w:val="1"/>
    </w:lvl>
  </w:abstractNum>
  <w:abstractNum w:abstractNumId="10">
    <w:nsid w:val="628C895D"/>
    <w:multiLevelType w:val="hybridMultilevel"/>
    <w:lvl w:ilvl="0">
      <w:lvlJc w:val="left"/>
      <w:lvlText w:val="т."/>
      <w:numFmt w:val="bullet"/>
      <w:start w:val="1"/>
    </w:lvl>
  </w:abstractNum>
  <w:abstractNum w:abstractNumId="11">
    <w:nsid w:val="333AB105"/>
    <w:multiLevelType w:val="hybridMultilevel"/>
    <w:lvl w:ilvl="0">
      <w:lvlJc w:val="left"/>
      <w:lvlText w:val="в"/>
      <w:numFmt w:val="bullet"/>
      <w:start w:val="1"/>
    </w:lvl>
  </w:abstractNum>
  <w:abstractNum w:abstractNumId="12">
    <w:nsid w:val="721DA317"/>
    <w:multiLevelType w:val="hybridMultilevel"/>
    <w:lvl w:ilvl="0">
      <w:lvlJc w:val="left"/>
      <w:lvlText w:val="а"/>
      <w:numFmt w:val="bullet"/>
      <w:start w:val="1"/>
    </w:lvl>
    <w:lvl w:ilvl="1">
      <w:lvlJc w:val="left"/>
      <w:lvlText w:val="и"/>
      <w:numFmt w:val="bullet"/>
      <w:start w:val="1"/>
    </w:lvl>
    <w:lvl w:ilvl="2">
      <w:lvlJc w:val="left"/>
      <w:lvlText w:val="К"/>
      <w:numFmt w:val="bullet"/>
      <w:start w:val="1"/>
    </w:lvl>
  </w:abstractNum>
  <w:abstractNum w:abstractNumId="13">
    <w:nsid w:val="2443A858"/>
    <w:multiLevelType w:val="hybridMultilevel"/>
    <w:lvl w:ilvl="0">
      <w:lvlJc w:val="left"/>
      <w:lvlText w:val="в"/>
      <w:numFmt w:val="bullet"/>
      <w:start w:val="1"/>
    </w:lvl>
  </w:abstractNum>
  <w:abstractNum w:abstractNumId="14">
    <w:nsid w:val="2D1D5AE9"/>
    <w:multiLevelType w:val="hybridMultilevel"/>
    <w:lvl w:ilvl="0">
      <w:lvlJc w:val="left"/>
      <w:lvlText w:val="о"/>
      <w:numFmt w:val="bullet"/>
      <w:start w:val="1"/>
    </w:lvl>
    <w:lvl w:ilvl="1">
      <w:lvlJc w:val="left"/>
      <w:lvlText w:val="в"/>
      <w:numFmt w:val="bullet"/>
      <w:start w:val="1"/>
    </w:lvl>
    <w:lvl w:ilvl="2">
      <w:lvlJc w:val="left"/>
      <w:lvlText w:val="В"/>
      <w:numFmt w:val="bullet"/>
      <w:start w:val="1"/>
    </w:lvl>
  </w:abstractNum>
  <w:abstractNum w:abstractNumId="15">
    <w:nsid w:val="6763845E"/>
    <w:multiLevelType w:val="hybridMultilevel"/>
    <w:lvl w:ilvl="0">
      <w:lvlJc w:val="left"/>
      <w:lvlText w:val="к"/>
      <w:numFmt w:val="bullet"/>
      <w:start w:val="1"/>
    </w:lvl>
  </w:abstractNum>
  <w:abstractNum w:abstractNumId="16">
    <w:nsid w:val="75A2A8D4"/>
    <w:multiLevelType w:val="hybridMultilevel"/>
    <w:lvl w:ilvl="0">
      <w:lvlJc w:val="left"/>
      <w:lvlText w:val="в"/>
      <w:numFmt w:val="bullet"/>
      <w:start w:val="1"/>
    </w:lvl>
  </w:abstractNum>
  <w:abstractNum w:abstractNumId="17">
    <w:nsid w:val="8EDBDAB"/>
    <w:multiLevelType w:val="hybridMultilevel"/>
    <w:lvl w:ilvl="0">
      <w:lvlJc w:val="left"/>
      <w:lvlText w:val="в"/>
      <w:numFmt w:val="bullet"/>
      <w:start w:val="1"/>
    </w:lvl>
  </w:abstractNum>
  <w:abstractNum w:abstractNumId="18">
    <w:nsid w:val="79838CB2"/>
    <w:multiLevelType w:val="hybridMultilevel"/>
    <w:lvl w:ilvl="0">
      <w:lvlJc w:val="left"/>
      <w:lvlText w:val="в"/>
      <w:numFmt w:val="bullet"/>
      <w:start w:val="1"/>
    </w:lvl>
  </w:abstractNum>
  <w:abstractNum w:abstractNumId="19">
    <w:nsid w:val="4353D0CD"/>
    <w:multiLevelType w:val="hybridMultilevel"/>
    <w:lvl w:ilvl="0">
      <w:lvlJc w:val="left"/>
      <w:lvlText w:val="В"/>
      <w:numFmt w:val="bullet"/>
      <w:start w:val="1"/>
    </w:lvl>
  </w:abstractNum>
  <w:abstractNum w:abstractNumId="20">
    <w:nsid w:val="B03E0C6"/>
    <w:multiLevelType w:val="hybridMultilevel"/>
    <w:lvl w:ilvl="0">
      <w:lvlJc w:val="left"/>
      <w:lvlText w:val="в"/>
      <w:numFmt w:val="bullet"/>
      <w:start w:val="1"/>
    </w:lvl>
  </w:abstractNum>
  <w:abstractNum w:abstractNumId="21">
    <w:nsid w:val="189A769B"/>
    <w:multiLevelType w:val="hybridMultilevel"/>
    <w:lvl w:ilvl="0">
      <w:lvlJc w:val="left"/>
      <w:lvlText w:val="в"/>
      <w:numFmt w:val="bullet"/>
      <w:start w:val="1"/>
    </w:lvl>
  </w:abstractNum>
  <w:abstractNum w:abstractNumId="22">
    <w:nsid w:val="54E49EB4"/>
    <w:multiLevelType w:val="hybridMultilevel"/>
    <w:lvl w:ilvl="0">
      <w:lvlJc w:val="left"/>
      <w:lvlText w:val="И"/>
      <w:numFmt w:val="bullet"/>
      <w:start w:val="1"/>
    </w:lvl>
  </w:abstractNum>
  <w:abstractNum w:abstractNumId="23">
    <w:nsid w:val="71F32454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р."/>
      <w:numFmt w:val="bullet"/>
      <w:start w:val="1"/>
    </w:lvl>
  </w:abstractNum>
  <w:abstractNum w:abstractNumId="24">
    <w:nsid w:val="2CA88611"/>
    <w:multiLevelType w:val="hybridMultilevel"/>
    <w:lvl w:ilvl="0">
      <w:lvlJc w:val="left"/>
      <w:lvlText w:val="с"/>
      <w:numFmt w:val="bullet"/>
      <w:start w:val="1"/>
    </w:lvl>
  </w:abstractNum>
  <w:abstractNum w:abstractNumId="25">
    <w:nsid w:val="836C40E"/>
    <w:multiLevelType w:val="hybridMultilevel"/>
    <w:lvl w:ilvl="0">
      <w:lvlJc w:val="left"/>
      <w:lvlText w:val="и"/>
      <w:numFmt w:val="bullet"/>
      <w:start w:val="1"/>
    </w:lvl>
  </w:abstractNum>
  <w:abstractNum w:abstractNumId="26">
    <w:nsid w:val="2901D82"/>
    <w:multiLevelType w:val="hybridMultilevel"/>
    <w:lvl w:ilvl="0">
      <w:lvlJc w:val="left"/>
      <w:lvlText w:val="в"/>
      <w:numFmt w:val="bullet"/>
      <w:start w:val="1"/>
    </w:lvl>
  </w:abstractNum>
  <w:abstractNum w:abstractNumId="27">
    <w:nsid w:val="3A95F874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и"/>
      <w:numFmt w:val="bullet"/>
      <w:start w:val="1"/>
    </w:lvl>
  </w:abstractNum>
  <w:abstractNum w:abstractNumId="28">
    <w:nsid w:val="8138641"/>
    <w:multiLevelType w:val="hybridMultilevel"/>
    <w:lvl w:ilvl="0">
      <w:lvlJc w:val="left"/>
      <w:lvlText w:val="р."/>
      <w:numFmt w:val="bullet"/>
      <w:start w:val="1"/>
    </w:lvl>
    <w:lvl w:ilvl="1">
      <w:lvlJc w:val="left"/>
      <w:lvlText w:val="Я"/>
      <w:numFmt w:val="bullet"/>
      <w:start w:val="1"/>
    </w:lvl>
  </w:abstractNum>
  <w:abstractNum w:abstractNumId="29">
    <w:nsid w:val="1E7FF521"/>
    <w:multiLevelType w:val="hybridMultilevel"/>
    <w:lvl w:ilvl="0">
      <w:lvlJc w:val="left"/>
      <w:lvlText w:val="Б"/>
      <w:numFmt w:val="bullet"/>
      <w:start w:val="1"/>
    </w:lvl>
  </w:abstractNum>
  <w:abstractNum w:abstractNumId="30">
    <w:nsid w:val="7C3DBD3D"/>
    <w:multiLevelType w:val="hybridMultilevel"/>
    <w:lvl w:ilvl="0">
      <w:lvlJc w:val="left"/>
      <w:lvlText w:val="В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2025-04-23T13:48:50Z</dcterms:created>
  <dcterms:modified xsi:type="dcterms:W3CDTF">2025-04-23T13:48:50Z</dcterms:modified>
</cp:coreProperties>
</file>