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 – 01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ROBOTICS CLUB - INDUCTION’20</w:t>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Theme: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Problem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statement we have selected is that people who are in the fishing industry or who go fishing find it difficult in knowing the exact location or approximate site of best fishing(high quantity and quality fish(swordfish,tuna fish etc)) so that the time of being at the fishing location could be used more effectively and productively.</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team’s approach to solve the problem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Our idea is to build a network of the robots which moves inside the sea or ocean wherever the fishing is done in a specified area with the basic knowledge  and get the data(microplastic concentration,ph,temperature,dissolved oxygen etc.) of conditions of the ocean or sea , analyze the data and compares with the data which favors the fish and suggests the best area of fishing.</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Ksheera</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M.Srinath</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Y.Vineeth</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T.Samved</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M.Praneeth</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J.Vishnu</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K.Pavan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Mentors: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1.Saikrishna Prathapaneni</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yGnpHrsTQ+5VvuEBd50djAFgw==">AMUW2mVkcYNNQj5borQC9uxmRvqBgWJRzVOJsbp8o9Q7NKKGXIXpKsGOEkeCUdl3BRs12EU+1sDrekblUWwtLEI8yU6hAnv9RovfeFw/kNMQ6HdC0vbYIF0=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