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spacing w:val="60"/>
          <w:sz w:val="24"/>
          <w:szCs w:val="24"/>
        </w:rPr>
        <w:t xml:space="preserve">PROJECT PLANNING PHASE</w:t>
      </w:r>
    </w:p>
    <w:p>
      <w:pPr>
        <w:spacing w:after="60"/>
        <w:jc w:val="center"/>
      </w:pPr>
      <w:r>
        <w:rPr>
          <w:b/>
          <w:bCs/>
          <w:sz w:val="44"/>
          <w:szCs w:val="44"/>
        </w:rPr>
        <w:t xml:space="preserve">Project Planning Template — Product Backlog &amp; Schedule</w:t>
      </w:r>
    </w:p>
    <w:p>
      <w:pPr>
        <w:pBdr>
          <w:bottom w:val="single" w:color="000000" w:sz="12" w:space="8"/>
        </w:pBdr>
        <w:spacing w:after="240"/>
        <w:jc w:val="center"/>
      </w:pPr>
      <w:r>
        <w:rPr>
          <w:i/>
          <w:iCs/>
          <w:sz w:val="24"/>
          <w:szCs w:val="24"/>
        </w:rPr>
        <w:t xml:space="preserve">Project Planning Phase Verification Document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000"/>
        <w:gridCol w:w="10570"/>
      </w:tblGrid>
      <w:tr>
        <w:tc>
          <w:tcPr>
            <w:tcW w:type="dxa" w:w="4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Date</w:t>
            </w:r>
          </w:p>
        </w:tc>
        <w:tc>
          <w:tcPr>
            <w:tcW w:type="dxa" w:w="10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24-10-2026</w:t>
            </w:r>
          </w:p>
        </w:tc>
      </w:tr>
      <w:tr>
        <w:tc>
          <w:tcPr>
            <w:tcW w:type="dxa" w:w="4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Team ID / Participant</w:t>
            </w:r>
          </w:p>
        </w:tc>
        <w:tc>
          <w:tcPr>
            <w:tcW w:type="dxa" w:w="10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Yelaka Praharsha (324103312L45)</w:t>
            </w:r>
          </w:p>
        </w:tc>
      </w:tr>
      <w:tr>
        <w:tc>
          <w:tcPr>
            <w:tcW w:type="dxa" w:w="4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Project Name</w:t>
            </w:r>
          </w:p>
        </w:tc>
        <w:tc>
          <w:tcPr>
            <w:tcW w:type="dxa" w:w="10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Incident Lifecycle Automation in ServiceNow</w:t>
            </w:r>
          </w:p>
        </w:tc>
      </w:tr>
      <w:tr>
        <w:tc>
          <w:tcPr>
            <w:tcW w:type="dxa" w:w="4000"/>
            <w:tcBorders>
              <w:top w:val="single" w:color="000000" w:sz="4"/>
              <w:left w:val="single" w:color="000000" w:sz="4"/>
              <w:bottom w:val="single" w:color="000000" w:sz="4"/>
              <w:right w:val="single" w:color="000000" w:sz="4"/>
            </w:tcBorders>
            <w:shd w:fill="EDEDED" w:color="auto" w:val="clear"/>
            <w:tcMar>
              <w:top w:type="dxa" w:w="80"/>
              <w:left w:type="dxa" w:w="110"/>
              <w:bottom w:type="dxa" w:w="80"/>
              <w:right w:type="dxa" w:w="110"/>
            </w:tcMar>
          </w:tcPr>
          <w:p>
            <w:pPr>
              <w:spacing w:after="0"/>
            </w:pPr>
            <w:r>
              <w:rPr>
                <w:b/>
                <w:bCs/>
                <w:sz w:val="20"/>
                <w:szCs w:val="20"/>
              </w:rPr>
              <w:t xml:space="preserve">Maximum Marks</w:t>
            </w:r>
          </w:p>
        </w:tc>
        <w:tc>
          <w:tcPr>
            <w:tcW w:type="dxa" w:w="10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5 Marks</w:t>
            </w:r>
          </w:p>
        </w:tc>
      </w:tr>
    </w:tbl>
    <w:p>
      <w:pPr>
        <w:spacing w:after="80"/>
      </w:pPr>
    </w:p>
    <w:p>
      <w:pPr>
        <w:pStyle w:val="Heading1"/>
        <w:keepNext/>
        <w:spacing w:after="140" w:before="320"/>
      </w:pPr>
      <w:r>
        <w:t xml:space="preserve">Planning Basis</w:t>
      </w:r>
    </w:p>
    <w:p>
      <w:pPr>
        <w:spacing w:after="120" w:line="276"/>
      </w:pPr>
      <w:r>
        <w:t xml:space="preserve">This project plan follows the documented 14-phase implementation sequence of the Incident Lifecycle Automation project in ServiceNow. The workflow encompasses requirement analysis, CMDB service portfolio configuration, incident intake and classification, Agent Assist knowledge integration, L2 escalation, Emergency Change Request linking with SLA pause mechanisms, parent-child ticket cascading, and automated Knowledge Article creation upon resolution. Story points and sprint labels represent planning estimates for organizing the technical deliverables across the implementation timeline.</w:t>
      </w:r>
    </w:p>
    <w:p>
      <w:pPr>
        <w:pStyle w:val="Heading1"/>
        <w:keepNext/>
        <w:spacing w:after="140" w:before="320"/>
      </w:pPr>
      <w:r>
        <w:t xml:space="preserve">Product Backlog, Sprint Schedule, and Estimation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1000"/>
        <w:gridCol w:w="6320"/>
        <w:gridCol w:w="950"/>
        <w:gridCol w:w="1050"/>
        <w:gridCol w:w="1700"/>
      </w:tblGrid>
      <w:tr>
        <w:trPr>
          <w:tblHeader/>
        </w:trPr>
        <w:tc>
          <w:tcPr>
            <w:tcW w:type="dxa" w:w="125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Sprint / Phase</w:t>
            </w:r>
          </w:p>
        </w:tc>
        <w:tc>
          <w:tcPr>
            <w:tcW w:type="dxa" w:w="23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Functional Requirement (Epic)</w:t>
            </w:r>
          </w:p>
        </w:tc>
        <w:tc>
          <w:tcPr>
            <w:tcW w:type="dxa" w:w="10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Story No.</w:t>
            </w:r>
          </w:p>
        </w:tc>
        <w:tc>
          <w:tcPr>
            <w:tcW w:type="dxa" w:w="632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User Story / Task Description</w:t>
            </w:r>
          </w:p>
        </w:tc>
        <w:tc>
          <w:tcPr>
            <w:tcW w:type="dxa" w:w="95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Story Points</w:t>
            </w:r>
          </w:p>
        </w:tc>
        <w:tc>
          <w:tcPr>
            <w:tcW w:type="dxa" w:w="105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Priority</w:t>
            </w:r>
          </w:p>
        </w:tc>
        <w:tc>
          <w:tcPr>
            <w:tcW w:type="dxa" w:w="17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Assignee</w:t>
            </w:r>
          </w:p>
        </w:tc>
      </w:tr>
      <w:tr>
        <w:trPr>
          <w:cantSplit/>
        </w:trPr>
        <w:tc>
          <w:tcPr>
            <w:tcW w:type="dxa" w:w="12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1</w:t>
            </w:r>
          </w:p>
        </w:tc>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Requirement Analysis &amp; Scope</w:t>
            </w:r>
          </w:p>
        </w:tc>
        <w:tc>
          <w:tcPr>
            <w:tcW w:type="dxa" w:w="1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USN-01</w:t>
            </w:r>
          </w:p>
        </w:tc>
        <w:tc>
          <w:tcPr>
            <w:tcW w:type="dxa" w:w="632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As a System Administrator, I want the project scope, stakeholder roles, and table mapping (</w:t>
            </w:r>
            <w:r>
              <w:rPr>
                <w:rFonts w:ascii="Consolas" w:cs="Consolas" w:eastAsia="Consolas" w:hAnsi="Consolas"/>
                <w:sz w:val="20"/>
                <w:szCs w:val="20"/>
              </w:rPr>
              <w:t xml:space="preserve">incident</w:t>
            </w:r>
            <w:r>
              <w:rPr>
                <w:sz w:val="20"/>
                <w:szCs w:val="20"/>
              </w:rPr>
              <w:t xml:space="preserve">, </w:t>
            </w:r>
            <w:r>
              <w:rPr>
                <w:rFonts w:ascii="Consolas" w:cs="Consolas" w:eastAsia="Consolas" w:hAnsi="Consolas"/>
                <w:sz w:val="20"/>
                <w:szCs w:val="20"/>
              </w:rPr>
              <w:t xml:space="preserve">cmdb_ci_service</w:t>
            </w:r>
            <w:r>
              <w:rPr>
                <w:sz w:val="20"/>
                <w:szCs w:val="20"/>
              </w:rPr>
              <w:t xml:space="preserve">, </w:t>
            </w:r>
            <w:r>
              <w:rPr>
                <w:rFonts w:ascii="Consolas" w:cs="Consolas" w:eastAsia="Consolas" w:hAnsi="Consolas"/>
                <w:sz w:val="20"/>
                <w:szCs w:val="20"/>
              </w:rPr>
              <w:t xml:space="preserve">change_request</w:t>
            </w:r>
            <w:r>
              <w:rPr>
                <w:sz w:val="20"/>
                <w:szCs w:val="20"/>
              </w:rPr>
              <w:t xml:space="preserve">) defined so the build has a clear baseline.</w:t>
            </w:r>
          </w:p>
        </w:tc>
        <w:tc>
          <w:tcPr>
            <w:tcW w:type="dxa" w:w="9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2</w:t>
            </w:r>
          </w:p>
        </w:tc>
        <w:tc>
          <w:tcPr>
            <w:tcW w:type="dxa" w:w="10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2</w:t>
            </w:r>
          </w:p>
        </w:tc>
        <w:tc>
          <w:tcPr>
            <w:tcW w:type="dxa" w:w="23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Service Portfolio CMDB Setup</w:t>
            </w:r>
          </w:p>
        </w:tc>
        <w:tc>
          <w:tcPr>
            <w:tcW w:type="dxa" w:w="1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USN-02</w:t>
            </w:r>
          </w:p>
        </w:tc>
        <w:tc>
          <w:tcPr>
            <w:tcW w:type="dxa" w:w="632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As an IT Service Manager, I want top-level Service 'Remote Access' (</w:t>
            </w:r>
            <w:r>
              <w:rPr>
                <w:rFonts w:ascii="Consolas" w:cs="Consolas" w:eastAsia="Consolas" w:hAnsi="Consolas"/>
                <w:sz w:val="20"/>
                <w:szCs w:val="20"/>
              </w:rPr>
              <w:t xml:space="preserve">cmdb_ci_service</w:t>
            </w:r>
            <w:r>
              <w:rPr>
                <w:sz w:val="20"/>
                <w:szCs w:val="20"/>
              </w:rPr>
              <w:t xml:space="preserve">) and child Service Offering 'VPN Access' (</w:t>
            </w:r>
            <w:r>
              <w:rPr>
                <w:rFonts w:ascii="Consolas" w:cs="Consolas" w:eastAsia="Consolas" w:hAnsi="Consolas"/>
                <w:sz w:val="20"/>
                <w:szCs w:val="20"/>
              </w:rPr>
              <w:t xml:space="preserve">service_offering</w:t>
            </w:r>
            <w:r>
              <w:rPr>
                <w:sz w:val="20"/>
                <w:szCs w:val="20"/>
              </w:rPr>
              <w:t xml:space="preserve">) created to establish CMDB hierarchy.</w:t>
            </w:r>
          </w:p>
        </w:tc>
        <w:tc>
          <w:tcPr>
            <w:tcW w:type="dxa" w:w="9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c>
          <w:tcPr>
            <w:tcW w:type="dxa" w:w="10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3</w:t>
            </w:r>
          </w:p>
        </w:tc>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Incident Record Intake</w:t>
            </w:r>
          </w:p>
        </w:tc>
        <w:tc>
          <w:tcPr>
            <w:tcW w:type="dxa" w:w="1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USN-03</w:t>
            </w:r>
          </w:p>
        </w:tc>
        <w:tc>
          <w:tcPr>
            <w:tcW w:type="dxa" w:w="632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As a Service Desk Agent, I want to create new incident records capturing Caller and Short Description with unique record numbering (</w:t>
            </w:r>
            <w:r>
              <w:rPr>
                <w:rFonts w:ascii="Consolas" w:cs="Consolas" w:eastAsia="Consolas" w:hAnsi="Consolas"/>
                <w:sz w:val="20"/>
                <w:szCs w:val="20"/>
              </w:rPr>
              <w:t xml:space="preserve">INC00100XX</w:t>
            </w:r>
            <w:r>
              <w:rPr>
                <w:sz w:val="20"/>
                <w:szCs w:val="20"/>
              </w:rPr>
              <w:t xml:space="preserve">).</w:t>
            </w:r>
          </w:p>
        </w:tc>
        <w:tc>
          <w:tcPr>
            <w:tcW w:type="dxa" w:w="9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c>
          <w:tcPr>
            <w:tcW w:type="dxa" w:w="10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4</w:t>
            </w:r>
          </w:p>
        </w:tc>
        <w:tc>
          <w:tcPr>
            <w:tcW w:type="dxa" w:w="23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Priority Matrix &amp; Classification</w:t>
            </w:r>
          </w:p>
        </w:tc>
        <w:tc>
          <w:tcPr>
            <w:tcW w:type="dxa" w:w="1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USN-04</w:t>
            </w:r>
          </w:p>
        </w:tc>
        <w:tc>
          <w:tcPr>
            <w:tcW w:type="dxa" w:w="632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As a Service Desk Agent, I want Category, Subcategory, Impact, and Urgency selections to auto-calculate Priority via standard ServiceNow Data Lookup rules.</w:t>
            </w:r>
          </w:p>
        </w:tc>
        <w:tc>
          <w:tcPr>
            <w:tcW w:type="dxa" w:w="9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c>
          <w:tcPr>
            <w:tcW w:type="dxa" w:w="10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5</w:t>
            </w:r>
          </w:p>
        </w:tc>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Agent Assist &amp; Knowledge Integration</w:t>
            </w:r>
          </w:p>
        </w:tc>
        <w:tc>
          <w:tcPr>
            <w:tcW w:type="dxa" w:w="1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USN-05</w:t>
            </w:r>
          </w:p>
        </w:tc>
        <w:tc>
          <w:tcPr>
            <w:tcW w:type="dxa" w:w="632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As a Support Agent, I want contextual Knowledge Articles displayed in the Agent Assist side panel so I can evaluate, mark helpful, and attach resolution guides.</w:t>
            </w:r>
          </w:p>
        </w:tc>
        <w:tc>
          <w:tcPr>
            <w:tcW w:type="dxa" w:w="9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5</w:t>
            </w:r>
          </w:p>
        </w:tc>
        <w:tc>
          <w:tcPr>
            <w:tcW w:type="dxa" w:w="10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6</w:t>
            </w:r>
          </w:p>
        </w:tc>
        <w:tc>
          <w:tcPr>
            <w:tcW w:type="dxa" w:w="23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Reassignment &amp; Watch List Escalation</w:t>
            </w:r>
          </w:p>
        </w:tc>
        <w:tc>
          <w:tcPr>
            <w:tcW w:type="dxa" w:w="1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USN-06</w:t>
            </w:r>
          </w:p>
        </w:tc>
        <w:tc>
          <w:tcPr>
            <w:tcW w:type="dxa" w:w="632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As a Service Desk Lead, I want Samantha Bordwell added to Watch List and ticket reassigned to L2 Network Support to trigger automated escalation notifications.</w:t>
            </w:r>
          </w:p>
        </w:tc>
        <w:tc>
          <w:tcPr>
            <w:tcW w:type="dxa" w:w="9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c>
          <w:tcPr>
            <w:tcW w:type="dxa" w:w="10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7</w:t>
            </w:r>
          </w:p>
        </w:tc>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L2 Workspace &amp; Task SLA Audit</w:t>
            </w:r>
          </w:p>
        </w:tc>
        <w:tc>
          <w:tcPr>
            <w:tcW w:type="dxa" w:w="1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USN-07</w:t>
            </w:r>
          </w:p>
        </w:tc>
        <w:tc>
          <w:tcPr>
            <w:tcW w:type="dxa" w:w="632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As L2 Network Specialist David Loo, I want to impersonate, claim ownership ('Assign to me'), and verify active Task SLA timers in Service Operations Workspace.</w:t>
            </w:r>
          </w:p>
        </w:tc>
        <w:tc>
          <w:tcPr>
            <w:tcW w:type="dxa" w:w="9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c>
          <w:tcPr>
            <w:tcW w:type="dxa" w:w="10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8</w:t>
            </w:r>
          </w:p>
        </w:tc>
        <w:tc>
          <w:tcPr>
            <w:tcW w:type="dxa" w:w="23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Emergency Change &amp; SLA Pause</w:t>
            </w:r>
          </w:p>
        </w:tc>
        <w:tc>
          <w:tcPr>
            <w:tcW w:type="dxa" w:w="1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USN-08</w:t>
            </w:r>
          </w:p>
        </w:tc>
        <w:tc>
          <w:tcPr>
            <w:tcW w:type="dxa" w:w="632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As an L2 Specialist, I want to update CI to 'PowerEdge', link an Emergency Change Request, and set State = 'On Hold (Awaiting Change)' to pause SLA timers.</w:t>
            </w:r>
          </w:p>
        </w:tc>
        <w:tc>
          <w:tcPr>
            <w:tcW w:type="dxa" w:w="9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5</w:t>
            </w:r>
          </w:p>
        </w:tc>
        <w:tc>
          <w:tcPr>
            <w:tcW w:type="dxa" w:w="10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9</w:t>
            </w:r>
          </w:p>
        </w:tc>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Parent-Child Incident Relationship</w:t>
            </w:r>
          </w:p>
        </w:tc>
        <w:tc>
          <w:tcPr>
            <w:tcW w:type="dxa" w:w="1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USN-09</w:t>
            </w:r>
          </w:p>
        </w:tc>
        <w:tc>
          <w:tcPr>
            <w:tcW w:type="dxa" w:w="632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As a Support Agent, I want to create Child Incidents ("Unable to connect to Corporate VPN") under the parent ticket's Related Records tab to manage outage scope.</w:t>
            </w:r>
          </w:p>
        </w:tc>
        <w:tc>
          <w:tcPr>
            <w:tcW w:type="dxa" w:w="9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c>
          <w:tcPr>
            <w:tcW w:type="dxa" w:w="10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10</w:t>
            </w:r>
          </w:p>
        </w:tc>
        <w:tc>
          <w:tcPr>
            <w:tcW w:type="dxa" w:w="23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Incident Resolution &amp; Cause Entry</w:t>
            </w:r>
          </w:p>
        </w:tc>
        <w:tc>
          <w:tcPr>
            <w:tcW w:type="dxa" w:w="1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USN-10</w:t>
            </w:r>
          </w:p>
        </w:tc>
        <w:tc>
          <w:tcPr>
            <w:tcW w:type="dxa" w:w="632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As an L2 Technician, I want to record Probable Cause ('PowerEdge service suspended'), set Resolution Code ('Solution Provided'), and set State = 'Resolved'.</w:t>
            </w:r>
          </w:p>
        </w:tc>
        <w:tc>
          <w:tcPr>
            <w:tcW w:type="dxa" w:w="9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c>
          <w:tcPr>
            <w:tcW w:type="dxa" w:w="10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11</w:t>
            </w:r>
          </w:p>
        </w:tc>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Knowledge Article Generation</w:t>
            </w:r>
          </w:p>
        </w:tc>
        <w:tc>
          <w:tcPr>
            <w:tcW w:type="dxa" w:w="1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USN-11</w:t>
            </w:r>
          </w:p>
        </w:tc>
        <w:tc>
          <w:tcPr>
            <w:tcW w:type="dxa" w:w="632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As a Knowledge Manager, I want a 'Create Knowledge' form action on resolved incidents to auto-draft standard KB articles in the 'IT' Knowledge Base.</w:t>
            </w:r>
          </w:p>
        </w:tc>
        <w:tc>
          <w:tcPr>
            <w:tcW w:type="dxa" w:w="9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c>
          <w:tcPr>
            <w:tcW w:type="dxa" w:w="10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Medium</w:t>
            </w:r>
          </w:p>
        </w:tc>
        <w:tc>
          <w:tcPr>
            <w:tcW w:type="dxa" w:w="17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12</w:t>
            </w:r>
          </w:p>
        </w:tc>
        <w:tc>
          <w:tcPr>
            <w:tcW w:type="dxa" w:w="23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End-to-End Resolution Validation</w:t>
            </w:r>
          </w:p>
        </w:tc>
        <w:tc>
          <w:tcPr>
            <w:tcW w:type="dxa" w:w="1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USN-12</w:t>
            </w:r>
          </w:p>
        </w:tc>
        <w:tc>
          <w:tcPr>
            <w:tcW w:type="dxa" w:w="632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As a Quality Reviewer, I want to verify parent incident resolution automatically cascades state and notes to linked child tickets and halts Task SLA timers.</w:t>
            </w:r>
          </w:p>
        </w:tc>
        <w:tc>
          <w:tcPr>
            <w:tcW w:type="dxa" w:w="9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5</w:t>
            </w:r>
          </w:p>
        </w:tc>
        <w:tc>
          <w:tcPr>
            <w:tcW w:type="dxa" w:w="10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13</w:t>
            </w:r>
          </w:p>
        </w:tc>
        <w:tc>
          <w:tcPr>
            <w:tcW w:type="dxa" w:w="23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Integration &amp; Release Testing</w:t>
            </w:r>
          </w:p>
        </w:tc>
        <w:tc>
          <w:tcPr>
            <w:tcW w:type="dxa" w:w="1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USN-13</w:t>
            </w:r>
          </w:p>
        </w:tc>
        <w:tc>
          <w:tcPr>
            <w:tcW w:type="dxa" w:w="632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As a Test Engineer, I want to execute cross-functional test suites verifying Incident, Change, Knowledge, and Workspace configurations prior to production.</w:t>
            </w:r>
          </w:p>
        </w:tc>
        <w:tc>
          <w:tcPr>
            <w:tcW w:type="dxa" w:w="9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5</w:t>
            </w:r>
          </w:p>
        </w:tc>
        <w:tc>
          <w:tcPr>
            <w:tcW w:type="dxa" w:w="105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High</w:t>
            </w:r>
          </w:p>
        </w:tc>
        <w:tc>
          <w:tcPr>
            <w:tcW w:type="dxa" w:w="17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Yelaka Praharsha</w:t>
            </w:r>
          </w:p>
        </w:tc>
      </w:tr>
      <w:tr>
        <w:trPr>
          <w:cantSplit/>
        </w:trPr>
        <w:tc>
          <w:tcPr>
            <w:tcW w:type="dxa" w:w="12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14</w:t>
            </w:r>
          </w:p>
        </w:tc>
        <w:tc>
          <w:tcPr>
            <w:tcW w:type="dxa" w:w="23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Project Retrospective &amp; Update Set</w:t>
            </w:r>
          </w:p>
        </w:tc>
        <w:tc>
          <w:tcPr>
            <w:tcW w:type="dxa" w:w="1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USN-14</w:t>
            </w:r>
          </w:p>
        </w:tc>
        <w:tc>
          <w:tcPr>
            <w:tcW w:type="dxa" w:w="632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As an Administrator, I want to package all verified configurations into Update Set </w:t>
            </w:r>
            <w:r>
              <w:rPr>
                <w:rFonts w:ascii="Consolas" w:cs="Consolas" w:eastAsia="Consolas" w:hAnsi="Consolas"/>
                <w:sz w:val="20"/>
                <w:szCs w:val="20"/>
              </w:rPr>
              <w:t xml:space="preserve">Incident_Lifecycle_Automation_v1</w:t>
            </w:r>
            <w:r>
              <w:rPr>
                <w:sz w:val="20"/>
                <w:szCs w:val="20"/>
              </w:rPr>
              <w:t xml:space="preserve"> and document project sign-off.</w:t>
            </w:r>
          </w:p>
        </w:tc>
        <w:tc>
          <w:tcPr>
            <w:tcW w:type="dxa" w:w="9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2</w:t>
            </w:r>
          </w:p>
        </w:tc>
        <w:tc>
          <w:tcPr>
            <w:tcW w:type="dxa" w:w="105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Medium</w:t>
            </w:r>
          </w:p>
        </w:tc>
        <w:tc>
          <w:tcPr>
            <w:tcW w:type="dxa" w:w="17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Yelaka Praharsha</w:t>
            </w:r>
          </w:p>
        </w:tc>
      </w:tr>
    </w:tbl>
    <w:p>
      <w:pPr>
        <w:pStyle w:val="Heading1"/>
        <w:keepNext/>
        <w:spacing w:after="140" w:before="320"/>
      </w:pPr>
      <w:r>
        <w:t xml:space="preserve">Phase-Level Schedule (Sequence-Based Roadmap)</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00"/>
        <w:gridCol w:w="5800"/>
        <w:gridCol w:w="5000"/>
        <w:gridCol w:w="1970"/>
      </w:tblGrid>
      <w:tr>
        <w:trPr>
          <w:tblHeader/>
        </w:trPr>
        <w:tc>
          <w:tcPr>
            <w:tcW w:type="dxa" w:w="18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Phase Package</w:t>
            </w:r>
          </w:p>
        </w:tc>
        <w:tc>
          <w:tcPr>
            <w:tcW w:type="dxa" w:w="58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Work Package &amp; Key Deliverables</w:t>
            </w:r>
          </w:p>
        </w:tc>
        <w:tc>
          <w:tcPr>
            <w:tcW w:type="dxa" w:w="50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Dependency / Exit Condition</w:t>
            </w:r>
          </w:p>
        </w:tc>
        <w:tc>
          <w:tcPr>
            <w:tcW w:type="dxa" w:w="197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Planned Points</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1</w:t>
            </w:r>
          </w:p>
        </w:tc>
        <w:tc>
          <w:tcPr>
            <w:tcW w:type="dxa" w:w="5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Requirement analysis, stakeholder mapping, DFD, and baseline scope.</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Scope and architecture defined before instance configuration.</w:t>
            </w:r>
          </w:p>
        </w:tc>
        <w:tc>
          <w:tcPr>
            <w:tcW w:type="dxa" w:w="19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2</w:t>
            </w:r>
          </w:p>
        </w:tc>
      </w:tr>
      <w:tr>
        <w:trPr>
          <w:cantSplit/>
        </w:trPr>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2</w:t>
            </w:r>
          </w:p>
        </w:tc>
        <w:tc>
          <w:tcPr>
            <w:tcW w:type="dxa" w:w="5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Parent Service ('Remote Access') and Service Offering ('VPN Access') creation.</w:t>
            </w:r>
          </w:p>
        </w:tc>
        <w:tc>
          <w:tcPr>
            <w:tcW w:type="dxa" w:w="5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CMDB portfolio baseline established.</w:t>
            </w:r>
          </w:p>
        </w:tc>
        <w:tc>
          <w:tcPr>
            <w:tcW w:type="dxa" w:w="19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3</w:t>
            </w:r>
          </w:p>
        </w:tc>
        <w:tc>
          <w:tcPr>
            <w:tcW w:type="dxa" w:w="5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Incident record creation and Service Operations Workspace form setup.</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Core intake form saving valid records.</w:t>
            </w:r>
          </w:p>
        </w:tc>
        <w:tc>
          <w:tcPr>
            <w:tcW w:type="dxa" w:w="19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r>
      <w:tr>
        <w:trPr>
          <w:cantSplit/>
        </w:trPr>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4</w:t>
            </w:r>
          </w:p>
        </w:tc>
        <w:tc>
          <w:tcPr>
            <w:tcW w:type="dxa" w:w="5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Data Lookup rules for Priority calculation (Impact x Urgency matrix).</w:t>
            </w:r>
          </w:p>
        </w:tc>
        <w:tc>
          <w:tcPr>
            <w:tcW w:type="dxa" w:w="5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Priority auto-calculates dynamically on save.</w:t>
            </w:r>
          </w:p>
        </w:tc>
        <w:tc>
          <w:tcPr>
            <w:tcW w:type="dxa" w:w="19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5</w:t>
            </w:r>
          </w:p>
        </w:tc>
        <w:tc>
          <w:tcPr>
            <w:tcW w:type="dxa" w:w="5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Agent Assist side panel integration and KB article linking.</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Knowledge articles searchable and attachable to incidents.</w:t>
            </w:r>
          </w:p>
        </w:tc>
        <w:tc>
          <w:tcPr>
            <w:tcW w:type="dxa" w:w="19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5</w:t>
            </w:r>
          </w:p>
        </w:tc>
      </w:tr>
      <w:tr>
        <w:trPr>
          <w:cantSplit/>
        </w:trPr>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6</w:t>
            </w:r>
          </w:p>
        </w:tc>
        <w:tc>
          <w:tcPr>
            <w:tcW w:type="dxa" w:w="5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Watch List updates (Samantha Bordwell) and L2 Network group reassignment.</w:t>
            </w:r>
          </w:p>
        </w:tc>
        <w:tc>
          <w:tcPr>
            <w:tcW w:type="dxa" w:w="5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Reassignment triggers activity log and email events.</w:t>
            </w:r>
          </w:p>
        </w:tc>
        <w:tc>
          <w:tcPr>
            <w:tcW w:type="dxa" w:w="19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7</w:t>
            </w:r>
          </w:p>
        </w:tc>
        <w:tc>
          <w:tcPr>
            <w:tcW w:type="dxa" w:w="5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L2 User Impersonation (David Loo), 'Assign to me', Task SLA tracking.</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Active Task SLA timers visible under Related Records.</w:t>
            </w:r>
          </w:p>
        </w:tc>
        <w:tc>
          <w:tcPr>
            <w:tcW w:type="dxa" w:w="19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r>
      <w:tr>
        <w:trPr>
          <w:cantSplit/>
        </w:trPr>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8</w:t>
            </w:r>
          </w:p>
        </w:tc>
        <w:tc>
          <w:tcPr>
            <w:tcW w:type="dxa" w:w="5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CI update to 'PowerEdge', Emergency Change linkage, 'On Hold - Awaiting Change'.</w:t>
            </w:r>
          </w:p>
        </w:tc>
        <w:tc>
          <w:tcPr>
            <w:tcW w:type="dxa" w:w="5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Setting 'Awaiting Change' successfully pauses Resolution SLA.</w:t>
            </w:r>
          </w:p>
        </w:tc>
        <w:tc>
          <w:tcPr>
            <w:tcW w:type="dxa" w:w="19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5</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9</w:t>
            </w:r>
          </w:p>
        </w:tc>
        <w:tc>
          <w:tcPr>
            <w:tcW w:type="dxa" w:w="5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Child Incident creation under Parent Related Records tab.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Parent-child relationship maintained in </w:t>
            </w:r>
            <w:r>
              <w:rPr>
                <w:rFonts w:ascii="Consolas" w:cs="Consolas" w:eastAsia="Consolas" w:hAnsi="Consolas"/>
                <w:sz w:val="20"/>
                <w:szCs w:val="20"/>
              </w:rPr>
              <w:t xml:space="preserve">parent_incident</w:t>
            </w:r>
            <w:r>
              <w:rPr>
                <w:sz w:val="20"/>
                <w:szCs w:val="20"/>
              </w:rPr>
              <w:t xml:space="preserve">.</w:t>
            </w:r>
          </w:p>
        </w:tc>
        <w:tc>
          <w:tcPr>
            <w:tcW w:type="dxa" w:w="19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r>
      <w:tr>
        <w:trPr>
          <w:cantSplit/>
        </w:trPr>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10</w:t>
            </w:r>
          </w:p>
        </w:tc>
        <w:tc>
          <w:tcPr>
            <w:tcW w:type="dxa" w:w="5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Probable Cause entry, Resolution Code selection, and State set to Resolved.</w:t>
            </w:r>
          </w:p>
        </w:tc>
        <w:tc>
          <w:tcPr>
            <w:tcW w:type="dxa" w:w="5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Parent ticket successfully transitions to Resolved.</w:t>
            </w:r>
          </w:p>
        </w:tc>
        <w:tc>
          <w:tcPr>
            <w:tcW w:type="dxa" w:w="19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11</w:t>
            </w:r>
          </w:p>
        </w:tc>
        <w:tc>
          <w:tcPr>
            <w:tcW w:type="dxa" w:w="5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1-Click Knowledge creation from resolved incident records.</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KB draft generated in 'IT' Knowledge Base.</w:t>
            </w:r>
          </w:p>
        </w:tc>
        <w:tc>
          <w:tcPr>
            <w:tcW w:type="dxa" w:w="19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r>
      <w:tr>
        <w:trPr>
          <w:cantSplit/>
        </w:trPr>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12</w:t>
            </w:r>
          </w:p>
        </w:tc>
        <w:tc>
          <w:tcPr>
            <w:tcW w:type="dxa" w:w="5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Validation of automated child ticket resolution cascade and SLA stop.</w:t>
            </w:r>
          </w:p>
        </w:tc>
        <w:tc>
          <w:tcPr>
            <w:tcW w:type="dxa" w:w="5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Child ticket automatically closed with parent resolution notes.</w:t>
            </w:r>
          </w:p>
        </w:tc>
        <w:tc>
          <w:tcPr>
            <w:tcW w:type="dxa" w:w="19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5</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13</w:t>
            </w:r>
          </w:p>
        </w:tc>
        <w:tc>
          <w:tcPr>
            <w:tcW w:type="dxa" w:w="5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Systemic integration testing and release readiness audit.</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All 12 test scenarios passed with complete audit trails.</w:t>
            </w:r>
          </w:p>
        </w:tc>
        <w:tc>
          <w:tcPr>
            <w:tcW w:type="dxa" w:w="19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5</w:t>
            </w:r>
          </w:p>
        </w:tc>
      </w:tr>
      <w:tr>
        <w:trPr>
          <w:cantSplit/>
        </w:trPr>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14</w:t>
            </w:r>
          </w:p>
        </w:tc>
        <w:tc>
          <w:tcPr>
            <w:tcW w:type="dxa" w:w="5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Retrospective summary, final documentation, and Update Set export.</w:t>
            </w:r>
          </w:p>
        </w:tc>
        <w:tc>
          <w:tcPr>
            <w:tcW w:type="dxa" w:w="5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Package </w:t>
            </w:r>
            <w:r>
              <w:rPr>
                <w:rFonts w:ascii="Consolas" w:cs="Consolas" w:eastAsia="Consolas" w:hAnsi="Consolas"/>
                <w:sz w:val="20"/>
                <w:szCs w:val="20"/>
              </w:rPr>
              <w:t xml:space="preserve">Incident_Lifecycle_Automation_v1</w:t>
            </w:r>
            <w:r>
              <w:rPr>
                <w:sz w:val="20"/>
                <w:szCs w:val="20"/>
              </w:rPr>
              <w:t xml:space="preserve"> ready for export.</w:t>
            </w:r>
          </w:p>
        </w:tc>
        <w:tc>
          <w:tcPr>
            <w:tcW w:type="dxa" w:w="19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2</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TOTAL</w:t>
            </w:r>
          </w:p>
        </w:tc>
        <w:tc>
          <w:tcPr>
            <w:tcW w:type="dxa" w:w="5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Comprehensive 14-Phase Incident Lifecycle Automation Build</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All 14 Phases Completed &amp; Verified</w:t>
            </w:r>
          </w:p>
        </w:tc>
        <w:tc>
          <w:tcPr>
            <w:tcW w:type="dxa" w:w="19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48 Points</w:t>
            </w:r>
          </w:p>
        </w:tc>
      </w:tr>
    </w:tbl>
    <w:p>
      <w:pPr>
        <w:pStyle w:val="Heading1"/>
        <w:keepNext/>
        <w:spacing w:after="140" w:before="320"/>
      </w:pPr>
      <w:r>
        <w:t xml:space="preserve">Project Tracker &amp; Velocity Handling</w:t>
      </w:r>
    </w:p>
    <w:p>
      <w:pPr>
        <w:pStyle w:val="Heading2"/>
        <w:keepNext/>
        <w:spacing w:after="100" w:before="220"/>
      </w:pPr>
      <w:r>
        <w:t xml:space="preserve">Project Tracker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8570"/>
      </w:tblGrid>
      <w:tr>
        <w:trPr>
          <w:tblHeader/>
        </w:trPr>
        <w:tc>
          <w:tcPr>
            <w:tcW w:type="dxa" w:w="22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Work Package</w:t>
            </w:r>
          </w:p>
        </w:tc>
        <w:tc>
          <w:tcPr>
            <w:tcW w:type="dxa" w:w="18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Planned Points</w:t>
            </w:r>
          </w:p>
        </w:tc>
        <w:tc>
          <w:tcPr>
            <w:tcW w:type="dxa" w:w="200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Status</w:t>
            </w:r>
          </w:p>
        </w:tc>
        <w:tc>
          <w:tcPr>
            <w:tcW w:type="dxa" w:w="8570"/>
            <w:tcBorders>
              <w:top w:val="single" w:color="000000" w:sz="4"/>
              <w:left w:val="single" w:color="000000" w:sz="4"/>
              <w:bottom w:val="single" w:color="000000" w:sz="4"/>
              <w:right w:val="single" w:color="000000" w:sz="4"/>
            </w:tcBorders>
            <w:shd w:fill="000000" w:color="auto" w:val="clear"/>
            <w:tcMar>
              <w:top w:type="dxa" w:w="80"/>
              <w:left w:type="dxa" w:w="110"/>
              <w:bottom w:type="dxa" w:w="80"/>
              <w:right w:type="dxa" w:w="110"/>
            </w:tcMar>
          </w:tcPr>
          <w:p>
            <w:pPr>
              <w:spacing w:after="0"/>
            </w:pPr>
            <w:r>
              <w:rPr>
                <w:b/>
                <w:bCs/>
                <w:color w:val="FFFFFF"/>
                <w:sz w:val="20"/>
                <w:szCs w:val="20"/>
              </w:rPr>
              <w:t xml:space="preserve">Velocity &amp; Completion Notes</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1</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Baseline requirements and table mapping finalized.</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2</w:t>
            </w:r>
          </w:p>
        </w:tc>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c>
          <w:tcPr>
            <w:tcW w:type="dxa" w:w="2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CMDB parent service and child offering created.</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3</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Incident record generation verified (</w:t>
            </w:r>
            <w:r>
              <w:rPr>
                <w:rFonts w:ascii="Consolas" w:cs="Consolas" w:eastAsia="Consolas" w:hAnsi="Consolas"/>
                <w:sz w:val="20"/>
                <w:szCs w:val="20"/>
              </w:rPr>
              <w:t xml:space="preserve">INC00100XX</w:t>
            </w:r>
            <w:r>
              <w:rPr>
                <w:sz w:val="20"/>
                <w:szCs w:val="20"/>
              </w:rPr>
              <w:t xml:space="preserve">).</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4</w:t>
            </w:r>
          </w:p>
        </w:tc>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c>
          <w:tcPr>
            <w:tcW w:type="dxa" w:w="2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Dynamic Priority Data Lookup matrix verified.</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5</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5</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Agent Assist Knowledge attachment verified.</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6</w:t>
            </w:r>
          </w:p>
        </w:tc>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c>
          <w:tcPr>
            <w:tcW w:type="dxa" w:w="2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Watch List notification and L2 reassignment verified.</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7</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Persona impersonation (David Loo) and Task SLA audit verified.</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8</w:t>
            </w:r>
          </w:p>
        </w:tc>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5</w:t>
            </w:r>
          </w:p>
        </w:tc>
        <w:tc>
          <w:tcPr>
            <w:tcW w:type="dxa" w:w="2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Emergency Change linkage &amp; SLA pause verified.</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9</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Child Incident creation &amp; parent linkage verified.</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10</w:t>
            </w:r>
          </w:p>
        </w:tc>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3</w:t>
            </w:r>
          </w:p>
        </w:tc>
        <w:tc>
          <w:tcPr>
            <w:tcW w:type="dxa" w:w="2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Probable Cause and Resolution notes verified.</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11</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Knowledge Article creation from resolution verified.</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12</w:t>
            </w:r>
          </w:p>
        </w:tc>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5</w:t>
            </w:r>
          </w:p>
        </w:tc>
        <w:tc>
          <w:tcPr>
            <w:tcW w:type="dxa" w:w="2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Automated child cascade &amp; SLA stop verified.</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b/>
                <w:bCs/>
                <w:sz w:val="20"/>
                <w:szCs w:val="20"/>
              </w:rPr>
              <w:t xml:space="preserve">Phase 13</w:t>
            </w:r>
          </w:p>
        </w:tc>
        <w:tc>
          <w:tcPr>
            <w:tcW w:type="dxa" w:w="18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5</w:t>
            </w:r>
          </w:p>
        </w:tc>
        <w:tc>
          <w:tcPr>
            <w:tcW w:type="dxa" w:w="200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tcMar>
              <w:top w:type="dxa" w:w="80"/>
              <w:left w:type="dxa" w:w="110"/>
              <w:bottom w:type="dxa" w:w="80"/>
              <w:right w:type="dxa" w:w="110"/>
            </w:tcMar>
          </w:tcPr>
          <w:p>
            <w:pPr>
              <w:spacing w:after="0"/>
            </w:pPr>
            <w:r>
              <w:rPr>
                <w:sz w:val="20"/>
                <w:szCs w:val="20"/>
              </w:rPr>
              <w:t xml:space="preserve">Integration test suite execution verified.</w:t>
            </w:r>
          </w:p>
        </w:tc>
      </w:tr>
      <w:tr>
        <w:trPr>
          <w:cantSplit/>
        </w:trPr>
        <w:tc>
          <w:tcPr>
            <w:tcW w:type="dxa" w:w="22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b/>
                <w:bCs/>
                <w:sz w:val="20"/>
                <w:szCs w:val="20"/>
              </w:rPr>
              <w:t xml:space="preserve">Phase 14</w:t>
            </w:r>
          </w:p>
        </w:tc>
        <w:tc>
          <w:tcPr>
            <w:tcW w:type="dxa" w:w="18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2</w:t>
            </w:r>
          </w:p>
        </w:tc>
        <w:tc>
          <w:tcPr>
            <w:tcW w:type="dxa" w:w="200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Completed</w:t>
            </w:r>
          </w:p>
        </w:tc>
        <w:tc>
          <w:tcPr>
            <w:tcW w:type="dxa" w:w="8570"/>
            <w:tcBorders>
              <w:top w:val="single" w:color="000000" w:sz="4"/>
              <w:left w:val="single" w:color="000000" w:sz="4"/>
              <w:bottom w:val="single" w:color="000000" w:sz="4"/>
              <w:right w:val="single" w:color="000000" w:sz="4"/>
            </w:tcBorders>
            <w:shd w:fill="F5F5F5" w:color="auto" w:val="clear"/>
            <w:tcMar>
              <w:top w:type="dxa" w:w="80"/>
              <w:left w:type="dxa" w:w="110"/>
              <w:bottom w:type="dxa" w:w="80"/>
              <w:right w:type="dxa" w:w="110"/>
            </w:tcMar>
          </w:tcPr>
          <w:p>
            <w:pPr>
              <w:spacing w:after="0"/>
            </w:pPr>
            <w:r>
              <w:rPr>
                <w:sz w:val="20"/>
                <w:szCs w:val="20"/>
              </w:rPr>
              <w:t xml:space="preserve">Project retrospective and Update Set packaging verified.</w:t>
            </w:r>
          </w:p>
        </w:tc>
      </w:tr>
    </w:tbl>
    <w:p>
      <w:pPr>
        <w:pStyle w:val="Heading2"/>
        <w:keepNext/>
        <w:spacing w:after="100" w:before="220"/>
      </w:pPr>
      <w:r>
        <w:t xml:space="preserve">Velocity Calculation Formula</w:t>
      </w:r>
    </w:p>
    <w:p>
      <w:pPr>
        <w:spacing w:after="120" w:line="276"/>
      </w:pPr>
      <w:r>
        <w:t xml:space="preserve">Velocity measures the total completed story points across project implementation phases:</w:t>
      </w:r>
    </w:p>
    <w:p>
      <w:pPr>
        <w:spacing w:after="120" w:before="80"/>
        <w:jc w:val="center"/>
      </w:pPr>
      <w:r>
        <w:rPr>
          <w:i/>
          <w:iCs/>
          <w:sz w:val="24"/>
          <w:szCs w:val="24"/>
        </w:rPr>
        <w:t xml:space="preserve">Velocity = Σ (Completed Story Points per Phase) = 48 Points</w:t>
      </w:r>
    </w:p>
    <w:p>
      <w:pPr>
        <w:spacing w:after="120" w:before="80"/>
        <w:jc w:val="center"/>
      </w:pPr>
      <w:r>
        <w:rPr>
          <w:i/>
          <w:iCs/>
          <w:sz w:val="24"/>
          <w:szCs w:val="24"/>
        </w:rPr>
        <w:t xml:space="preserve">Average Phase Velocity = Total Completed Story Points ÷ Total Phases = 48 ÷ 14 ≈ 3.43 Points / Phase</w:t>
      </w:r>
    </w:p>
    <w:p>
      <w:pPr>
        <w:pStyle w:val="Heading1"/>
        <w:keepNext/>
        <w:spacing w:after="140" w:before="320"/>
      </w:pPr>
      <w:r>
        <w:t xml:space="preserve">Repository Evidence Used</w:t>
      </w:r>
    </w:p>
    <w:p>
      <w:pPr>
        <w:pStyle w:val="ListParagraph"/>
        <w:numPr>
          <w:ilvl w:val="0"/>
          <w:numId w:val="2"/>
        </w:numPr>
        <w:spacing w:after="80"/>
      </w:pPr>
      <w:r>
        <w:rPr>
          <w:b/>
          <w:bCs/>
        </w:rPr>
        <w:t xml:space="preserve">CMDB Configuration:</w:t>
      </w:r>
      <w:r>
        <w:t xml:space="preserve"> Service </w:t>
      </w:r>
      <w:r>
        <w:rPr>
          <w:rFonts w:ascii="Consolas" w:cs="Consolas" w:eastAsia="Consolas" w:hAnsi="Consolas"/>
          <w:sz w:val="20"/>
          <w:szCs w:val="20"/>
        </w:rPr>
        <w:t xml:space="preserve">cmdb_ci_service</w:t>
      </w:r>
      <w:r>
        <w:t xml:space="preserve"> ('Remote Access') and Offering </w:t>
      </w:r>
      <w:r>
        <w:rPr>
          <w:rFonts w:ascii="Consolas" w:cs="Consolas" w:eastAsia="Consolas" w:hAnsi="Consolas"/>
          <w:sz w:val="20"/>
          <w:szCs w:val="20"/>
        </w:rPr>
        <w:t xml:space="preserve">service_offering</w:t>
      </w:r>
      <w:r>
        <w:t xml:space="preserve"> ('VPN Access').</w:t>
      </w:r>
    </w:p>
    <w:p>
      <w:pPr>
        <w:pStyle w:val="ListParagraph"/>
        <w:numPr>
          <w:ilvl w:val="0"/>
          <w:numId w:val="2"/>
        </w:numPr>
        <w:spacing w:after="80"/>
      </w:pPr>
      <w:r>
        <w:rPr>
          <w:b/>
          <w:bCs/>
        </w:rPr>
        <w:t xml:space="preserve">Workspace &amp; Data Lookup:</w:t>
      </w:r>
      <w:r>
        <w:t xml:space="preserve"> Service Operations Workspace views and Priority Data Lookup Rules (</w:t>
      </w:r>
      <w:r>
        <w:rPr>
          <w:rFonts w:ascii="Consolas" w:cs="Consolas" w:eastAsia="Consolas" w:hAnsi="Consolas"/>
          <w:sz w:val="20"/>
          <w:szCs w:val="20"/>
        </w:rPr>
        <w:t xml:space="preserve">sys_data_lookup</w:t>
      </w:r>
      <w:r>
        <w:t xml:space="preserve">).</w:t>
      </w:r>
    </w:p>
    <w:p>
      <w:pPr>
        <w:pStyle w:val="ListParagraph"/>
        <w:numPr>
          <w:ilvl w:val="0"/>
          <w:numId w:val="2"/>
        </w:numPr>
        <w:spacing w:after="80"/>
      </w:pPr>
      <w:r>
        <w:rPr>
          <w:b/>
          <w:bCs/>
        </w:rPr>
        <w:t xml:space="preserve">Agent Assist:</w:t>
      </w:r>
      <w:r>
        <w:t xml:space="preserve"> Knowledge Base </w:t>
      </w:r>
      <w:r>
        <w:rPr>
          <w:rFonts w:ascii="Consolas" w:cs="Consolas" w:eastAsia="Consolas" w:hAnsi="Consolas"/>
          <w:sz w:val="20"/>
          <w:szCs w:val="20"/>
        </w:rPr>
        <w:t xml:space="preserve">kb_knowledge</w:t>
      </w:r>
      <w:r>
        <w:t xml:space="preserve"> attachment and contextual search configuration.</w:t>
      </w:r>
    </w:p>
    <w:p>
      <w:pPr>
        <w:pStyle w:val="ListParagraph"/>
        <w:numPr>
          <w:ilvl w:val="0"/>
          <w:numId w:val="2"/>
        </w:numPr>
        <w:spacing w:after="80"/>
      </w:pPr>
      <w:r>
        <w:rPr>
          <w:b/>
          <w:bCs/>
        </w:rPr>
        <w:t xml:space="preserve">Change &amp; SLA Integration:</w:t>
      </w:r>
      <w:r>
        <w:t xml:space="preserve"> Emergency Change Request (</w:t>
      </w:r>
      <w:r>
        <w:rPr>
          <w:rFonts w:ascii="Consolas" w:cs="Consolas" w:eastAsia="Consolas" w:hAnsi="Consolas"/>
          <w:sz w:val="20"/>
          <w:szCs w:val="20"/>
        </w:rPr>
        <w:t xml:space="preserve">change_request</w:t>
      </w:r>
      <w:r>
        <w:t xml:space="preserve">) linkage and Task SLA (</w:t>
      </w:r>
      <w:r>
        <w:rPr>
          <w:rFonts w:ascii="Consolas" w:cs="Consolas" w:eastAsia="Consolas" w:hAnsi="Consolas"/>
          <w:sz w:val="20"/>
          <w:szCs w:val="20"/>
        </w:rPr>
        <w:t xml:space="preserve">task_sla</w:t>
      </w:r>
      <w:r>
        <w:t xml:space="preserve">) pause logic.</w:t>
      </w:r>
    </w:p>
    <w:p>
      <w:pPr>
        <w:pStyle w:val="ListParagraph"/>
        <w:numPr>
          <w:ilvl w:val="0"/>
          <w:numId w:val="2"/>
        </w:numPr>
        <w:spacing w:after="80"/>
      </w:pPr>
      <w:r>
        <w:rPr>
          <w:b/>
          <w:bCs/>
        </w:rPr>
        <w:t xml:space="preserve">Parent-Child Cascade Scripts:</w:t>
      </w:r>
      <w:r>
        <w:t xml:space="preserve"> Business rule/flow logic enforcing parent-to-child state and resolution notes propagation.</w:t>
      </w:r>
    </w:p>
    <w:p>
      <w:pPr>
        <w:pStyle w:val="ListParagraph"/>
        <w:numPr>
          <w:ilvl w:val="0"/>
          <w:numId w:val="2"/>
        </w:numPr>
        <w:spacing w:after="80"/>
      </w:pPr>
      <w:r>
        <w:rPr>
          <w:b/>
          <w:bCs/>
        </w:rPr>
        <w:t xml:space="preserve">Update Set Package:</w:t>
      </w:r>
      <w:r>
        <w:t xml:space="preserve"> Exported remote update set </w:t>
      </w:r>
      <w:r>
        <w:rPr>
          <w:rFonts w:ascii="Consolas" w:cs="Consolas" w:eastAsia="Consolas" w:hAnsi="Consolas"/>
          <w:sz w:val="20"/>
          <w:szCs w:val="20"/>
        </w:rPr>
        <w:t xml:space="preserve">Incident_Lifecycle_Automation_v1.xml</w:t>
      </w:r>
      <w:r>
        <w:t xml:space="preserve">.</w:t>
      </w: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Incident Lifecycle Automation in ServiceNow  |  Product Backlog &amp; Schedule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30"/>
      <w:szCs w:val="30"/>
    </w:rPr>
  </w:style>
  <w:style w:type="paragraph" w:styleId="Heading2">
    <w:name w:val="Heading 2"/>
    <w:basedOn w:val="Normal"/>
    <w:next w:val="Normal"/>
    <w:qFormat/>
    <w:pPr>
      <w:outlineLvl w:val="1"/>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2026-10-24T08:24:42.298Z</dcterms:created>
  <dcterms:modified xsi:type="dcterms:W3CDTF">2026-10-24T08:24:42.298Z</dcterms:modified>
</cp:coreProperties>
</file>

<file path=docProps/custom.xml><?xml version="1.0" encoding="utf-8"?>
<Properties xmlns="http://schemas.openxmlformats.org/officeDocument/2006/custom-properties" xmlns:vt="http://schemas.openxmlformats.org/officeDocument/2006/docPropsVTypes"/>
</file>