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DC7E0">
      <w:pPr>
        <w:jc w:val="center"/>
        <w:rPr>
          <w:rFonts w:hint="eastAsia"/>
          <w:sz w:val="48"/>
          <w:szCs w:val="48"/>
        </w:rPr>
      </w:pPr>
      <w:r>
        <w:rPr>
          <w:rFonts w:hint="eastAsia"/>
          <w:sz w:val="48"/>
          <w:szCs w:val="48"/>
        </w:rPr>
        <w:drawing>
          <wp:inline distT="0" distB="0" distL="0" distR="0">
            <wp:extent cx="5274310" cy="755650"/>
            <wp:effectExtent l="0" t="0" r="0" b="6350"/>
            <wp:docPr id="236475208" name="图片 1" descr="学校常用标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75208" name="图片 1" descr="学校常用标识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755650"/>
                    </a:xfrm>
                    <a:prstGeom prst="rect">
                      <a:avLst/>
                    </a:prstGeom>
                    <a:noFill/>
                    <a:ln>
                      <a:noFill/>
                    </a:ln>
                  </pic:spPr>
                </pic:pic>
              </a:graphicData>
            </a:graphic>
          </wp:inline>
        </w:drawing>
      </w:r>
    </w:p>
    <w:p w14:paraId="45E9E5F1">
      <w:pPr>
        <w:jc w:val="center"/>
        <w:rPr>
          <w:rFonts w:hint="eastAsia" w:eastAsia="黑体" w:cs="黑体"/>
          <w:b/>
          <w:bCs/>
          <w:sz w:val="52"/>
          <w:szCs w:val="52"/>
        </w:rPr>
      </w:pPr>
    </w:p>
    <w:p w14:paraId="39273B46">
      <w:pPr>
        <w:spacing w:line="480" w:lineRule="auto"/>
        <w:jc w:val="center"/>
        <w:rPr>
          <w:rFonts w:hint="eastAsia"/>
          <w:b/>
          <w:sz w:val="52"/>
        </w:rPr>
      </w:pPr>
    </w:p>
    <w:p w14:paraId="3119B569">
      <w:pPr>
        <w:spacing w:line="480" w:lineRule="auto"/>
        <w:jc w:val="center"/>
        <w:rPr>
          <w:rFonts w:hint="eastAsia" w:eastAsia="隶书"/>
          <w:sz w:val="72"/>
          <w:szCs w:val="72"/>
        </w:rPr>
      </w:pPr>
      <w:r>
        <w:rPr>
          <w:rFonts w:hint="eastAsia" w:eastAsia="隶书"/>
          <w:sz w:val="72"/>
          <w:szCs w:val="72"/>
        </w:rPr>
        <w:t>《计算机科学导论》</w:t>
      </w:r>
    </w:p>
    <w:p w14:paraId="425153D6">
      <w:pPr>
        <w:spacing w:line="480" w:lineRule="auto"/>
        <w:jc w:val="center"/>
        <w:rPr>
          <w:rFonts w:hint="eastAsia" w:eastAsia="隶书"/>
          <w:sz w:val="72"/>
          <w:szCs w:val="72"/>
        </w:rPr>
      </w:pPr>
    </w:p>
    <w:p w14:paraId="450A18A7">
      <w:pPr>
        <w:spacing w:line="480" w:lineRule="auto"/>
        <w:jc w:val="center"/>
        <w:rPr>
          <w:rFonts w:hint="eastAsia" w:eastAsia="黑体"/>
          <w:sz w:val="84"/>
          <w:szCs w:val="84"/>
        </w:rPr>
      </w:pPr>
      <w:r>
        <w:rPr>
          <w:rFonts w:hint="eastAsia" w:eastAsia="黑体"/>
          <w:sz w:val="84"/>
          <w:szCs w:val="84"/>
        </w:rPr>
        <w:t>课程论文</w:t>
      </w:r>
    </w:p>
    <w:p w14:paraId="2F608554">
      <w:pPr>
        <w:spacing w:line="480" w:lineRule="auto"/>
        <w:jc w:val="center"/>
        <w:rPr>
          <w:rFonts w:hint="eastAsia" w:eastAsia="黑体"/>
          <w:sz w:val="72"/>
          <w:szCs w:val="72"/>
        </w:rPr>
      </w:pPr>
    </w:p>
    <w:p w14:paraId="24E7A602">
      <w:pPr>
        <w:ind w:firstLine="2200" w:firstLineChars="500"/>
        <w:rPr>
          <w:rFonts w:hint="eastAsia"/>
          <w:sz w:val="44"/>
          <w:szCs w:val="44"/>
        </w:rPr>
      </w:pPr>
    </w:p>
    <w:p w14:paraId="390B923B">
      <w:pPr>
        <w:rPr>
          <w:rFonts w:hint="eastAsia"/>
          <w:sz w:val="44"/>
          <w:szCs w:val="44"/>
        </w:rPr>
      </w:pPr>
    </w:p>
    <w:p w14:paraId="26BAE213">
      <w:pPr>
        <w:ind w:left="2100" w:firstLine="309"/>
        <w:jc w:val="center"/>
        <w:outlineLvl w:val="0"/>
        <w:rPr>
          <w:rFonts w:hint="eastAsia"/>
          <w:sz w:val="30"/>
          <w:szCs w:val="30"/>
          <w:u w:val="single"/>
        </w:rPr>
      </w:pPr>
      <w:bookmarkStart w:id="0" w:name="_Toc15209"/>
      <w:bookmarkStart w:id="1" w:name="_Toc17414"/>
      <w:r>
        <w:rPr>
          <w:rFonts w:hint="eastAsia"/>
          <w:b/>
          <w:bCs/>
          <w:sz w:val="30"/>
          <w:szCs w:val="30"/>
        </w:rPr>
        <w:t xml:space="preserve">题    目 </w:t>
      </w:r>
      <w:r>
        <w:rPr>
          <w:sz w:val="30"/>
          <w:szCs w:val="30"/>
          <w:u w:val="single"/>
        </w:rPr>
        <w:t>计算机专业人员的职业素质：从技术能力到职业道德</w:t>
      </w:r>
      <w:bookmarkEnd w:id="0"/>
      <w:bookmarkEnd w:id="1"/>
    </w:p>
    <w:p w14:paraId="0BF5C05F">
      <w:pPr>
        <w:ind w:firstLine="2409" w:firstLineChars="800"/>
        <w:outlineLvl w:val="0"/>
        <w:rPr>
          <w:rFonts w:hint="eastAsia"/>
          <w:sz w:val="30"/>
          <w:szCs w:val="30"/>
          <w:u w:val="single"/>
        </w:rPr>
      </w:pPr>
      <w:bookmarkStart w:id="2" w:name="_Toc18775"/>
      <w:bookmarkStart w:id="3" w:name="_Toc30036"/>
      <w:r>
        <w:rPr>
          <w:rFonts w:hint="eastAsia"/>
          <w:b/>
          <w:bCs/>
          <w:sz w:val="30"/>
          <w:szCs w:val="30"/>
        </w:rPr>
        <w:t xml:space="preserve">专    业 </w:t>
      </w:r>
      <w:r>
        <w:rPr>
          <w:sz w:val="30"/>
          <w:szCs w:val="30"/>
          <w:u w:val="single"/>
        </w:rPr>
        <w:t xml:space="preserve"> </w:t>
      </w:r>
      <w:r>
        <w:rPr>
          <w:rFonts w:hint="eastAsia"/>
          <w:sz w:val="30"/>
          <w:szCs w:val="30"/>
          <w:u w:val="single"/>
        </w:rPr>
        <w:t xml:space="preserve"> 计算机科学与技术</w:t>
      </w:r>
      <w:bookmarkEnd w:id="2"/>
      <w:bookmarkEnd w:id="3"/>
      <w:r>
        <w:rPr>
          <w:rFonts w:hint="eastAsia"/>
          <w:bCs/>
          <w:sz w:val="30"/>
          <w:szCs w:val="30"/>
          <w:u w:val="single"/>
        </w:rPr>
        <w:t xml:space="preserve">  </w:t>
      </w:r>
      <w:r>
        <w:rPr>
          <w:rFonts w:hint="eastAsia"/>
          <w:sz w:val="30"/>
          <w:szCs w:val="30"/>
          <w:u w:val="single"/>
        </w:rPr>
        <w:t xml:space="preserve"> </w:t>
      </w:r>
    </w:p>
    <w:p w14:paraId="6DE1B54E">
      <w:pPr>
        <w:ind w:firstLine="2409" w:firstLineChars="800"/>
        <w:outlineLvl w:val="0"/>
        <w:rPr>
          <w:rFonts w:hint="eastAsia"/>
          <w:sz w:val="30"/>
          <w:szCs w:val="30"/>
          <w:u w:val="single"/>
        </w:rPr>
      </w:pPr>
      <w:bookmarkStart w:id="4" w:name="_Toc31506"/>
      <w:bookmarkStart w:id="5" w:name="_Toc8074"/>
      <w:r>
        <w:rPr>
          <w:rFonts w:hint="eastAsia"/>
          <w:b/>
          <w:bCs/>
          <w:sz w:val="30"/>
          <w:szCs w:val="30"/>
        </w:rPr>
        <w:t xml:space="preserve">班    级 </w:t>
      </w:r>
      <w:r>
        <w:rPr>
          <w:sz w:val="30"/>
          <w:szCs w:val="30"/>
          <w:u w:val="single"/>
        </w:rPr>
        <w:t xml:space="preserve"> </w:t>
      </w:r>
      <w:r>
        <w:rPr>
          <w:rFonts w:hint="eastAsia"/>
          <w:bCs/>
          <w:sz w:val="30"/>
          <w:szCs w:val="30"/>
          <w:u w:val="single"/>
        </w:rPr>
        <w:t>计算机科学与技术一班</w:t>
      </w:r>
      <w:bookmarkEnd w:id="4"/>
      <w:bookmarkEnd w:id="5"/>
    </w:p>
    <w:p w14:paraId="06F56567">
      <w:pPr>
        <w:ind w:firstLine="2409" w:firstLineChars="800"/>
        <w:rPr>
          <w:rFonts w:hint="eastAsia"/>
          <w:sz w:val="30"/>
          <w:szCs w:val="30"/>
          <w:u w:val="single"/>
        </w:rPr>
      </w:pPr>
      <w:r>
        <w:rPr>
          <w:rFonts w:hint="eastAsia"/>
          <w:b/>
          <w:bCs/>
          <w:sz w:val="30"/>
          <w:szCs w:val="30"/>
        </w:rPr>
        <w:t>学生姓名</w:t>
      </w:r>
      <w:r>
        <w:rPr>
          <w:b/>
          <w:bCs/>
          <w:sz w:val="30"/>
          <w:szCs w:val="30"/>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b/>
          <w:sz w:val="30"/>
          <w:szCs w:val="30"/>
          <w:u w:val="single"/>
        </w:rPr>
        <w:t>詹广超</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p w14:paraId="0F3FE1D5">
      <w:pPr>
        <w:ind w:firstLine="2409" w:firstLineChars="800"/>
        <w:rPr>
          <w:rFonts w:hint="eastAsia"/>
          <w:b/>
          <w:bCs/>
          <w:sz w:val="30"/>
          <w:szCs w:val="30"/>
        </w:rPr>
      </w:pPr>
      <w:r>
        <w:rPr>
          <w:rFonts w:hint="eastAsia"/>
          <w:b/>
          <w:bCs/>
          <w:sz w:val="30"/>
          <w:szCs w:val="30"/>
        </w:rPr>
        <w:t>学生学号</w:t>
      </w:r>
      <w:r>
        <w:rPr>
          <w:b/>
          <w:bCs/>
          <w:sz w:val="30"/>
          <w:szCs w:val="30"/>
        </w:rPr>
        <w:t xml:space="preserve"> </w:t>
      </w:r>
      <w:r>
        <w:rPr>
          <w:rFonts w:hint="eastAsia"/>
          <w:sz w:val="30"/>
          <w:szCs w:val="30"/>
          <w:u w:val="single"/>
        </w:rPr>
        <w:t xml:space="preserve">     202410089059    </w:t>
      </w:r>
    </w:p>
    <w:p w14:paraId="20C771D0">
      <w:pPr>
        <w:ind w:firstLine="2409" w:firstLineChars="800"/>
        <w:rPr>
          <w:rFonts w:hint="eastAsia"/>
        </w:rPr>
      </w:pPr>
      <w:r>
        <w:rPr>
          <w:rFonts w:hint="eastAsia"/>
          <w:b/>
          <w:bCs/>
          <w:sz w:val="30"/>
          <w:szCs w:val="30"/>
        </w:rPr>
        <w:t>指导教师</w:t>
      </w:r>
      <w:r>
        <w:rPr>
          <w:sz w:val="30"/>
          <w:szCs w:val="30"/>
        </w:rPr>
        <w:t xml:space="preserve"> </w:t>
      </w:r>
      <w:r>
        <w:rPr>
          <w:rFonts w:ascii="Calibri" w:hAnsi="Calibri"/>
          <w:b/>
          <w:bCs/>
          <w:sz w:val="30"/>
          <w:szCs w:val="30"/>
          <w:u w:val="single"/>
        </w:rPr>
        <w:t xml:space="preserve">      孔鸿滨         </w:t>
      </w:r>
    </w:p>
    <w:p w14:paraId="1E65EC57">
      <w:pPr>
        <w:ind w:firstLine="2409" w:firstLineChars="800"/>
        <w:rPr>
          <w:rFonts w:hint="eastAsia"/>
          <w:b/>
          <w:sz w:val="30"/>
          <w:szCs w:val="30"/>
          <w:u w:val="single"/>
        </w:rPr>
      </w:pPr>
      <w:r>
        <w:rPr>
          <w:rFonts w:hint="eastAsia"/>
          <w:b/>
          <w:bCs/>
          <w:sz w:val="30"/>
          <w:szCs w:val="30"/>
        </w:rPr>
        <w:t>日    期</w:t>
      </w:r>
      <w:r>
        <w:rPr>
          <w:sz w:val="30"/>
          <w:szCs w:val="30"/>
        </w:rPr>
        <w:t xml:space="preserve"> </w:t>
      </w:r>
      <w:r>
        <w:rPr>
          <w:rFonts w:ascii="Calibri" w:hAnsi="Calibri" w:cs="Calibri"/>
          <w:b/>
          <w:sz w:val="30"/>
          <w:szCs w:val="30"/>
          <w:u w:val="single"/>
        </w:rPr>
        <w:t xml:space="preserve">  </w:t>
      </w:r>
      <w:r>
        <w:rPr>
          <w:rFonts w:hint="eastAsia" w:ascii="Calibri" w:hAnsi="Calibri" w:cs="Calibri"/>
          <w:b/>
          <w:sz w:val="30"/>
          <w:szCs w:val="30"/>
          <w:u w:val="single"/>
        </w:rPr>
        <w:t xml:space="preserve"> 2024年11月13日</w:t>
      </w:r>
      <w:r>
        <w:rPr>
          <w:rFonts w:ascii="Calibri" w:hAnsi="Calibri" w:cs="Calibri"/>
          <w:b/>
          <w:sz w:val="30"/>
          <w:szCs w:val="30"/>
          <w:u w:val="single"/>
        </w:rPr>
        <w:t xml:space="preserve">  </w:t>
      </w:r>
    </w:p>
    <w:p w14:paraId="67F9A67A">
      <w:pPr>
        <w:rPr>
          <w:rFonts w:hint="eastAsia"/>
          <w:b/>
          <w:sz w:val="30"/>
          <w:szCs w:val="30"/>
          <w:u w:val="single"/>
        </w:rPr>
      </w:pPr>
    </w:p>
    <w:p w14:paraId="029F3428">
      <w:pPr>
        <w:rPr>
          <w:rFonts w:hint="eastAsia"/>
          <w:b/>
          <w:u w:val="single"/>
        </w:rPr>
      </w:pPr>
    </w:p>
    <w:p w14:paraId="2955808C">
      <w:pPr>
        <w:rPr>
          <w:rFonts w:hint="eastAsia"/>
          <w:b/>
          <w:u w:val="single"/>
        </w:rPr>
      </w:pPr>
    </w:p>
    <w:p w14:paraId="6B5E17BC">
      <w:pPr>
        <w:rPr>
          <w:rFonts w:hint="eastAsia"/>
          <w:b/>
          <w:u w:val="single"/>
        </w:rPr>
      </w:pPr>
    </w:p>
    <w:p w14:paraId="33B8CD7A">
      <w:pPr>
        <w:rPr>
          <w:rFonts w:hint="eastAsia"/>
          <w:b/>
          <w:u w:val="single"/>
        </w:rPr>
      </w:pPr>
    </w:p>
    <w:p w14:paraId="5A3169AE">
      <w:pPr>
        <w:rPr>
          <w:rFonts w:hint="eastAsia"/>
          <w:b/>
          <w:u w:val="single"/>
        </w:rPr>
      </w:pPr>
    </w:p>
    <w:p w14:paraId="55792BBD">
      <w:pPr>
        <w:rPr>
          <w:rFonts w:hint="eastAsia"/>
          <w:b/>
          <w:u w:val="single"/>
        </w:rPr>
      </w:pPr>
    </w:p>
    <w:p w14:paraId="55A62DB6">
      <w:pPr>
        <w:rPr>
          <w:rFonts w:hint="eastAsia"/>
          <w:b/>
          <w:u w:val="single"/>
        </w:rPr>
      </w:pPr>
    </w:p>
    <w:p w14:paraId="4EC07884">
      <w:pPr>
        <w:rPr>
          <w:rFonts w:hint="eastAsia"/>
          <w:b/>
          <w:u w:val="single"/>
        </w:rPr>
      </w:pPr>
    </w:p>
    <w:p w14:paraId="204CC91C">
      <w:pPr>
        <w:rPr>
          <w:rFonts w:hint="eastAsia"/>
          <w:b/>
          <w:u w:val="single"/>
        </w:rPr>
      </w:pPr>
    </w:p>
    <w:p w14:paraId="62BA5ABB">
      <w:pPr>
        <w:rPr>
          <w:rFonts w:hint="eastAsia"/>
          <w:b/>
          <w:u w:val="single"/>
        </w:rPr>
      </w:pPr>
    </w:p>
    <w:p w14:paraId="35E9E453">
      <w:pPr>
        <w:rPr>
          <w:rFonts w:hint="eastAsia"/>
          <w:b/>
          <w:u w:val="single"/>
        </w:rPr>
      </w:pPr>
    </w:p>
    <w:p w14:paraId="12C45A30">
      <w:pPr>
        <w:rPr>
          <w:rFonts w:hint="eastAsia"/>
          <w:b/>
          <w:u w:val="single"/>
        </w:rPr>
      </w:pPr>
    </w:p>
    <w:p w14:paraId="5F9C75F3">
      <w:pPr>
        <w:rPr>
          <w:rFonts w:hint="eastAsia"/>
          <w:b/>
          <w:u w:val="single"/>
        </w:rPr>
      </w:pPr>
    </w:p>
    <w:p w14:paraId="756BD4B1">
      <w:pPr>
        <w:rPr>
          <w:rFonts w:hint="eastAsia"/>
          <w:b/>
          <w:u w:val="single"/>
        </w:rPr>
      </w:pPr>
    </w:p>
    <w:p w14:paraId="0146CEF1">
      <w:pPr>
        <w:rPr>
          <w:rFonts w:hint="eastAsia"/>
          <w:b/>
          <w:u w:val="single"/>
        </w:rPr>
      </w:pPr>
    </w:p>
    <w:p w14:paraId="7850AF80">
      <w:pPr>
        <w:rPr>
          <w:rFonts w:hint="eastAsia"/>
          <w:b/>
          <w:u w:val="single"/>
        </w:rPr>
      </w:pPr>
    </w:p>
    <w:p w14:paraId="4BC6F9F4">
      <w:pPr>
        <w:rPr>
          <w:rFonts w:hint="eastAsia"/>
          <w:b/>
          <w:u w:val="single"/>
        </w:rPr>
      </w:pPr>
    </w:p>
    <w:p w14:paraId="3702F456">
      <w:pPr>
        <w:rPr>
          <w:rFonts w:hint="eastAsia"/>
          <w:b/>
          <w:u w:val="single"/>
        </w:rPr>
      </w:pPr>
    </w:p>
    <w:p w14:paraId="37200BC8">
      <w:pPr>
        <w:rPr>
          <w:rFonts w:hint="eastAsia"/>
          <w:b/>
          <w:u w:val="single"/>
        </w:rPr>
      </w:pPr>
    </w:p>
    <w:p w14:paraId="1DE5A238">
      <w:pPr>
        <w:rPr>
          <w:rFonts w:hint="eastAsia"/>
          <w:b/>
          <w:u w:val="single"/>
        </w:rPr>
      </w:pPr>
    </w:p>
    <w:p w14:paraId="60FBACC5">
      <w:pPr>
        <w:rPr>
          <w:rFonts w:hint="eastAsia"/>
          <w:b/>
          <w:u w:val="single"/>
        </w:rPr>
      </w:pPr>
    </w:p>
    <w:p w14:paraId="1A2FB918">
      <w:pPr>
        <w:rPr>
          <w:rFonts w:hint="eastAsia"/>
          <w:b/>
          <w:u w:val="single"/>
        </w:rPr>
      </w:pPr>
    </w:p>
    <w:p w14:paraId="2F7297E4">
      <w:pPr>
        <w:rPr>
          <w:rFonts w:hint="eastAsia"/>
          <w:b/>
          <w:u w:val="single"/>
        </w:rPr>
      </w:pPr>
    </w:p>
    <w:p w14:paraId="560D67C4">
      <w:pPr>
        <w:rPr>
          <w:rFonts w:hint="eastAsia"/>
          <w:b/>
          <w:u w:val="single"/>
        </w:rPr>
      </w:pPr>
    </w:p>
    <w:p w14:paraId="7C3BBE53">
      <w:pPr>
        <w:rPr>
          <w:rFonts w:hint="eastAsia"/>
          <w:b/>
          <w:u w:val="single"/>
        </w:rPr>
      </w:pPr>
    </w:p>
    <w:p w14:paraId="37EF1019">
      <w:pPr>
        <w:rPr>
          <w:rFonts w:hint="eastAsia"/>
          <w:b/>
          <w:u w:val="single"/>
        </w:rPr>
      </w:pPr>
    </w:p>
    <w:p w14:paraId="50FE3A8B">
      <w:pPr>
        <w:rPr>
          <w:rFonts w:hint="eastAsia"/>
          <w:b/>
          <w:u w:val="single"/>
        </w:rPr>
      </w:pPr>
    </w:p>
    <w:p w14:paraId="510EF5E5">
      <w:pPr>
        <w:rPr>
          <w:rFonts w:hint="eastAsia"/>
          <w:b/>
          <w:u w:val="single"/>
        </w:rPr>
      </w:pPr>
    </w:p>
    <w:p w14:paraId="6C633C81">
      <w:pPr>
        <w:rPr>
          <w:rFonts w:hint="eastAsia"/>
          <w:b/>
          <w:u w:val="single"/>
        </w:rPr>
      </w:pPr>
    </w:p>
    <w:p w14:paraId="1AA75AD1">
      <w:pPr>
        <w:rPr>
          <w:rFonts w:hint="eastAsia"/>
          <w:b/>
          <w:u w:val="single"/>
        </w:rPr>
      </w:pPr>
    </w:p>
    <w:p w14:paraId="321942DD">
      <w:pPr>
        <w:rPr>
          <w:rFonts w:hint="eastAsia"/>
          <w:b/>
          <w:u w:val="single"/>
        </w:rPr>
      </w:pPr>
    </w:p>
    <w:p w14:paraId="45168C84">
      <w:pPr>
        <w:rPr>
          <w:rFonts w:hint="eastAsia"/>
          <w:b/>
          <w:u w:val="single"/>
        </w:rPr>
      </w:pPr>
    </w:p>
    <w:p w14:paraId="09616CFD">
      <w:pPr>
        <w:rPr>
          <w:rFonts w:hint="eastAsia"/>
          <w:b/>
          <w:u w:val="single"/>
        </w:rPr>
      </w:pPr>
    </w:p>
    <w:p w14:paraId="57276915">
      <w:pPr>
        <w:rPr>
          <w:rFonts w:hint="eastAsia"/>
          <w:b/>
          <w:u w:val="single"/>
        </w:rPr>
      </w:pPr>
    </w:p>
    <w:p w14:paraId="2718BD49">
      <w:pPr>
        <w:rPr>
          <w:rFonts w:hint="eastAsia"/>
          <w:b/>
          <w:u w:val="single"/>
        </w:rPr>
      </w:pPr>
    </w:p>
    <w:p w14:paraId="0F336108">
      <w:pPr>
        <w:rPr>
          <w:rFonts w:hint="eastAsia"/>
          <w:b/>
          <w:u w:val="single"/>
        </w:rPr>
      </w:pPr>
    </w:p>
    <w:p w14:paraId="22FAC08A">
      <w:pPr>
        <w:rPr>
          <w:rFonts w:hint="eastAsia"/>
          <w:b/>
          <w:u w:val="single"/>
        </w:rPr>
      </w:pPr>
    </w:p>
    <w:p w14:paraId="0FCBD5D2">
      <w:pPr>
        <w:rPr>
          <w:rFonts w:hint="eastAsia"/>
          <w:b/>
          <w:u w:val="single"/>
        </w:rPr>
      </w:pPr>
    </w:p>
    <w:p w14:paraId="3058FCD7">
      <w:pPr>
        <w:rPr>
          <w:rFonts w:hint="eastAsia"/>
          <w:b/>
          <w:u w:val="single"/>
        </w:rPr>
      </w:pPr>
    </w:p>
    <w:p w14:paraId="102BFB8F">
      <w:pPr>
        <w:rPr>
          <w:rFonts w:hint="eastAsia"/>
          <w:b/>
          <w:u w:val="single"/>
        </w:rPr>
      </w:pPr>
    </w:p>
    <w:p w14:paraId="4E648384">
      <w:pPr>
        <w:rPr>
          <w:rFonts w:hint="eastAsia"/>
          <w:b/>
          <w:u w:val="single"/>
        </w:rPr>
      </w:pPr>
    </w:p>
    <w:p w14:paraId="7F74A33B">
      <w:pPr>
        <w:rPr>
          <w:rFonts w:hint="eastAsia"/>
          <w:b/>
          <w:u w:val="single"/>
        </w:rPr>
      </w:pPr>
    </w:p>
    <w:p w14:paraId="4B0A2177">
      <w:pPr>
        <w:rPr>
          <w:rFonts w:hint="eastAsia"/>
          <w:b/>
          <w:u w:val="single"/>
        </w:rPr>
      </w:pPr>
    </w:p>
    <w:p w14:paraId="4DD42400">
      <w:pPr>
        <w:rPr>
          <w:rFonts w:hint="eastAsia"/>
          <w:b/>
          <w:u w:val="single"/>
        </w:rPr>
      </w:pPr>
    </w:p>
    <w:p w14:paraId="16B0CEDF">
      <w:pPr>
        <w:rPr>
          <w:rFonts w:hint="eastAsia"/>
          <w:b/>
          <w:u w:val="single"/>
        </w:rPr>
      </w:pPr>
    </w:p>
    <w:p w14:paraId="0E27B137">
      <w:pPr>
        <w:spacing w:before="312" w:beforeLines="100" w:after="156" w:afterLines="50" w:line="400" w:lineRule="exact"/>
        <w:jc w:val="center"/>
        <w:outlineLvl w:val="0"/>
        <w:rPr>
          <w:rFonts w:hint="eastAsia" w:ascii="黑体" w:eastAsia="黑体"/>
          <w:b/>
          <w:bCs/>
          <w:sz w:val="44"/>
          <w:szCs w:val="44"/>
        </w:rPr>
      </w:pPr>
      <w:bookmarkStart w:id="6" w:name="_Toc4734"/>
      <w:bookmarkStart w:id="7" w:name="_Toc32248"/>
      <w:r>
        <w:rPr>
          <w:rFonts w:hint="eastAsia" w:ascii="黑体" w:eastAsia="黑体"/>
          <w:b/>
          <w:bCs/>
          <w:sz w:val="44"/>
          <w:szCs w:val="44"/>
        </w:rPr>
        <w:t>《计算机科学导论》 课 程 论 文</w:t>
      </w:r>
      <w:bookmarkEnd w:id="6"/>
      <w:bookmarkEnd w:id="7"/>
    </w:p>
    <w:p w14:paraId="23C646DA">
      <w:pPr>
        <w:adjustRightInd w:val="0"/>
        <w:snapToGrid w:val="0"/>
        <w:spacing w:before="156" w:beforeLines="50" w:after="312" w:afterLines="100" w:line="400" w:lineRule="exact"/>
        <w:jc w:val="center"/>
        <w:rPr>
          <w:rFonts w:hint="eastAsia" w:eastAsia="仿宋_GB2312"/>
          <w:b/>
          <w:bCs/>
          <w:sz w:val="32"/>
          <w:szCs w:val="32"/>
        </w:rPr>
      </w:pPr>
      <w:r>
        <w:rPr>
          <w:rFonts w:eastAsia="仿宋_GB2312"/>
          <w:b/>
          <w:bCs/>
          <w:sz w:val="32"/>
          <w:szCs w:val="32"/>
        </w:rPr>
        <w:t>(20</w:t>
      </w:r>
      <w:r>
        <w:rPr>
          <w:rFonts w:hint="eastAsia" w:eastAsia="仿宋_GB2312"/>
          <w:b/>
          <w:bCs/>
          <w:sz w:val="32"/>
          <w:szCs w:val="32"/>
        </w:rPr>
        <w:t>24</w:t>
      </w:r>
      <w:r>
        <w:rPr>
          <w:rFonts w:eastAsia="仿宋_GB2312"/>
          <w:b/>
          <w:bCs/>
          <w:sz w:val="32"/>
          <w:szCs w:val="32"/>
        </w:rPr>
        <w:t>-20</w:t>
      </w:r>
      <w:r>
        <w:rPr>
          <w:rFonts w:hint="eastAsia" w:eastAsia="仿宋_GB2312"/>
          <w:b/>
          <w:bCs/>
          <w:sz w:val="32"/>
          <w:szCs w:val="32"/>
        </w:rPr>
        <w:t>25</w:t>
      </w:r>
      <w:r>
        <w:rPr>
          <w:rFonts w:eastAsia="仿宋_GB2312"/>
          <w:b/>
          <w:bCs/>
          <w:sz w:val="32"/>
          <w:szCs w:val="32"/>
        </w:rPr>
        <w:t>学年</w:t>
      </w:r>
      <w:r>
        <w:rPr>
          <w:rFonts w:hint="eastAsia" w:eastAsia="仿宋_GB2312"/>
          <w:b/>
          <w:bCs/>
          <w:sz w:val="32"/>
          <w:szCs w:val="32"/>
        </w:rPr>
        <w:t>第 1 学期</w:t>
      </w:r>
      <w:r>
        <w:rPr>
          <w:rFonts w:eastAsia="仿宋_GB2312"/>
          <w:b/>
          <w:bCs/>
          <w:sz w:val="32"/>
          <w:szCs w:val="32"/>
        </w:rPr>
        <w:t>)</w:t>
      </w:r>
    </w:p>
    <w:p w14:paraId="0898D1B2">
      <w:pPr>
        <w:tabs>
          <w:tab w:val="left" w:pos="6583"/>
        </w:tabs>
        <w:spacing w:before="156" w:beforeLines="50" w:after="156" w:afterLines="50" w:line="400" w:lineRule="exact"/>
        <w:jc w:val="center"/>
        <w:rPr>
          <w:rFonts w:hint="eastAsia" w:ascii="黑体" w:eastAsia="黑体"/>
          <w:b/>
          <w:sz w:val="36"/>
          <w:szCs w:val="36"/>
        </w:rPr>
      </w:pPr>
    </w:p>
    <w:p w14:paraId="51A9F298">
      <w:pPr>
        <w:adjustRightInd w:val="0"/>
        <w:snapToGrid w:val="0"/>
        <w:spacing w:before="156" w:beforeLines="50" w:after="156" w:afterLines="50" w:line="400" w:lineRule="exact"/>
        <w:ind w:right="320"/>
        <w:jc w:val="center"/>
        <w:outlineLvl w:val="0"/>
        <w:rPr>
          <w:rFonts w:hint="eastAsia" w:ascii="Times New Roman"/>
          <w:sz w:val="32"/>
          <w:szCs w:val="32"/>
          <w:u w:val="single"/>
        </w:rPr>
      </w:pPr>
      <w:bookmarkStart w:id="8" w:name="_Toc18642"/>
      <w:bookmarkStart w:id="9" w:name="_Toc17703"/>
      <w:r>
        <w:rPr>
          <w:sz w:val="32"/>
          <w:szCs w:val="32"/>
          <w:u w:val="single"/>
        </w:rPr>
        <w:t>计算机专业人员的职业素质：从技术能力到职业道德</w:t>
      </w:r>
      <w:bookmarkEnd w:id="8"/>
      <w:bookmarkEnd w:id="9"/>
    </w:p>
    <w:p w14:paraId="7FCC988B">
      <w:pPr>
        <w:adjustRightInd w:val="0"/>
        <w:snapToGrid w:val="0"/>
        <w:spacing w:line="400" w:lineRule="exact"/>
        <w:rPr>
          <w:rFonts w:hint="eastAsia"/>
          <w:b/>
          <w:bCs/>
        </w:rPr>
      </w:pPr>
      <w:r>
        <w:rPr>
          <w:rFonts w:hint="eastAsia"/>
          <w:b/>
          <w:bCs/>
        </w:rPr>
        <w:t xml:space="preserve">提交日期：2024年 11月 13日             学生签名：  </w:t>
      </w:r>
    </w:p>
    <w:tbl>
      <w:tblPr>
        <w:tblStyle w:val="8"/>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2729"/>
        <w:gridCol w:w="1607"/>
        <w:gridCol w:w="600"/>
        <w:gridCol w:w="1425"/>
        <w:gridCol w:w="1340"/>
      </w:tblGrid>
      <w:tr w14:paraId="25896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6704F8D7">
            <w:pPr>
              <w:adjustRightInd w:val="0"/>
              <w:snapToGrid w:val="0"/>
              <w:spacing w:line="400" w:lineRule="exact"/>
              <w:jc w:val="center"/>
              <w:rPr>
                <w:rFonts w:hint="eastAsia"/>
                <w:b/>
                <w:bCs/>
              </w:rPr>
            </w:pPr>
            <w:r>
              <w:rPr>
                <w:rFonts w:hint="eastAsia"/>
                <w:b/>
                <w:bCs/>
              </w:rPr>
              <w:t>学    号</w:t>
            </w:r>
          </w:p>
        </w:tc>
        <w:tc>
          <w:tcPr>
            <w:tcW w:w="2729" w:type="dxa"/>
            <w:tcBorders>
              <w:top w:val="single" w:color="auto" w:sz="4" w:space="0"/>
              <w:left w:val="single" w:color="auto" w:sz="4" w:space="0"/>
              <w:bottom w:val="single" w:color="auto" w:sz="4" w:space="0"/>
              <w:right w:val="single" w:color="auto" w:sz="4" w:space="0"/>
            </w:tcBorders>
            <w:vAlign w:val="center"/>
          </w:tcPr>
          <w:p w14:paraId="44CB431F">
            <w:pPr>
              <w:adjustRightInd w:val="0"/>
              <w:snapToGrid w:val="0"/>
              <w:spacing w:line="400" w:lineRule="exact"/>
              <w:rPr>
                <w:rFonts w:hint="eastAsia"/>
                <w:b/>
                <w:bCs/>
              </w:rPr>
            </w:pPr>
            <w:r>
              <w:rPr>
                <w:rFonts w:hint="eastAsia"/>
                <w:b/>
                <w:bCs/>
              </w:rPr>
              <w:t>202410089059</w:t>
            </w:r>
          </w:p>
        </w:tc>
        <w:tc>
          <w:tcPr>
            <w:tcW w:w="1607" w:type="dxa"/>
            <w:tcBorders>
              <w:top w:val="single" w:color="auto" w:sz="4" w:space="0"/>
              <w:left w:val="single" w:color="auto" w:sz="4" w:space="0"/>
              <w:bottom w:val="single" w:color="auto" w:sz="4" w:space="0"/>
              <w:right w:val="single" w:color="auto" w:sz="4" w:space="0"/>
            </w:tcBorders>
            <w:vAlign w:val="center"/>
          </w:tcPr>
          <w:p w14:paraId="44DACF22">
            <w:pPr>
              <w:adjustRightInd w:val="0"/>
              <w:snapToGrid w:val="0"/>
              <w:spacing w:line="400" w:lineRule="exact"/>
              <w:ind w:right="-113" w:rightChars="-47"/>
              <w:jc w:val="center"/>
              <w:rPr>
                <w:rFonts w:hint="eastAsia"/>
                <w:b/>
                <w:bCs/>
              </w:rPr>
            </w:pPr>
            <w:r>
              <w:rPr>
                <w:rFonts w:hint="eastAsia"/>
                <w:b/>
                <w:bCs/>
              </w:rPr>
              <w:t>班级序号</w:t>
            </w:r>
          </w:p>
        </w:tc>
        <w:tc>
          <w:tcPr>
            <w:tcW w:w="3365" w:type="dxa"/>
            <w:gridSpan w:val="3"/>
            <w:tcBorders>
              <w:top w:val="single" w:color="auto" w:sz="4" w:space="0"/>
              <w:left w:val="single" w:color="auto" w:sz="4" w:space="0"/>
              <w:bottom w:val="single" w:color="auto" w:sz="4" w:space="0"/>
              <w:right w:val="single" w:color="auto" w:sz="4" w:space="0"/>
            </w:tcBorders>
            <w:vAlign w:val="center"/>
          </w:tcPr>
          <w:p w14:paraId="19492126">
            <w:pPr>
              <w:adjustRightInd w:val="0"/>
              <w:snapToGrid w:val="0"/>
              <w:spacing w:line="400" w:lineRule="exact"/>
              <w:rPr>
                <w:rFonts w:hint="eastAsia"/>
                <w:b/>
                <w:bCs/>
              </w:rPr>
            </w:pPr>
          </w:p>
        </w:tc>
      </w:tr>
      <w:tr w14:paraId="7A43F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226C9741">
            <w:pPr>
              <w:adjustRightInd w:val="0"/>
              <w:snapToGrid w:val="0"/>
              <w:spacing w:line="400" w:lineRule="exact"/>
              <w:jc w:val="center"/>
              <w:rPr>
                <w:rFonts w:hint="eastAsia"/>
                <w:b/>
                <w:bCs/>
              </w:rPr>
            </w:pPr>
            <w:r>
              <w:rPr>
                <w:rFonts w:hint="eastAsia"/>
                <w:b/>
                <w:bCs/>
              </w:rPr>
              <w:t>学    院</w:t>
            </w:r>
          </w:p>
        </w:tc>
        <w:tc>
          <w:tcPr>
            <w:tcW w:w="2729" w:type="dxa"/>
            <w:tcBorders>
              <w:top w:val="single" w:color="auto" w:sz="4" w:space="0"/>
              <w:left w:val="single" w:color="auto" w:sz="4" w:space="0"/>
              <w:bottom w:val="single" w:color="auto" w:sz="4" w:space="0"/>
              <w:right w:val="single" w:color="auto" w:sz="4" w:space="0"/>
            </w:tcBorders>
            <w:vAlign w:val="center"/>
          </w:tcPr>
          <w:p w14:paraId="3AF3529C">
            <w:pPr>
              <w:adjustRightInd w:val="0"/>
              <w:snapToGrid w:val="0"/>
              <w:spacing w:line="400" w:lineRule="exact"/>
              <w:rPr>
                <w:rFonts w:hint="eastAsia"/>
                <w:b/>
                <w:bCs/>
              </w:rPr>
            </w:pPr>
            <w:r>
              <w:rPr>
                <w:rFonts w:hint="eastAsia"/>
                <w:b/>
                <w:bCs/>
              </w:rPr>
              <w:t>计算机工程学院</w:t>
            </w:r>
          </w:p>
        </w:tc>
        <w:tc>
          <w:tcPr>
            <w:tcW w:w="1607" w:type="dxa"/>
            <w:tcBorders>
              <w:top w:val="single" w:color="auto" w:sz="4" w:space="0"/>
              <w:left w:val="single" w:color="auto" w:sz="4" w:space="0"/>
              <w:bottom w:val="single" w:color="auto" w:sz="4" w:space="0"/>
              <w:right w:val="single" w:color="auto" w:sz="4" w:space="0"/>
            </w:tcBorders>
            <w:vAlign w:val="center"/>
          </w:tcPr>
          <w:p w14:paraId="23B4F4C7">
            <w:pPr>
              <w:adjustRightInd w:val="0"/>
              <w:snapToGrid w:val="0"/>
              <w:spacing w:line="400" w:lineRule="exact"/>
              <w:ind w:right="-113" w:rightChars="-47"/>
              <w:jc w:val="center"/>
              <w:rPr>
                <w:rFonts w:hint="eastAsia"/>
                <w:b/>
                <w:bCs/>
              </w:rPr>
            </w:pPr>
            <w:r>
              <w:rPr>
                <w:rFonts w:hint="eastAsia"/>
                <w:b/>
                <w:bCs/>
              </w:rPr>
              <w:t>专业班级</w:t>
            </w:r>
          </w:p>
        </w:tc>
        <w:tc>
          <w:tcPr>
            <w:tcW w:w="3365" w:type="dxa"/>
            <w:gridSpan w:val="3"/>
            <w:tcBorders>
              <w:top w:val="single" w:color="auto" w:sz="4" w:space="0"/>
              <w:left w:val="single" w:color="auto" w:sz="4" w:space="0"/>
              <w:bottom w:val="single" w:color="auto" w:sz="4" w:space="0"/>
              <w:right w:val="single" w:color="auto" w:sz="4" w:space="0"/>
            </w:tcBorders>
            <w:vAlign w:val="center"/>
          </w:tcPr>
          <w:p w14:paraId="701F426B">
            <w:pPr>
              <w:adjustRightInd w:val="0"/>
              <w:snapToGrid w:val="0"/>
              <w:spacing w:line="400" w:lineRule="exact"/>
              <w:rPr>
                <w:rFonts w:hint="eastAsia"/>
                <w:b/>
                <w:bCs/>
              </w:rPr>
            </w:pPr>
            <w:r>
              <w:rPr>
                <w:rFonts w:hint="eastAsia"/>
                <w:b/>
                <w:bCs/>
              </w:rPr>
              <w:t>计算机科学与技术一班</w:t>
            </w:r>
          </w:p>
        </w:tc>
      </w:tr>
      <w:tr w14:paraId="57BF4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1B9BDFA8">
            <w:pPr>
              <w:adjustRightInd w:val="0"/>
              <w:snapToGrid w:val="0"/>
              <w:spacing w:line="400" w:lineRule="exact"/>
              <w:jc w:val="center"/>
              <w:rPr>
                <w:rFonts w:hint="eastAsia"/>
                <w:b/>
                <w:bCs/>
              </w:rPr>
            </w:pPr>
            <w:r>
              <w:rPr>
                <w:rFonts w:hint="eastAsia"/>
                <w:b/>
                <w:bCs/>
              </w:rPr>
              <w:t>课程名称</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45DFE71B">
            <w:pPr>
              <w:adjustRightInd w:val="0"/>
              <w:snapToGrid w:val="0"/>
              <w:spacing w:line="400" w:lineRule="exact"/>
              <w:ind w:right="-113" w:rightChars="-47"/>
              <w:jc w:val="center"/>
              <w:rPr>
                <w:rFonts w:hint="eastAsia"/>
                <w:b/>
                <w:bCs/>
              </w:rPr>
            </w:pPr>
            <w:r>
              <w:rPr>
                <w:rFonts w:hint="eastAsia"/>
                <w:b/>
                <w:bCs/>
              </w:rPr>
              <w:t>计算机科学导论</w:t>
            </w:r>
          </w:p>
        </w:tc>
        <w:tc>
          <w:tcPr>
            <w:tcW w:w="1425" w:type="dxa"/>
            <w:tcBorders>
              <w:top w:val="single" w:color="auto" w:sz="4" w:space="0"/>
              <w:left w:val="single" w:color="auto" w:sz="4" w:space="0"/>
              <w:bottom w:val="single" w:color="auto" w:sz="4" w:space="0"/>
              <w:right w:val="single" w:color="auto" w:sz="4" w:space="0"/>
            </w:tcBorders>
            <w:vAlign w:val="center"/>
          </w:tcPr>
          <w:p w14:paraId="39B1BDB1">
            <w:pPr>
              <w:adjustRightInd w:val="0"/>
              <w:snapToGrid w:val="0"/>
              <w:spacing w:line="400" w:lineRule="exact"/>
              <w:rPr>
                <w:rFonts w:hint="eastAsia"/>
                <w:b/>
                <w:bCs/>
              </w:rPr>
            </w:pPr>
            <w:r>
              <w:rPr>
                <w:rFonts w:hint="eastAsia"/>
                <w:b/>
                <w:bCs/>
              </w:rPr>
              <w:t>任课教师</w:t>
            </w:r>
          </w:p>
        </w:tc>
        <w:tc>
          <w:tcPr>
            <w:tcW w:w="1340" w:type="dxa"/>
            <w:tcBorders>
              <w:top w:val="single" w:color="auto" w:sz="4" w:space="0"/>
              <w:left w:val="single" w:color="auto" w:sz="4" w:space="0"/>
              <w:bottom w:val="single" w:color="auto" w:sz="4" w:space="0"/>
              <w:right w:val="single" w:color="auto" w:sz="4" w:space="0"/>
            </w:tcBorders>
            <w:vAlign w:val="center"/>
          </w:tcPr>
          <w:p w14:paraId="72C702B1">
            <w:pPr>
              <w:adjustRightInd w:val="0"/>
              <w:snapToGrid w:val="0"/>
              <w:spacing w:line="400" w:lineRule="exact"/>
              <w:rPr>
                <w:rFonts w:hint="eastAsia"/>
                <w:b/>
                <w:bCs/>
              </w:rPr>
            </w:pPr>
            <w:r>
              <w:rPr>
                <w:rFonts w:hint="eastAsia"/>
                <w:b/>
                <w:bCs/>
              </w:rPr>
              <w:t>孔鸿滨</w:t>
            </w:r>
          </w:p>
        </w:tc>
      </w:tr>
      <w:tr w14:paraId="2F6B9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600EBB8A">
            <w:pPr>
              <w:adjustRightInd w:val="0"/>
              <w:snapToGrid w:val="0"/>
              <w:spacing w:line="400" w:lineRule="exact"/>
              <w:jc w:val="center"/>
              <w:rPr>
                <w:rFonts w:hint="eastAsia"/>
                <w:b/>
                <w:bCs/>
              </w:rPr>
            </w:pPr>
            <w:r>
              <w:rPr>
                <w:rFonts w:hint="eastAsia"/>
                <w:b/>
                <w:bCs/>
              </w:rPr>
              <w:t>序号</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303D97DE">
            <w:pPr>
              <w:adjustRightInd w:val="0"/>
              <w:snapToGrid w:val="0"/>
              <w:spacing w:line="400" w:lineRule="exact"/>
              <w:ind w:right="-113" w:rightChars="-47"/>
              <w:jc w:val="center"/>
              <w:rPr>
                <w:rFonts w:hint="eastAsia"/>
              </w:rPr>
            </w:pPr>
            <w:r>
              <w:rPr>
                <w:rFonts w:hint="eastAsia"/>
              </w:rPr>
              <w:t>评分标准</w:t>
            </w:r>
          </w:p>
        </w:tc>
        <w:tc>
          <w:tcPr>
            <w:tcW w:w="1425" w:type="dxa"/>
            <w:tcBorders>
              <w:top w:val="single" w:color="auto" w:sz="4" w:space="0"/>
              <w:left w:val="single" w:color="auto" w:sz="4" w:space="0"/>
              <w:bottom w:val="single" w:color="auto" w:sz="4" w:space="0"/>
              <w:right w:val="single" w:color="auto" w:sz="4" w:space="0"/>
            </w:tcBorders>
            <w:vAlign w:val="center"/>
          </w:tcPr>
          <w:p w14:paraId="45F7E75B">
            <w:pPr>
              <w:adjustRightInd w:val="0"/>
              <w:snapToGrid w:val="0"/>
              <w:spacing w:line="400" w:lineRule="exact"/>
              <w:jc w:val="center"/>
              <w:rPr>
                <w:rFonts w:hint="eastAsia"/>
                <w:b/>
                <w:bCs/>
              </w:rPr>
            </w:pPr>
            <w:r>
              <w:rPr>
                <w:rFonts w:hint="eastAsia"/>
                <w:b/>
                <w:bCs/>
              </w:rPr>
              <w:t>满分</w:t>
            </w:r>
          </w:p>
        </w:tc>
        <w:tc>
          <w:tcPr>
            <w:tcW w:w="1340" w:type="dxa"/>
            <w:tcBorders>
              <w:top w:val="single" w:color="auto" w:sz="4" w:space="0"/>
              <w:left w:val="single" w:color="auto" w:sz="4" w:space="0"/>
              <w:bottom w:val="single" w:color="auto" w:sz="4" w:space="0"/>
              <w:right w:val="single" w:color="auto" w:sz="4" w:space="0"/>
            </w:tcBorders>
            <w:vAlign w:val="center"/>
          </w:tcPr>
          <w:p w14:paraId="52736161">
            <w:pPr>
              <w:adjustRightInd w:val="0"/>
              <w:snapToGrid w:val="0"/>
              <w:spacing w:line="400" w:lineRule="exact"/>
              <w:jc w:val="center"/>
              <w:rPr>
                <w:rFonts w:hint="eastAsia"/>
                <w:b/>
                <w:bCs/>
              </w:rPr>
            </w:pPr>
            <w:r>
              <w:rPr>
                <w:rFonts w:hint="eastAsia"/>
                <w:b/>
                <w:bCs/>
              </w:rPr>
              <w:t>得分</w:t>
            </w:r>
          </w:p>
        </w:tc>
      </w:tr>
      <w:tr w14:paraId="6BF3C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4ED1F1F9">
            <w:pPr>
              <w:adjustRightInd w:val="0"/>
              <w:snapToGrid w:val="0"/>
              <w:spacing w:line="400" w:lineRule="exact"/>
              <w:jc w:val="center"/>
              <w:rPr>
                <w:rFonts w:hint="eastAsia"/>
                <w:b/>
                <w:bCs/>
              </w:rPr>
            </w:pPr>
            <w:r>
              <w:rPr>
                <w:rFonts w:hint="eastAsia"/>
                <w:b/>
                <w:bCs/>
              </w:rPr>
              <w:t>1</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673CB173">
            <w:pPr>
              <w:adjustRightInd w:val="0"/>
              <w:snapToGrid w:val="0"/>
              <w:spacing w:line="400" w:lineRule="exact"/>
              <w:ind w:right="-113" w:rightChars="-47"/>
              <w:jc w:val="center"/>
              <w:rPr>
                <w:rFonts w:hint="eastAsia"/>
              </w:rPr>
            </w:pPr>
            <w:r>
              <w:rPr>
                <w:rFonts w:hint="eastAsia"/>
              </w:rPr>
              <w:t>论文题目与选题的贴近度。</w:t>
            </w:r>
          </w:p>
        </w:tc>
        <w:tc>
          <w:tcPr>
            <w:tcW w:w="1425" w:type="dxa"/>
            <w:tcBorders>
              <w:top w:val="single" w:color="auto" w:sz="4" w:space="0"/>
              <w:left w:val="single" w:color="auto" w:sz="4" w:space="0"/>
              <w:bottom w:val="single" w:color="auto" w:sz="4" w:space="0"/>
              <w:right w:val="single" w:color="auto" w:sz="4" w:space="0"/>
            </w:tcBorders>
            <w:vAlign w:val="center"/>
          </w:tcPr>
          <w:p w14:paraId="1E707A5F">
            <w:pPr>
              <w:adjustRightInd w:val="0"/>
              <w:snapToGrid w:val="0"/>
              <w:spacing w:line="400" w:lineRule="exact"/>
              <w:jc w:val="center"/>
              <w:rPr>
                <w:rFonts w:hint="eastAsia"/>
              </w:rPr>
            </w:pPr>
            <w:r>
              <w:rPr>
                <w:rFonts w:hint="eastAsia"/>
              </w:rPr>
              <w:t>10</w:t>
            </w:r>
          </w:p>
        </w:tc>
        <w:tc>
          <w:tcPr>
            <w:tcW w:w="1340" w:type="dxa"/>
            <w:tcBorders>
              <w:top w:val="single" w:color="auto" w:sz="4" w:space="0"/>
              <w:left w:val="single" w:color="auto" w:sz="4" w:space="0"/>
              <w:bottom w:val="single" w:color="auto" w:sz="4" w:space="0"/>
              <w:right w:val="single" w:color="auto" w:sz="4" w:space="0"/>
            </w:tcBorders>
            <w:vAlign w:val="center"/>
          </w:tcPr>
          <w:p w14:paraId="5C135013">
            <w:pPr>
              <w:adjustRightInd w:val="0"/>
              <w:snapToGrid w:val="0"/>
              <w:spacing w:line="400" w:lineRule="exact"/>
              <w:jc w:val="center"/>
              <w:rPr>
                <w:rFonts w:hint="eastAsia"/>
                <w:b/>
                <w:bCs/>
              </w:rPr>
            </w:pPr>
          </w:p>
        </w:tc>
      </w:tr>
      <w:tr w14:paraId="1C044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0123E8F8">
            <w:pPr>
              <w:adjustRightInd w:val="0"/>
              <w:snapToGrid w:val="0"/>
              <w:spacing w:line="400" w:lineRule="exact"/>
              <w:jc w:val="center"/>
              <w:rPr>
                <w:rFonts w:hint="eastAsia"/>
                <w:b/>
                <w:bCs/>
              </w:rPr>
            </w:pPr>
            <w:r>
              <w:rPr>
                <w:rFonts w:hint="eastAsia"/>
                <w:b/>
                <w:bCs/>
              </w:rPr>
              <w:t>2</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59AD13BC">
            <w:pPr>
              <w:adjustRightInd w:val="0"/>
              <w:snapToGrid w:val="0"/>
              <w:spacing w:line="400" w:lineRule="exact"/>
              <w:ind w:right="-113" w:rightChars="-47"/>
              <w:jc w:val="center"/>
              <w:rPr>
                <w:rFonts w:ascii="Calibri" w:hAnsi="Calibri" w:cs="Times New Roman"/>
              </w:rPr>
            </w:pPr>
            <w:r>
              <w:rPr>
                <w:rFonts w:hint="eastAsia" w:ascii="Calibri" w:hAnsi="Calibri" w:cs="Times New Roman"/>
              </w:rPr>
              <w:t>论文的深度和广度。</w:t>
            </w:r>
          </w:p>
        </w:tc>
        <w:tc>
          <w:tcPr>
            <w:tcW w:w="1425" w:type="dxa"/>
            <w:tcBorders>
              <w:top w:val="single" w:color="auto" w:sz="4" w:space="0"/>
              <w:left w:val="single" w:color="auto" w:sz="4" w:space="0"/>
              <w:bottom w:val="single" w:color="auto" w:sz="4" w:space="0"/>
              <w:right w:val="single" w:color="auto" w:sz="4" w:space="0"/>
            </w:tcBorders>
            <w:vAlign w:val="center"/>
          </w:tcPr>
          <w:p w14:paraId="5FDB027D">
            <w:pPr>
              <w:adjustRightInd w:val="0"/>
              <w:snapToGrid w:val="0"/>
              <w:spacing w:line="400" w:lineRule="exact"/>
              <w:jc w:val="center"/>
              <w:rPr>
                <w:rFonts w:hint="eastAsia"/>
              </w:rPr>
            </w:pPr>
            <w:r>
              <w:rPr>
                <w:rFonts w:hint="eastAsia"/>
              </w:rPr>
              <w:t>20</w:t>
            </w:r>
          </w:p>
        </w:tc>
        <w:tc>
          <w:tcPr>
            <w:tcW w:w="1340" w:type="dxa"/>
            <w:tcBorders>
              <w:top w:val="single" w:color="auto" w:sz="4" w:space="0"/>
              <w:left w:val="single" w:color="auto" w:sz="4" w:space="0"/>
              <w:bottom w:val="single" w:color="auto" w:sz="4" w:space="0"/>
              <w:right w:val="single" w:color="auto" w:sz="4" w:space="0"/>
            </w:tcBorders>
            <w:vAlign w:val="center"/>
          </w:tcPr>
          <w:p w14:paraId="6FFB6FFE">
            <w:pPr>
              <w:adjustRightInd w:val="0"/>
              <w:snapToGrid w:val="0"/>
              <w:spacing w:line="400" w:lineRule="exact"/>
              <w:jc w:val="center"/>
              <w:rPr>
                <w:rFonts w:hint="eastAsia"/>
                <w:b/>
                <w:bCs/>
              </w:rPr>
            </w:pPr>
          </w:p>
        </w:tc>
      </w:tr>
      <w:tr w14:paraId="190EA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6A9AC86B">
            <w:pPr>
              <w:adjustRightInd w:val="0"/>
              <w:snapToGrid w:val="0"/>
              <w:spacing w:line="400" w:lineRule="exact"/>
              <w:jc w:val="center"/>
              <w:rPr>
                <w:rFonts w:hint="eastAsia"/>
                <w:b/>
                <w:bCs/>
              </w:rPr>
            </w:pPr>
            <w:r>
              <w:rPr>
                <w:rFonts w:hint="eastAsia"/>
                <w:b/>
                <w:bCs/>
              </w:rPr>
              <w:t>3</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4F079054">
            <w:pPr>
              <w:adjustRightInd w:val="0"/>
              <w:snapToGrid w:val="0"/>
              <w:spacing w:line="400" w:lineRule="exact"/>
              <w:ind w:right="-113" w:rightChars="-47"/>
              <w:jc w:val="center"/>
              <w:rPr>
                <w:rFonts w:hint="eastAsia"/>
              </w:rPr>
            </w:pPr>
            <w:r>
              <w:rPr>
                <w:rFonts w:hint="eastAsia" w:ascii="仿宋_GB2312" w:hAnsi="仿宋_GB2312" w:eastAsia="仿宋_GB2312" w:cs="仿宋_GB2312"/>
                <w:sz w:val="28"/>
                <w:szCs w:val="28"/>
              </w:rPr>
              <w:t>论点的清晰性和逻辑性。</w:t>
            </w:r>
            <w:r>
              <w:rPr>
                <w:rFonts w:hint="eastAsia"/>
              </w:rPr>
              <w:t xml:space="preserve"> </w:t>
            </w:r>
          </w:p>
        </w:tc>
        <w:tc>
          <w:tcPr>
            <w:tcW w:w="1425" w:type="dxa"/>
            <w:tcBorders>
              <w:top w:val="single" w:color="auto" w:sz="4" w:space="0"/>
              <w:left w:val="single" w:color="auto" w:sz="4" w:space="0"/>
              <w:bottom w:val="single" w:color="auto" w:sz="4" w:space="0"/>
              <w:right w:val="single" w:color="auto" w:sz="4" w:space="0"/>
            </w:tcBorders>
            <w:vAlign w:val="center"/>
          </w:tcPr>
          <w:p w14:paraId="7038D016">
            <w:pPr>
              <w:adjustRightInd w:val="0"/>
              <w:snapToGrid w:val="0"/>
              <w:spacing w:line="400" w:lineRule="exact"/>
              <w:jc w:val="center"/>
              <w:rPr>
                <w:rFonts w:hint="eastAsia"/>
              </w:rPr>
            </w:pPr>
            <w:r>
              <w:rPr>
                <w:rFonts w:hint="eastAsia"/>
              </w:rPr>
              <w:t>20</w:t>
            </w:r>
          </w:p>
        </w:tc>
        <w:tc>
          <w:tcPr>
            <w:tcW w:w="1340" w:type="dxa"/>
            <w:tcBorders>
              <w:top w:val="single" w:color="auto" w:sz="4" w:space="0"/>
              <w:left w:val="single" w:color="auto" w:sz="4" w:space="0"/>
              <w:bottom w:val="single" w:color="auto" w:sz="4" w:space="0"/>
              <w:right w:val="single" w:color="auto" w:sz="4" w:space="0"/>
            </w:tcBorders>
            <w:vAlign w:val="center"/>
          </w:tcPr>
          <w:p w14:paraId="4E93D992">
            <w:pPr>
              <w:adjustRightInd w:val="0"/>
              <w:snapToGrid w:val="0"/>
              <w:spacing w:line="400" w:lineRule="exact"/>
              <w:jc w:val="center"/>
              <w:rPr>
                <w:rFonts w:hint="eastAsia"/>
                <w:b/>
                <w:bCs/>
              </w:rPr>
            </w:pPr>
          </w:p>
        </w:tc>
      </w:tr>
      <w:tr w14:paraId="654FE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612ADFF5">
            <w:pPr>
              <w:adjustRightInd w:val="0"/>
              <w:snapToGrid w:val="0"/>
              <w:spacing w:line="400" w:lineRule="exact"/>
              <w:jc w:val="center"/>
              <w:rPr>
                <w:rFonts w:hint="eastAsia"/>
                <w:b/>
                <w:bCs/>
              </w:rPr>
            </w:pPr>
            <w:r>
              <w:rPr>
                <w:rFonts w:hint="eastAsia"/>
                <w:b/>
                <w:bCs/>
              </w:rPr>
              <w:t>4</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44DEA17B">
            <w:pPr>
              <w:adjustRightInd w:val="0"/>
              <w:snapToGrid w:val="0"/>
              <w:spacing w:line="400" w:lineRule="exact"/>
              <w:ind w:right="-113" w:rightChars="-47"/>
              <w:jc w:val="center"/>
              <w:rPr>
                <w:rFonts w:hint="eastAsia"/>
              </w:rPr>
            </w:pPr>
            <w:bookmarkStart w:id="10" w:name="OLE_LINK1"/>
            <w:r>
              <w:rPr>
                <w:rFonts w:hint="eastAsia"/>
              </w:rPr>
              <w:t>格式和规范性。</w:t>
            </w:r>
            <w:bookmarkEnd w:id="10"/>
          </w:p>
        </w:tc>
        <w:tc>
          <w:tcPr>
            <w:tcW w:w="1425" w:type="dxa"/>
            <w:tcBorders>
              <w:top w:val="single" w:color="auto" w:sz="4" w:space="0"/>
              <w:left w:val="single" w:color="auto" w:sz="4" w:space="0"/>
              <w:bottom w:val="single" w:color="auto" w:sz="4" w:space="0"/>
              <w:right w:val="single" w:color="auto" w:sz="4" w:space="0"/>
            </w:tcBorders>
            <w:vAlign w:val="center"/>
          </w:tcPr>
          <w:p w14:paraId="2BE5BF9B">
            <w:pPr>
              <w:adjustRightInd w:val="0"/>
              <w:snapToGrid w:val="0"/>
              <w:spacing w:line="400" w:lineRule="exact"/>
              <w:jc w:val="center"/>
              <w:rPr>
                <w:rFonts w:hint="eastAsia"/>
              </w:rPr>
            </w:pPr>
            <w:r>
              <w:rPr>
                <w:rFonts w:hint="eastAsia"/>
              </w:rPr>
              <w:t>20</w:t>
            </w:r>
          </w:p>
        </w:tc>
        <w:tc>
          <w:tcPr>
            <w:tcW w:w="1340" w:type="dxa"/>
            <w:tcBorders>
              <w:top w:val="single" w:color="auto" w:sz="4" w:space="0"/>
              <w:left w:val="single" w:color="auto" w:sz="4" w:space="0"/>
              <w:bottom w:val="single" w:color="auto" w:sz="4" w:space="0"/>
              <w:right w:val="single" w:color="auto" w:sz="4" w:space="0"/>
            </w:tcBorders>
            <w:vAlign w:val="center"/>
          </w:tcPr>
          <w:p w14:paraId="27F46192">
            <w:pPr>
              <w:adjustRightInd w:val="0"/>
              <w:snapToGrid w:val="0"/>
              <w:spacing w:line="400" w:lineRule="exact"/>
              <w:jc w:val="center"/>
              <w:rPr>
                <w:rFonts w:hint="eastAsia"/>
                <w:b/>
                <w:bCs/>
              </w:rPr>
            </w:pPr>
          </w:p>
        </w:tc>
      </w:tr>
      <w:tr w14:paraId="6AE7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44E00733">
            <w:pPr>
              <w:adjustRightInd w:val="0"/>
              <w:snapToGrid w:val="0"/>
              <w:spacing w:line="400" w:lineRule="exact"/>
              <w:jc w:val="center"/>
              <w:rPr>
                <w:rFonts w:hint="eastAsia"/>
                <w:b/>
                <w:bCs/>
              </w:rPr>
            </w:pPr>
            <w:r>
              <w:rPr>
                <w:rFonts w:hint="eastAsia"/>
                <w:b/>
                <w:bCs/>
              </w:rPr>
              <w:t>5</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618104F2">
            <w:pPr>
              <w:adjustRightInd w:val="0"/>
              <w:snapToGrid w:val="0"/>
              <w:spacing w:line="400" w:lineRule="exact"/>
              <w:ind w:right="-113" w:rightChars="-47"/>
              <w:jc w:val="center"/>
              <w:rPr>
                <w:rFonts w:hint="eastAsia"/>
              </w:rPr>
            </w:pPr>
            <w:r>
              <w:rPr>
                <w:rFonts w:hint="eastAsia" w:ascii="仿宋_GB2312" w:hAnsi="仿宋_GB2312" w:eastAsia="仿宋_GB2312" w:cs="仿宋_GB2312"/>
                <w:sz w:val="28"/>
                <w:szCs w:val="28"/>
              </w:rPr>
              <w:t>字数和语言表达。</w:t>
            </w:r>
          </w:p>
        </w:tc>
        <w:tc>
          <w:tcPr>
            <w:tcW w:w="1425" w:type="dxa"/>
            <w:tcBorders>
              <w:top w:val="single" w:color="auto" w:sz="4" w:space="0"/>
              <w:left w:val="single" w:color="auto" w:sz="4" w:space="0"/>
              <w:bottom w:val="single" w:color="auto" w:sz="4" w:space="0"/>
              <w:right w:val="single" w:color="auto" w:sz="4" w:space="0"/>
            </w:tcBorders>
            <w:vAlign w:val="center"/>
          </w:tcPr>
          <w:p w14:paraId="2DA79474">
            <w:pPr>
              <w:adjustRightInd w:val="0"/>
              <w:snapToGrid w:val="0"/>
              <w:spacing w:line="400" w:lineRule="exact"/>
              <w:jc w:val="center"/>
              <w:rPr>
                <w:rFonts w:hint="eastAsia"/>
              </w:rPr>
            </w:pPr>
            <w:r>
              <w:rPr>
                <w:rFonts w:hint="eastAsia"/>
              </w:rPr>
              <w:t>20</w:t>
            </w:r>
          </w:p>
        </w:tc>
        <w:tc>
          <w:tcPr>
            <w:tcW w:w="1340" w:type="dxa"/>
            <w:tcBorders>
              <w:top w:val="single" w:color="auto" w:sz="4" w:space="0"/>
              <w:left w:val="single" w:color="auto" w:sz="4" w:space="0"/>
              <w:bottom w:val="single" w:color="auto" w:sz="4" w:space="0"/>
              <w:right w:val="single" w:color="auto" w:sz="4" w:space="0"/>
            </w:tcBorders>
            <w:vAlign w:val="center"/>
          </w:tcPr>
          <w:p w14:paraId="10F6E622">
            <w:pPr>
              <w:adjustRightInd w:val="0"/>
              <w:snapToGrid w:val="0"/>
              <w:spacing w:line="400" w:lineRule="exact"/>
              <w:jc w:val="center"/>
              <w:rPr>
                <w:rFonts w:hint="eastAsia"/>
                <w:b/>
                <w:bCs/>
              </w:rPr>
            </w:pPr>
          </w:p>
        </w:tc>
      </w:tr>
      <w:tr w14:paraId="2663C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492023AB">
            <w:pPr>
              <w:adjustRightInd w:val="0"/>
              <w:snapToGrid w:val="0"/>
              <w:spacing w:line="400" w:lineRule="exact"/>
              <w:jc w:val="center"/>
              <w:rPr>
                <w:rFonts w:hint="eastAsia"/>
                <w:b/>
                <w:bCs/>
              </w:rPr>
            </w:pPr>
            <w:r>
              <w:rPr>
                <w:rFonts w:hint="eastAsia"/>
                <w:b/>
                <w:bCs/>
              </w:rPr>
              <w:t>6</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71053D8C">
            <w:pPr>
              <w:adjustRightInd w:val="0"/>
              <w:snapToGrid w:val="0"/>
              <w:spacing w:line="400" w:lineRule="exact"/>
              <w:ind w:right="-113" w:rightChars="-47"/>
              <w:jc w:val="center"/>
              <w:rPr>
                <w:rFonts w:hint="eastAsia"/>
              </w:rPr>
            </w:pPr>
            <w:r>
              <w:rPr>
                <w:rFonts w:hint="eastAsia" w:ascii="仿宋_GB2312" w:hAnsi="仿宋_GB2312" w:eastAsia="仿宋_GB2312" w:cs="仿宋_GB2312"/>
                <w:sz w:val="28"/>
                <w:szCs w:val="28"/>
              </w:rPr>
              <w:t xml:space="preserve">独立性和原创性。 </w:t>
            </w:r>
          </w:p>
        </w:tc>
        <w:tc>
          <w:tcPr>
            <w:tcW w:w="1425" w:type="dxa"/>
            <w:tcBorders>
              <w:top w:val="single" w:color="auto" w:sz="4" w:space="0"/>
              <w:left w:val="single" w:color="auto" w:sz="4" w:space="0"/>
              <w:bottom w:val="single" w:color="auto" w:sz="4" w:space="0"/>
              <w:right w:val="single" w:color="auto" w:sz="4" w:space="0"/>
            </w:tcBorders>
            <w:vAlign w:val="center"/>
          </w:tcPr>
          <w:p w14:paraId="7117094F">
            <w:pPr>
              <w:adjustRightInd w:val="0"/>
              <w:snapToGrid w:val="0"/>
              <w:spacing w:line="400" w:lineRule="exact"/>
              <w:jc w:val="center"/>
              <w:rPr>
                <w:rFonts w:hint="eastAsia"/>
              </w:rPr>
            </w:pPr>
            <w:r>
              <w:rPr>
                <w:rFonts w:hint="eastAsia"/>
              </w:rPr>
              <w:t>10</w:t>
            </w:r>
          </w:p>
        </w:tc>
        <w:tc>
          <w:tcPr>
            <w:tcW w:w="1340" w:type="dxa"/>
            <w:tcBorders>
              <w:top w:val="single" w:color="auto" w:sz="4" w:space="0"/>
              <w:left w:val="single" w:color="auto" w:sz="4" w:space="0"/>
              <w:bottom w:val="single" w:color="auto" w:sz="4" w:space="0"/>
              <w:right w:val="single" w:color="auto" w:sz="4" w:space="0"/>
            </w:tcBorders>
            <w:vAlign w:val="center"/>
          </w:tcPr>
          <w:p w14:paraId="1BCD19CE">
            <w:pPr>
              <w:adjustRightInd w:val="0"/>
              <w:snapToGrid w:val="0"/>
              <w:spacing w:line="400" w:lineRule="exact"/>
              <w:jc w:val="center"/>
              <w:rPr>
                <w:rFonts w:hint="eastAsia"/>
                <w:b/>
                <w:bCs/>
              </w:rPr>
            </w:pPr>
          </w:p>
        </w:tc>
      </w:tr>
      <w:tr w14:paraId="6EAAB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vAlign w:val="center"/>
          </w:tcPr>
          <w:p w14:paraId="5C214B2D">
            <w:pPr>
              <w:adjustRightInd w:val="0"/>
              <w:snapToGrid w:val="0"/>
              <w:spacing w:line="400" w:lineRule="exact"/>
              <w:jc w:val="center"/>
              <w:rPr>
                <w:rFonts w:hint="eastAsia"/>
                <w:b/>
                <w:bCs/>
              </w:rPr>
            </w:pPr>
            <w:r>
              <w:rPr>
                <w:rFonts w:hint="eastAsia"/>
                <w:b/>
                <w:bCs/>
              </w:rPr>
              <w:t>合计</w:t>
            </w:r>
          </w:p>
        </w:tc>
        <w:tc>
          <w:tcPr>
            <w:tcW w:w="4936" w:type="dxa"/>
            <w:gridSpan w:val="3"/>
            <w:tcBorders>
              <w:top w:val="single" w:color="auto" w:sz="4" w:space="0"/>
              <w:left w:val="single" w:color="auto" w:sz="4" w:space="0"/>
              <w:bottom w:val="single" w:color="auto" w:sz="4" w:space="0"/>
              <w:right w:val="single" w:color="auto" w:sz="4" w:space="0"/>
            </w:tcBorders>
            <w:vAlign w:val="center"/>
          </w:tcPr>
          <w:p w14:paraId="044DE354">
            <w:pPr>
              <w:adjustRightInd w:val="0"/>
              <w:snapToGrid w:val="0"/>
              <w:spacing w:line="400" w:lineRule="exact"/>
              <w:ind w:right="-113" w:rightChars="-47"/>
              <w:jc w:val="center"/>
              <w:rPr>
                <w:rFonts w:hint="eastAsia"/>
                <w:b/>
                <w:bCs/>
              </w:rPr>
            </w:pPr>
          </w:p>
        </w:tc>
        <w:tc>
          <w:tcPr>
            <w:tcW w:w="1425" w:type="dxa"/>
            <w:tcBorders>
              <w:top w:val="single" w:color="auto" w:sz="4" w:space="0"/>
              <w:left w:val="single" w:color="auto" w:sz="4" w:space="0"/>
              <w:bottom w:val="single" w:color="auto" w:sz="4" w:space="0"/>
              <w:right w:val="single" w:color="auto" w:sz="4" w:space="0"/>
            </w:tcBorders>
            <w:vAlign w:val="center"/>
          </w:tcPr>
          <w:p w14:paraId="3B16C929">
            <w:pPr>
              <w:adjustRightInd w:val="0"/>
              <w:snapToGrid w:val="0"/>
              <w:spacing w:line="400" w:lineRule="exact"/>
              <w:jc w:val="center"/>
              <w:rPr>
                <w:rFonts w:hint="eastAsia"/>
                <w:b/>
                <w:bCs/>
              </w:rPr>
            </w:pPr>
            <w:r>
              <w:rPr>
                <w:rFonts w:hint="eastAsia"/>
                <w:b/>
                <w:bCs/>
              </w:rPr>
              <w:t>100</w:t>
            </w:r>
          </w:p>
        </w:tc>
        <w:tc>
          <w:tcPr>
            <w:tcW w:w="1340" w:type="dxa"/>
            <w:tcBorders>
              <w:top w:val="single" w:color="auto" w:sz="4" w:space="0"/>
              <w:left w:val="single" w:color="auto" w:sz="4" w:space="0"/>
              <w:bottom w:val="single" w:color="auto" w:sz="4" w:space="0"/>
              <w:right w:val="single" w:color="auto" w:sz="4" w:space="0"/>
            </w:tcBorders>
            <w:vAlign w:val="center"/>
          </w:tcPr>
          <w:p w14:paraId="742FF3D9">
            <w:pPr>
              <w:adjustRightInd w:val="0"/>
              <w:snapToGrid w:val="0"/>
              <w:spacing w:line="400" w:lineRule="exact"/>
              <w:jc w:val="center"/>
              <w:rPr>
                <w:rFonts w:hint="eastAsia"/>
                <w:b/>
                <w:bCs/>
              </w:rPr>
            </w:pPr>
          </w:p>
        </w:tc>
      </w:tr>
      <w:tr w14:paraId="1D0D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7" w:hRule="atLeast"/>
          <w:jc w:val="center"/>
        </w:trPr>
        <w:tc>
          <w:tcPr>
            <w:tcW w:w="9094" w:type="dxa"/>
            <w:gridSpan w:val="6"/>
          </w:tcPr>
          <w:p w14:paraId="253D96D0">
            <w:pPr>
              <w:spacing w:line="400" w:lineRule="exact"/>
              <w:rPr>
                <w:rFonts w:hint="eastAsia"/>
                <w:b/>
                <w:bCs/>
              </w:rPr>
            </w:pPr>
            <w:r>
              <w:rPr>
                <w:rFonts w:hint="eastAsia"/>
                <w:b/>
                <w:bCs/>
              </w:rPr>
              <w:t>教师评语：</w:t>
            </w:r>
          </w:p>
          <w:p w14:paraId="46CF831A">
            <w:pPr>
              <w:spacing w:line="400" w:lineRule="exact"/>
              <w:ind w:firstLine="482" w:firstLineChars="200"/>
              <w:rPr>
                <w:rFonts w:hint="eastAsia"/>
                <w:b/>
                <w:bCs/>
              </w:rPr>
            </w:pPr>
          </w:p>
          <w:p w14:paraId="21E5589C">
            <w:pPr>
              <w:spacing w:line="400" w:lineRule="exact"/>
              <w:ind w:firstLine="482" w:firstLineChars="200"/>
              <w:rPr>
                <w:rFonts w:hint="eastAsia"/>
                <w:b/>
                <w:bCs/>
              </w:rPr>
            </w:pPr>
          </w:p>
          <w:p w14:paraId="76851C2E">
            <w:pPr>
              <w:spacing w:line="400" w:lineRule="exact"/>
              <w:ind w:firstLine="482" w:firstLineChars="200"/>
              <w:rPr>
                <w:rFonts w:hint="eastAsia"/>
                <w:b/>
                <w:bCs/>
              </w:rPr>
            </w:pPr>
          </w:p>
          <w:p w14:paraId="6B9703CC">
            <w:pPr>
              <w:spacing w:line="400" w:lineRule="exact"/>
              <w:ind w:firstLine="482" w:firstLineChars="200"/>
              <w:rPr>
                <w:rFonts w:hint="eastAsia"/>
                <w:b/>
                <w:bCs/>
              </w:rPr>
            </w:pPr>
          </w:p>
          <w:p w14:paraId="1B79A950">
            <w:pPr>
              <w:spacing w:line="400" w:lineRule="exact"/>
              <w:rPr>
                <w:rFonts w:hint="eastAsia"/>
                <w:b/>
                <w:bCs/>
              </w:rPr>
            </w:pPr>
          </w:p>
          <w:p w14:paraId="256133D0">
            <w:pPr>
              <w:spacing w:line="400" w:lineRule="exact"/>
              <w:rPr>
                <w:rFonts w:hint="eastAsia"/>
                <w:b/>
                <w:bCs/>
              </w:rPr>
            </w:pPr>
            <w:r>
              <w:rPr>
                <w:rFonts w:hint="eastAsia"/>
                <w:b/>
                <w:bCs/>
              </w:rPr>
              <w:t xml:space="preserve">                             评阅人签名：               年   月   日</w:t>
            </w:r>
          </w:p>
        </w:tc>
      </w:tr>
    </w:tbl>
    <w:p w14:paraId="70B2EE49">
      <w:pPr>
        <w:rPr>
          <w:rFonts w:hint="eastAsia"/>
          <w:sz w:val="32"/>
          <w:szCs w:val="32"/>
        </w:rPr>
      </w:pPr>
    </w:p>
    <w:p w14:paraId="27FCD0DF">
      <w:pPr>
        <w:rPr>
          <w:rFonts w:hint="eastAsia"/>
          <w:sz w:val="32"/>
          <w:szCs w:val="32"/>
        </w:rPr>
      </w:pPr>
    </w:p>
    <w:p w14:paraId="76F8FBDB">
      <w:pPr>
        <w:jc w:val="both"/>
        <w:rPr>
          <w:rFonts w:hint="eastAsia"/>
          <w:b/>
          <w:bCs/>
          <w:sz w:val="32"/>
          <w:szCs w:val="32"/>
        </w:rPr>
      </w:pPr>
    </w:p>
    <w:p w14:paraId="2D6E2A57">
      <w:pPr>
        <w:jc w:val="both"/>
        <w:rPr>
          <w:rFonts w:hint="eastAsia"/>
          <w:b/>
          <w:bCs/>
          <w:sz w:val="32"/>
          <w:szCs w:val="32"/>
        </w:rPr>
        <w:sectPr>
          <w:headerReference r:id="rId3" w:type="default"/>
          <w:headerReference r:id="rId4" w:type="even"/>
          <w:footerReference r:id="rId5" w:type="even"/>
          <w:type w:val="continuous"/>
          <w:pgSz w:w="11906" w:h="16838"/>
          <w:pgMar w:top="1440" w:right="1800" w:bottom="1440" w:left="1800" w:header="851" w:footer="992" w:gutter="0"/>
          <w:cols w:space="425" w:num="1"/>
          <w:titlePg/>
          <w:docGrid w:type="lines" w:linePitch="312" w:charSpace="0"/>
        </w:sectPr>
      </w:pPr>
    </w:p>
    <w:p w14:paraId="0486157C">
      <w:pPr>
        <w:jc w:val="both"/>
        <w:rPr>
          <w:rFonts w:hint="eastAsia"/>
          <w:b/>
          <w:bCs/>
          <w:sz w:val="32"/>
          <w:szCs w:val="32"/>
        </w:rPr>
      </w:pPr>
    </w:p>
    <w:p w14:paraId="1A018574">
      <w:pPr>
        <w:jc w:val="both"/>
        <w:rPr>
          <w:rFonts w:hint="eastAsia"/>
          <w:b/>
          <w:bCs/>
          <w:sz w:val="32"/>
          <w:szCs w:val="32"/>
        </w:rPr>
      </w:pPr>
    </w:p>
    <w:p w14:paraId="698777F2">
      <w:pPr>
        <w:jc w:val="both"/>
        <w:rPr>
          <w:rFonts w:hint="eastAsia"/>
          <w:b/>
          <w:bCs/>
          <w:sz w:val="32"/>
          <w:szCs w:val="32"/>
        </w:rPr>
      </w:pPr>
    </w:p>
    <w:p w14:paraId="43A4CED5">
      <w:pPr>
        <w:jc w:val="both"/>
        <w:rPr>
          <w:rFonts w:hint="eastAsia"/>
          <w:b/>
          <w:bCs/>
          <w:sz w:val="32"/>
          <w:szCs w:val="32"/>
        </w:rPr>
      </w:pPr>
    </w:p>
    <w:p w14:paraId="593FF4CE">
      <w:pPr>
        <w:jc w:val="both"/>
        <w:rPr>
          <w:rFonts w:hint="eastAsia"/>
          <w:b/>
          <w:bCs/>
          <w:sz w:val="32"/>
          <w:szCs w:val="32"/>
        </w:rPr>
      </w:pPr>
    </w:p>
    <w:p w14:paraId="72A9C53F">
      <w:pPr>
        <w:jc w:val="both"/>
        <w:rPr>
          <w:rFonts w:hint="eastAsia"/>
          <w:b/>
          <w:bCs/>
          <w:sz w:val="32"/>
          <w:szCs w:val="32"/>
        </w:rPr>
      </w:pPr>
    </w:p>
    <w:p w14:paraId="03C992E4">
      <w:pPr>
        <w:jc w:val="both"/>
        <w:rPr>
          <w:rFonts w:hint="eastAsia"/>
          <w:b/>
          <w:bCs/>
          <w:sz w:val="32"/>
          <w:szCs w:val="32"/>
        </w:rPr>
      </w:pPr>
    </w:p>
    <w:p w14:paraId="36F9B555">
      <w:pPr>
        <w:jc w:val="both"/>
        <w:rPr>
          <w:rFonts w:hint="eastAsia"/>
          <w:b/>
          <w:bCs/>
          <w:sz w:val="32"/>
          <w:szCs w:val="32"/>
        </w:rPr>
      </w:pPr>
    </w:p>
    <w:p w14:paraId="01F9231B">
      <w:pPr>
        <w:jc w:val="both"/>
        <w:rPr>
          <w:rFonts w:hint="eastAsia"/>
          <w:b/>
          <w:bCs/>
          <w:sz w:val="32"/>
          <w:szCs w:val="32"/>
        </w:rPr>
      </w:pPr>
    </w:p>
    <w:p w14:paraId="52D98315">
      <w:pPr>
        <w:jc w:val="both"/>
        <w:rPr>
          <w:rFonts w:hint="eastAsia"/>
          <w:b/>
          <w:bCs/>
          <w:sz w:val="32"/>
          <w:szCs w:val="32"/>
        </w:rPr>
      </w:pPr>
    </w:p>
    <w:p w14:paraId="6FF6C14A">
      <w:pPr>
        <w:jc w:val="both"/>
        <w:rPr>
          <w:rFonts w:hint="eastAsia"/>
          <w:b/>
          <w:bCs/>
          <w:sz w:val="32"/>
          <w:szCs w:val="32"/>
        </w:rPr>
      </w:pPr>
    </w:p>
    <w:p w14:paraId="340C8928">
      <w:pPr>
        <w:jc w:val="both"/>
        <w:rPr>
          <w:rFonts w:hint="eastAsia"/>
          <w:b/>
          <w:bCs/>
          <w:sz w:val="32"/>
          <w:szCs w:val="32"/>
        </w:rPr>
      </w:pPr>
    </w:p>
    <w:p w14:paraId="295E8579">
      <w:pPr>
        <w:jc w:val="both"/>
        <w:rPr>
          <w:rFonts w:hint="eastAsia"/>
          <w:b/>
          <w:bCs/>
          <w:sz w:val="32"/>
          <w:szCs w:val="32"/>
        </w:rPr>
      </w:pPr>
    </w:p>
    <w:p w14:paraId="2C4225A8">
      <w:pPr>
        <w:jc w:val="both"/>
        <w:rPr>
          <w:rFonts w:hint="eastAsia"/>
          <w:b/>
          <w:bCs/>
          <w:sz w:val="32"/>
          <w:szCs w:val="32"/>
        </w:rPr>
      </w:pPr>
    </w:p>
    <w:p w14:paraId="36ACA148">
      <w:pPr>
        <w:jc w:val="both"/>
        <w:rPr>
          <w:rFonts w:hint="eastAsia"/>
          <w:b/>
          <w:bCs/>
          <w:sz w:val="32"/>
          <w:szCs w:val="32"/>
        </w:rPr>
      </w:pPr>
    </w:p>
    <w:p w14:paraId="7AA4BAA1">
      <w:pPr>
        <w:jc w:val="both"/>
        <w:rPr>
          <w:rFonts w:hint="eastAsia"/>
          <w:b/>
          <w:bCs/>
          <w:sz w:val="32"/>
          <w:szCs w:val="32"/>
        </w:rPr>
      </w:pPr>
    </w:p>
    <w:p w14:paraId="24885957">
      <w:pPr>
        <w:jc w:val="both"/>
        <w:rPr>
          <w:rFonts w:hint="eastAsia"/>
          <w:b/>
          <w:bCs/>
          <w:sz w:val="32"/>
          <w:szCs w:val="32"/>
        </w:rPr>
      </w:pPr>
    </w:p>
    <w:p w14:paraId="02B7E6BB">
      <w:pPr>
        <w:jc w:val="both"/>
        <w:rPr>
          <w:rFonts w:hint="eastAsia"/>
          <w:b/>
          <w:bCs/>
          <w:sz w:val="32"/>
          <w:szCs w:val="32"/>
        </w:rPr>
      </w:pPr>
    </w:p>
    <w:p w14:paraId="27C61844">
      <w:pPr>
        <w:jc w:val="both"/>
        <w:rPr>
          <w:rFonts w:hint="eastAsia"/>
          <w:b/>
          <w:bCs/>
          <w:sz w:val="32"/>
          <w:szCs w:val="32"/>
        </w:rPr>
      </w:pPr>
    </w:p>
    <w:p w14:paraId="5B3D842C">
      <w:pPr>
        <w:jc w:val="both"/>
        <w:rPr>
          <w:rFonts w:hint="eastAsia"/>
          <w:b/>
          <w:bCs/>
          <w:sz w:val="32"/>
          <w:szCs w:val="32"/>
        </w:rPr>
      </w:pPr>
    </w:p>
    <w:p w14:paraId="7AC82285">
      <w:pPr>
        <w:jc w:val="both"/>
        <w:rPr>
          <w:rFonts w:hint="eastAsia"/>
          <w:b/>
          <w:bCs/>
          <w:sz w:val="32"/>
          <w:szCs w:val="32"/>
        </w:rPr>
      </w:pPr>
    </w:p>
    <w:p w14:paraId="019DC78D">
      <w:pPr>
        <w:jc w:val="both"/>
        <w:rPr>
          <w:rFonts w:hint="eastAsia"/>
          <w:b/>
          <w:bCs/>
          <w:sz w:val="32"/>
          <w:szCs w:val="32"/>
        </w:rPr>
      </w:pPr>
    </w:p>
    <w:p w14:paraId="28CE7C62">
      <w:pPr>
        <w:jc w:val="both"/>
        <w:rPr>
          <w:rFonts w:hint="eastAsia"/>
          <w:b/>
          <w:bCs/>
          <w:sz w:val="32"/>
          <w:szCs w:val="32"/>
        </w:rPr>
        <w:sectPr>
          <w:headerReference r:id="rId6" w:type="default"/>
          <w:type w:val="continuous"/>
          <w:pgSz w:w="11906" w:h="16838"/>
          <w:pgMar w:top="1440" w:right="1800" w:bottom="1440" w:left="1800" w:header="851" w:footer="992" w:gutter="0"/>
          <w:cols w:space="425" w:num="1"/>
          <w:docGrid w:type="lines" w:linePitch="312" w:charSpace="0"/>
        </w:sectPr>
      </w:pPr>
    </w:p>
    <w:p w14:paraId="7C6D12A6">
      <w:pPr>
        <w:jc w:val="both"/>
        <w:rPr>
          <w:rFonts w:hint="eastAsia"/>
          <w:b/>
          <w:bCs/>
          <w:sz w:val="32"/>
          <w:szCs w:val="32"/>
        </w:rPr>
      </w:pPr>
    </w:p>
    <w:p w14:paraId="19DF8D3C">
      <w:pPr>
        <w:jc w:val="center"/>
        <w:outlineLvl w:val="0"/>
        <w:rPr>
          <w:rFonts w:hint="eastAsia" w:ascii="宋体" w:hAnsi="宋体" w:eastAsia="宋体" w:cs="宋体"/>
          <w:b/>
          <w:bCs/>
          <w:sz w:val="32"/>
          <w:szCs w:val="32"/>
        </w:rPr>
      </w:pPr>
      <w:bookmarkStart w:id="11" w:name="_Toc26818"/>
      <w:r>
        <w:rPr>
          <w:rFonts w:hint="eastAsia" w:ascii="宋体" w:hAnsi="宋体" w:eastAsia="宋体" w:cs="宋体"/>
          <w:b/>
          <w:bCs/>
          <w:sz w:val="32"/>
          <w:szCs w:val="32"/>
        </w:rPr>
        <w:t>摘 要</w:t>
      </w:r>
      <w:bookmarkEnd w:id="11"/>
    </w:p>
    <w:p w14:paraId="55C79DD6">
      <w:pPr>
        <w:ind w:firstLine="420" w:firstLineChars="200"/>
        <w:rPr>
          <w:rFonts w:hint="eastAsia" w:ascii="宋体" w:hAnsi="宋体" w:eastAsia="宋体" w:cs="宋体"/>
          <w:sz w:val="21"/>
          <w:szCs w:val="21"/>
        </w:rPr>
      </w:pPr>
      <w:r>
        <w:rPr>
          <w:rFonts w:hint="eastAsia" w:ascii="宋体" w:hAnsi="宋体" w:eastAsia="宋体" w:cs="宋体"/>
          <w:sz w:val="21"/>
          <w:szCs w:val="21"/>
        </w:rPr>
        <w:t>随着信息技术的迅猛发展，计算机专业人员的角色越来越重要。本文旨在探讨计算机专业人员所需具备的核心素质，从技术能力、沟通与团队合作、职业道德和社会责任等多个维度进行分析，强调不仅要具备深厚的技术基础，还要具备良好的职业道德、团队合作能力和全球化视野。通过对这些素质的详细分析，本文提出了提升计算机专业人员素质的策略，并探讨了持续学习和职业发展的路径。随着技术的不断创新和社会的不断发展，计算机专业人员的职业素质将决定其未来的职业发展方向和对社会的贡献。</w:t>
      </w:r>
    </w:p>
    <w:p w14:paraId="464DB3AD">
      <w:pPr>
        <w:widowControl w:val="0"/>
        <w:jc w:val="both"/>
        <w:rPr>
          <w:rFonts w:hint="eastAsia" w:ascii="宋体" w:hAnsi="宋体" w:eastAsia="宋体" w:cs="宋体"/>
          <w:sz w:val="21"/>
          <w:szCs w:val="21"/>
        </w:rPr>
      </w:pPr>
    </w:p>
    <w:p w14:paraId="65FF0271">
      <w:pPr>
        <w:widowControl w:val="0"/>
        <w:jc w:val="both"/>
        <w:rPr>
          <w:rFonts w:hint="eastAsia" w:ascii="宋体" w:hAnsi="宋体" w:eastAsia="宋体" w:cs="宋体"/>
          <w:b/>
          <w:bCs/>
        </w:rPr>
      </w:pPr>
      <w:r>
        <w:rPr>
          <w:rFonts w:hint="eastAsia" w:ascii="宋体" w:hAnsi="宋体" w:eastAsia="宋体" w:cs="宋体"/>
          <w:b/>
          <w:bCs/>
          <w:sz w:val="21"/>
          <w:szCs w:val="21"/>
        </w:rPr>
        <w:t>关键词： 计算机专业人员</w:t>
      </w:r>
      <w:r>
        <w:rPr>
          <w:rFonts w:hint="eastAsia" w:ascii="宋体" w:hAnsi="宋体" w:eastAsia="宋体" w:cs="宋体"/>
          <w:b/>
          <w:bCs/>
          <w:sz w:val="21"/>
          <w:szCs w:val="21"/>
          <w:lang w:eastAsia="zh-CN"/>
        </w:rPr>
        <w:t>；</w:t>
      </w:r>
      <w:r>
        <w:rPr>
          <w:rFonts w:hint="eastAsia" w:ascii="宋体" w:hAnsi="宋体" w:eastAsia="宋体" w:cs="宋体"/>
          <w:b/>
          <w:bCs/>
          <w:sz w:val="21"/>
          <w:szCs w:val="21"/>
        </w:rPr>
        <w:t>技术能力</w:t>
      </w:r>
      <w:r>
        <w:rPr>
          <w:rFonts w:hint="eastAsia" w:ascii="宋体" w:hAnsi="宋体" w:eastAsia="宋体" w:cs="宋体"/>
          <w:b/>
          <w:bCs/>
          <w:sz w:val="21"/>
          <w:szCs w:val="21"/>
          <w:lang w:eastAsia="zh-CN"/>
        </w:rPr>
        <w:t>；</w:t>
      </w:r>
      <w:r>
        <w:rPr>
          <w:rFonts w:hint="eastAsia" w:ascii="宋体" w:hAnsi="宋体" w:eastAsia="宋体" w:cs="宋体"/>
          <w:b/>
          <w:bCs/>
          <w:sz w:val="21"/>
          <w:szCs w:val="21"/>
        </w:rPr>
        <w:t>职业道德</w:t>
      </w:r>
      <w:r>
        <w:rPr>
          <w:rFonts w:hint="eastAsia" w:ascii="宋体" w:hAnsi="宋体" w:eastAsia="宋体" w:cs="宋体"/>
          <w:b/>
          <w:bCs/>
          <w:sz w:val="21"/>
          <w:szCs w:val="21"/>
          <w:lang w:eastAsia="zh-CN"/>
        </w:rPr>
        <w:t>；</w:t>
      </w:r>
      <w:r>
        <w:rPr>
          <w:rFonts w:hint="eastAsia" w:ascii="宋体" w:hAnsi="宋体" w:eastAsia="宋体" w:cs="宋体"/>
          <w:b/>
          <w:bCs/>
          <w:sz w:val="21"/>
          <w:szCs w:val="21"/>
        </w:rPr>
        <w:t>沟通与团队合作</w:t>
      </w:r>
      <w:r>
        <w:rPr>
          <w:rFonts w:hint="eastAsia" w:ascii="宋体" w:hAnsi="宋体" w:eastAsia="宋体" w:cs="宋体"/>
          <w:b/>
          <w:bCs/>
          <w:sz w:val="21"/>
          <w:szCs w:val="21"/>
          <w:lang w:eastAsia="zh-CN"/>
        </w:rPr>
        <w:t>；</w:t>
      </w:r>
      <w:r>
        <w:rPr>
          <w:rFonts w:hint="eastAsia" w:ascii="宋体" w:hAnsi="宋体" w:eastAsia="宋体" w:cs="宋体"/>
          <w:b/>
          <w:bCs/>
          <w:sz w:val="21"/>
          <w:szCs w:val="21"/>
        </w:rPr>
        <w:t>持续学习</w:t>
      </w:r>
      <w:r>
        <w:rPr>
          <w:rFonts w:hint="eastAsia" w:ascii="宋体" w:hAnsi="宋体" w:eastAsia="宋体" w:cs="宋体"/>
          <w:b/>
          <w:bCs/>
          <w:sz w:val="21"/>
          <w:szCs w:val="21"/>
          <w:lang w:eastAsia="zh-CN"/>
        </w:rPr>
        <w:t>；</w:t>
      </w:r>
      <w:r>
        <w:rPr>
          <w:rFonts w:hint="eastAsia" w:ascii="宋体" w:hAnsi="宋体" w:eastAsia="宋体" w:cs="宋体"/>
          <w:b/>
          <w:bCs/>
          <w:sz w:val="21"/>
          <w:szCs w:val="21"/>
        </w:rPr>
        <w:t>职业发展</w:t>
      </w:r>
    </w:p>
    <w:p w14:paraId="431C112E">
      <w:pPr>
        <w:rPr>
          <w:rFonts w:hint="eastAsia" w:ascii="楷体" w:hAnsi="楷体" w:eastAsia="楷体" w:cs="楷体"/>
        </w:rPr>
      </w:pPr>
    </w:p>
    <w:p w14:paraId="6F41F58C">
      <w:pPr>
        <w:rPr>
          <w:rFonts w:hint="eastAsia" w:ascii="楷体" w:hAnsi="楷体" w:eastAsia="楷体" w:cs="楷体"/>
        </w:rPr>
      </w:pPr>
    </w:p>
    <w:p w14:paraId="59DDBD5A">
      <w:pPr>
        <w:rPr>
          <w:rFonts w:hint="eastAsia" w:ascii="楷体" w:hAnsi="楷体" w:eastAsia="楷体" w:cs="楷体"/>
        </w:rPr>
      </w:pPr>
    </w:p>
    <w:p w14:paraId="232D1B8A">
      <w:pPr>
        <w:rPr>
          <w:rFonts w:hint="eastAsia" w:ascii="楷体" w:hAnsi="楷体" w:eastAsia="楷体" w:cs="楷体"/>
        </w:rPr>
      </w:pPr>
    </w:p>
    <w:p w14:paraId="7C5F72B1">
      <w:pPr>
        <w:rPr>
          <w:rFonts w:hint="eastAsia" w:ascii="楷体" w:hAnsi="楷体" w:eastAsia="楷体" w:cs="楷体"/>
        </w:rPr>
      </w:pPr>
    </w:p>
    <w:p w14:paraId="026BF756">
      <w:pPr>
        <w:rPr>
          <w:rFonts w:hint="eastAsia" w:ascii="楷体" w:hAnsi="楷体" w:eastAsia="楷体" w:cs="楷体"/>
        </w:rPr>
      </w:pPr>
    </w:p>
    <w:p w14:paraId="2436D8C3">
      <w:pPr>
        <w:rPr>
          <w:rFonts w:hint="eastAsia" w:ascii="楷体" w:hAnsi="楷体" w:eastAsia="楷体" w:cs="楷体"/>
        </w:rPr>
      </w:pPr>
    </w:p>
    <w:p w14:paraId="4A5B5321">
      <w:pPr>
        <w:rPr>
          <w:rFonts w:hint="eastAsia" w:ascii="楷体" w:hAnsi="楷体" w:eastAsia="楷体" w:cs="楷体"/>
        </w:rPr>
      </w:pPr>
    </w:p>
    <w:p w14:paraId="514A4EF8">
      <w:pPr>
        <w:rPr>
          <w:rFonts w:hint="eastAsia" w:ascii="楷体" w:hAnsi="楷体" w:eastAsia="楷体" w:cs="楷体"/>
        </w:rPr>
      </w:pPr>
    </w:p>
    <w:p w14:paraId="4B4A8585">
      <w:pPr>
        <w:rPr>
          <w:rFonts w:hint="eastAsia" w:ascii="楷体" w:hAnsi="楷体" w:eastAsia="楷体" w:cs="楷体"/>
        </w:rPr>
      </w:pPr>
    </w:p>
    <w:p w14:paraId="30B24174">
      <w:pPr>
        <w:rPr>
          <w:rFonts w:hint="eastAsia" w:ascii="楷体" w:hAnsi="楷体" w:eastAsia="楷体" w:cs="楷体"/>
        </w:rPr>
      </w:pPr>
    </w:p>
    <w:p w14:paraId="46270F43">
      <w:pPr>
        <w:rPr>
          <w:rFonts w:hint="eastAsia" w:ascii="楷体" w:hAnsi="楷体" w:eastAsia="楷体" w:cs="楷体"/>
        </w:rPr>
      </w:pPr>
    </w:p>
    <w:p w14:paraId="73CF3352">
      <w:pPr>
        <w:rPr>
          <w:rFonts w:hint="eastAsia" w:ascii="楷体" w:hAnsi="楷体" w:eastAsia="楷体" w:cs="楷体"/>
        </w:rPr>
      </w:pPr>
    </w:p>
    <w:p w14:paraId="25412C9C">
      <w:pPr>
        <w:rPr>
          <w:rFonts w:hint="eastAsia" w:ascii="楷体" w:hAnsi="楷体" w:eastAsia="楷体" w:cs="楷体"/>
        </w:rPr>
      </w:pPr>
    </w:p>
    <w:p w14:paraId="05F53AA6">
      <w:pPr>
        <w:rPr>
          <w:rFonts w:hint="eastAsia" w:ascii="楷体" w:hAnsi="楷体" w:eastAsia="楷体" w:cs="楷体"/>
        </w:rPr>
      </w:pPr>
    </w:p>
    <w:p w14:paraId="0D166347">
      <w:pPr>
        <w:rPr>
          <w:rFonts w:hint="eastAsia" w:ascii="楷体" w:hAnsi="楷体" w:eastAsia="楷体" w:cs="楷体"/>
        </w:rPr>
      </w:pPr>
    </w:p>
    <w:p w14:paraId="1431FE39">
      <w:pPr>
        <w:rPr>
          <w:rFonts w:hint="eastAsia" w:ascii="楷体" w:hAnsi="楷体" w:eastAsia="楷体" w:cs="楷体"/>
        </w:rPr>
      </w:pPr>
    </w:p>
    <w:p w14:paraId="61FBEBC2">
      <w:pPr>
        <w:rPr>
          <w:rFonts w:hint="eastAsia" w:ascii="楷体" w:hAnsi="楷体" w:eastAsia="楷体" w:cs="楷体"/>
        </w:rPr>
      </w:pPr>
    </w:p>
    <w:p w14:paraId="742D2282">
      <w:pPr>
        <w:rPr>
          <w:rFonts w:hint="eastAsia" w:ascii="楷体" w:hAnsi="楷体" w:eastAsia="楷体" w:cs="楷体"/>
        </w:rPr>
      </w:pPr>
    </w:p>
    <w:p w14:paraId="2C2397D6">
      <w:pPr>
        <w:rPr>
          <w:rFonts w:hint="eastAsia" w:ascii="楷体" w:hAnsi="楷体" w:eastAsia="楷体" w:cs="楷体"/>
        </w:rPr>
      </w:pPr>
    </w:p>
    <w:p w14:paraId="38E9372A">
      <w:pPr>
        <w:rPr>
          <w:rFonts w:hint="eastAsia" w:ascii="楷体" w:hAnsi="楷体" w:eastAsia="楷体" w:cs="楷体"/>
        </w:rPr>
      </w:pPr>
    </w:p>
    <w:p w14:paraId="2BEFCB23">
      <w:pPr>
        <w:rPr>
          <w:rFonts w:hint="eastAsia" w:ascii="楷体" w:hAnsi="楷体" w:eastAsia="楷体" w:cs="楷体"/>
        </w:rPr>
      </w:pPr>
    </w:p>
    <w:p w14:paraId="1CDA7ABA">
      <w:pPr>
        <w:rPr>
          <w:rFonts w:hint="eastAsia" w:ascii="楷体" w:hAnsi="楷体" w:eastAsia="楷体" w:cs="楷体"/>
        </w:rPr>
      </w:pPr>
    </w:p>
    <w:p w14:paraId="7A4AB73B">
      <w:pPr>
        <w:rPr>
          <w:rFonts w:hint="eastAsia" w:ascii="楷体" w:hAnsi="楷体" w:eastAsia="楷体" w:cs="楷体"/>
        </w:rPr>
      </w:pPr>
    </w:p>
    <w:p w14:paraId="4EA31E7D">
      <w:pPr>
        <w:rPr>
          <w:rFonts w:hint="eastAsia" w:ascii="楷体" w:hAnsi="楷体" w:eastAsia="楷体" w:cs="楷体"/>
        </w:rPr>
      </w:pPr>
    </w:p>
    <w:p w14:paraId="4DADD02D">
      <w:pPr>
        <w:rPr>
          <w:rFonts w:hint="eastAsia" w:ascii="楷体" w:hAnsi="楷体" w:eastAsia="楷体" w:cs="楷体"/>
        </w:rPr>
      </w:pPr>
    </w:p>
    <w:p w14:paraId="680ABA37">
      <w:pPr>
        <w:rPr>
          <w:rFonts w:hint="eastAsia" w:ascii="楷体" w:hAnsi="楷体" w:eastAsia="楷体" w:cs="楷体"/>
        </w:rPr>
      </w:pPr>
    </w:p>
    <w:p w14:paraId="7A4D51C9">
      <w:pPr>
        <w:rPr>
          <w:rFonts w:hint="eastAsia" w:ascii="楷体" w:hAnsi="楷体" w:eastAsia="楷体" w:cs="楷体"/>
        </w:rPr>
      </w:pPr>
    </w:p>
    <w:p w14:paraId="6BE3AC8E">
      <w:pPr>
        <w:rPr>
          <w:rFonts w:hint="eastAsia" w:ascii="楷体" w:hAnsi="楷体" w:eastAsia="楷体" w:cs="楷体"/>
        </w:rPr>
      </w:pPr>
    </w:p>
    <w:p w14:paraId="28CDD457">
      <w:pPr>
        <w:rPr>
          <w:rFonts w:hint="eastAsia" w:ascii="楷体" w:hAnsi="楷体" w:eastAsia="楷体" w:cs="楷体"/>
        </w:rPr>
      </w:pPr>
    </w:p>
    <w:p w14:paraId="7168EADB">
      <w:pPr>
        <w:rPr>
          <w:rFonts w:hint="eastAsia" w:ascii="楷体" w:hAnsi="楷体" w:eastAsia="楷体" w:cs="楷体"/>
        </w:rPr>
      </w:pPr>
    </w:p>
    <w:p w14:paraId="333F293E">
      <w:pPr>
        <w:rPr>
          <w:rFonts w:hint="eastAsia" w:ascii="楷体" w:hAnsi="楷体" w:eastAsia="楷体" w:cs="楷体"/>
        </w:rPr>
      </w:pPr>
    </w:p>
    <w:p w14:paraId="0095B9FB">
      <w:pPr>
        <w:rPr>
          <w:rFonts w:hint="eastAsia" w:ascii="楷体" w:hAnsi="楷体" w:eastAsia="楷体" w:cs="楷体"/>
        </w:rPr>
      </w:pPr>
    </w:p>
    <w:p w14:paraId="55FD9856">
      <w:pPr>
        <w:jc w:val="center"/>
        <w:rPr>
          <w:rFonts w:hint="default" w:ascii="楷体" w:hAnsi="楷体" w:eastAsia="宋体" w:cs="楷体"/>
          <w:lang w:val="en-US" w:eastAsia="zh-CN"/>
        </w:rPr>
        <w:sectPr>
          <w:headerReference r:id="rId7" w:type="default"/>
          <w:type w:val="continuous"/>
          <w:pgSz w:w="11906" w:h="16838"/>
          <w:pgMar w:top="1440" w:right="1800" w:bottom="1440" w:left="1800" w:header="851" w:footer="992" w:gutter="0"/>
          <w:cols w:space="425" w:num="1"/>
          <w:docGrid w:type="lines" w:linePitch="312" w:charSpace="0"/>
        </w:sectPr>
      </w:pPr>
      <w:r>
        <w:rPr>
          <w:rFonts w:hint="eastAsia" w:ascii="楷体" w:hAnsi="楷体" w:eastAsia="楷体" w:cs="楷体"/>
        </w:rPr>
        <w:t>-</w:t>
      </w:r>
      <w:r>
        <w:rPr>
          <w:rFonts w:hint="eastAsia" w:ascii="楷体" w:hAnsi="楷体" w:eastAsia="楷体" w:cs="楷体"/>
          <w:lang w:val="en-US" w:eastAsia="zh-CN"/>
        </w:rPr>
        <w:t xml:space="preserve"> </w:t>
      </w:r>
      <w:r>
        <w:rPr>
          <w:rFonts w:hint="eastAsia" w:ascii="宋体" w:hAnsi="宋体" w:eastAsia="宋体" w:cs="宋体"/>
        </w:rPr>
        <w:t>I</w:t>
      </w:r>
      <w:r>
        <w:rPr>
          <w:rFonts w:hint="eastAsia" w:cs="宋体"/>
          <w:lang w:val="en-US" w:eastAsia="zh-CN"/>
        </w:rPr>
        <w:t xml:space="preserve"> -</w:t>
      </w:r>
    </w:p>
    <w:p w14:paraId="03BAF278">
      <w:pPr>
        <w:widowControl w:val="0"/>
        <w:jc w:val="center"/>
        <w:outlineLvl w:val="0"/>
        <w:rPr>
          <w:rFonts w:hint="eastAsia" w:ascii="宋体" w:hAnsi="宋体" w:eastAsia="宋体" w:cs="宋体"/>
          <w:b/>
          <w:bCs/>
          <w:sz w:val="32"/>
          <w:szCs w:val="32"/>
        </w:rPr>
      </w:pPr>
      <w:bookmarkStart w:id="12" w:name="_Toc22042"/>
      <w:r>
        <w:rPr>
          <w:rFonts w:hint="eastAsia" w:ascii="宋体" w:hAnsi="宋体" w:eastAsia="宋体" w:cs="宋体"/>
          <w:b/>
          <w:bCs/>
          <w:sz w:val="32"/>
          <w:szCs w:val="32"/>
        </w:rPr>
        <w:t>Abstract</w:t>
      </w:r>
      <w:bookmarkEnd w:id="12"/>
    </w:p>
    <w:p w14:paraId="5EDDBFBE">
      <w:pPr>
        <w:widowControl w:val="0"/>
        <w:jc w:val="left"/>
        <w:outlineLvl w:val="0"/>
        <w:rPr>
          <w:rFonts w:hint="eastAsia" w:ascii="宋体" w:hAnsi="宋体" w:eastAsia="宋体" w:cs="宋体"/>
          <w:sz w:val="21"/>
          <w:szCs w:val="21"/>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sz w:val="21"/>
          <w:szCs w:val="21"/>
        </w:rPr>
        <w:t>With the rapid development of information technology, the role of computer professionals has become increasingly important. This paper aims to explore the core qualities required for computer professionals, analyzing them from multiple dimensions such as technical competence, communication and teamwork, professional ethics, and social responsibility. It emphasizes that, in addition to a strong technical foundation, professionals must possess good ethics, teamwork skills, and a global perspective. Through a detailed analysis of these qualities, the paper presents strategies for improving the quality of computer professionals and explores paths for continuous learning and career development. As technology continues to evolve and society advances, the professional qualities of computer professionals will determine their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future career trajectory and contributions to society</w:t>
      </w:r>
      <w:r>
        <w:rPr>
          <w:rFonts w:hint="eastAsia" w:cs="宋体"/>
          <w:sz w:val="21"/>
          <w:szCs w:val="21"/>
          <w:lang w:val="en-US" w:eastAsia="zh-CN"/>
        </w:rPr>
        <w:t>.</w:t>
      </w:r>
    </w:p>
    <w:p w14:paraId="2975CC7D">
      <w:pPr>
        <w:widowControl w:val="0"/>
        <w:jc w:val="left"/>
        <w:rPr>
          <w:rFonts w:hint="eastAsia" w:ascii="宋体" w:hAnsi="宋体" w:eastAsia="宋体" w:cs="宋体"/>
          <w:sz w:val="21"/>
          <w:szCs w:val="21"/>
        </w:rPr>
      </w:pPr>
    </w:p>
    <w:p w14:paraId="27329168">
      <w:pPr>
        <w:widowControl w:val="0"/>
        <w:jc w:val="both"/>
        <w:rPr>
          <w:rFonts w:hint="eastAsia" w:ascii="宋体" w:hAnsi="宋体" w:eastAsia="宋体" w:cs="宋体"/>
          <w:b/>
          <w:bCs/>
          <w:sz w:val="21"/>
          <w:szCs w:val="21"/>
        </w:rPr>
      </w:pPr>
      <w:r>
        <w:rPr>
          <w:rFonts w:hint="eastAsia" w:ascii="宋体" w:hAnsi="宋体" w:eastAsia="宋体" w:cs="宋体"/>
          <w:b/>
          <w:bCs/>
          <w:sz w:val="21"/>
          <w:szCs w:val="21"/>
        </w:rPr>
        <w:t>Keywords: computer professionals, technical competence, professional ethics, communication and teamwork, continuous learning, career development</w:t>
      </w:r>
    </w:p>
    <w:p w14:paraId="42A5DBA8">
      <w:pPr>
        <w:rPr>
          <w:rFonts w:hint="eastAsia" w:ascii="宋体" w:hAnsi="宋体" w:eastAsia="宋体" w:cs="宋体"/>
          <w:sz w:val="21"/>
          <w:szCs w:val="21"/>
        </w:rPr>
      </w:pPr>
    </w:p>
    <w:p w14:paraId="4E2194F7">
      <w:pPr>
        <w:rPr>
          <w:rFonts w:hint="eastAsia" w:ascii="宋体" w:hAnsi="宋体" w:eastAsia="宋体" w:cs="宋体"/>
        </w:rPr>
      </w:pPr>
    </w:p>
    <w:p w14:paraId="73869A80">
      <w:pPr>
        <w:rPr>
          <w:rFonts w:hint="eastAsia" w:ascii="宋体" w:hAnsi="宋体" w:eastAsia="宋体" w:cs="宋体"/>
        </w:rPr>
      </w:pPr>
    </w:p>
    <w:p w14:paraId="33759486">
      <w:pPr>
        <w:rPr>
          <w:rFonts w:hint="eastAsia" w:ascii="宋体" w:hAnsi="宋体" w:eastAsia="宋体" w:cs="宋体"/>
        </w:rPr>
      </w:pPr>
    </w:p>
    <w:p w14:paraId="7862A81E">
      <w:pPr>
        <w:rPr>
          <w:rFonts w:hint="eastAsia" w:ascii="宋体" w:hAnsi="宋体" w:eastAsia="宋体" w:cs="宋体"/>
        </w:rPr>
      </w:pPr>
    </w:p>
    <w:p w14:paraId="3CDDA0F4">
      <w:pPr>
        <w:rPr>
          <w:rFonts w:hint="eastAsia" w:ascii="宋体" w:hAnsi="宋体" w:eastAsia="宋体" w:cs="宋体"/>
        </w:rPr>
      </w:pPr>
    </w:p>
    <w:p w14:paraId="1B13E0CE">
      <w:pPr>
        <w:rPr>
          <w:rFonts w:hint="eastAsia" w:ascii="宋体" w:hAnsi="宋体" w:eastAsia="宋体" w:cs="宋体"/>
        </w:rPr>
      </w:pPr>
    </w:p>
    <w:p w14:paraId="0498CA71">
      <w:pPr>
        <w:rPr>
          <w:rFonts w:hint="eastAsia" w:ascii="宋体" w:hAnsi="宋体" w:eastAsia="宋体" w:cs="宋体"/>
        </w:rPr>
      </w:pPr>
    </w:p>
    <w:p w14:paraId="77579FC0">
      <w:pPr>
        <w:rPr>
          <w:rFonts w:hint="eastAsia" w:ascii="宋体" w:hAnsi="宋体" w:eastAsia="宋体" w:cs="宋体"/>
        </w:rPr>
      </w:pPr>
    </w:p>
    <w:p w14:paraId="307D5964">
      <w:pPr>
        <w:rPr>
          <w:rFonts w:hint="eastAsia" w:ascii="宋体" w:hAnsi="宋体" w:eastAsia="宋体" w:cs="宋体"/>
        </w:rPr>
      </w:pPr>
    </w:p>
    <w:p w14:paraId="17F77A9C">
      <w:pPr>
        <w:rPr>
          <w:rFonts w:hint="eastAsia" w:ascii="宋体" w:hAnsi="宋体" w:eastAsia="宋体" w:cs="宋体"/>
        </w:rPr>
      </w:pPr>
    </w:p>
    <w:p w14:paraId="5F94C551">
      <w:pPr>
        <w:rPr>
          <w:rFonts w:hint="eastAsia" w:ascii="宋体" w:hAnsi="宋体" w:eastAsia="宋体" w:cs="宋体"/>
        </w:rPr>
      </w:pPr>
    </w:p>
    <w:p w14:paraId="0A175D68">
      <w:pPr>
        <w:rPr>
          <w:rFonts w:hint="eastAsia" w:ascii="宋体" w:hAnsi="宋体" w:eastAsia="宋体" w:cs="宋体"/>
        </w:rPr>
      </w:pPr>
    </w:p>
    <w:p w14:paraId="3639FF64">
      <w:pPr>
        <w:rPr>
          <w:rFonts w:hint="eastAsia" w:ascii="宋体" w:hAnsi="宋体" w:eastAsia="宋体" w:cs="宋体"/>
        </w:rPr>
      </w:pPr>
    </w:p>
    <w:p w14:paraId="3A72C74C">
      <w:pPr>
        <w:rPr>
          <w:rFonts w:hint="eastAsia" w:ascii="宋体" w:hAnsi="宋体" w:eastAsia="宋体" w:cs="宋体"/>
        </w:rPr>
      </w:pPr>
    </w:p>
    <w:p w14:paraId="22D8D9EC">
      <w:pPr>
        <w:rPr>
          <w:rFonts w:hint="eastAsia" w:ascii="宋体" w:hAnsi="宋体" w:eastAsia="宋体" w:cs="宋体"/>
        </w:rPr>
      </w:pPr>
    </w:p>
    <w:p w14:paraId="7B2664AA">
      <w:pPr>
        <w:rPr>
          <w:rFonts w:hint="eastAsia" w:ascii="宋体" w:hAnsi="宋体" w:eastAsia="宋体" w:cs="宋体"/>
        </w:rPr>
      </w:pPr>
    </w:p>
    <w:p w14:paraId="505CC7AB">
      <w:pPr>
        <w:rPr>
          <w:rFonts w:hint="eastAsia" w:ascii="宋体" w:hAnsi="宋体" w:eastAsia="宋体" w:cs="宋体"/>
        </w:rPr>
      </w:pPr>
    </w:p>
    <w:p w14:paraId="411569D2">
      <w:pPr>
        <w:rPr>
          <w:rFonts w:hint="eastAsia" w:ascii="宋体" w:hAnsi="宋体" w:eastAsia="宋体" w:cs="宋体"/>
        </w:rPr>
      </w:pPr>
    </w:p>
    <w:p w14:paraId="4DE85BF2">
      <w:pPr>
        <w:rPr>
          <w:rFonts w:hint="eastAsia" w:ascii="宋体" w:hAnsi="宋体" w:eastAsia="宋体" w:cs="宋体"/>
        </w:rPr>
      </w:pPr>
    </w:p>
    <w:p w14:paraId="6066CB5F">
      <w:pPr>
        <w:rPr>
          <w:rFonts w:hint="eastAsia" w:ascii="宋体" w:hAnsi="宋体" w:eastAsia="宋体" w:cs="宋体"/>
        </w:rPr>
      </w:pPr>
    </w:p>
    <w:p w14:paraId="4DDE08AA">
      <w:pPr>
        <w:rPr>
          <w:rFonts w:hint="eastAsia" w:ascii="宋体" w:hAnsi="宋体" w:eastAsia="宋体" w:cs="宋体"/>
        </w:rPr>
      </w:pPr>
    </w:p>
    <w:p w14:paraId="0B62FFD1">
      <w:pPr>
        <w:rPr>
          <w:rFonts w:hint="eastAsia" w:ascii="宋体" w:hAnsi="宋体" w:eastAsia="宋体" w:cs="宋体"/>
        </w:rPr>
      </w:pPr>
    </w:p>
    <w:p w14:paraId="5AC7F4BD">
      <w:pPr>
        <w:rPr>
          <w:rFonts w:hint="eastAsia" w:ascii="宋体" w:hAnsi="宋体" w:eastAsia="宋体" w:cs="宋体"/>
        </w:rPr>
      </w:pPr>
    </w:p>
    <w:p w14:paraId="510C4451">
      <w:pPr>
        <w:rPr>
          <w:rFonts w:hint="eastAsia" w:ascii="宋体" w:hAnsi="宋体" w:eastAsia="宋体" w:cs="宋体"/>
        </w:rPr>
      </w:pPr>
    </w:p>
    <w:p w14:paraId="0B63A590">
      <w:pPr>
        <w:rPr>
          <w:rFonts w:hint="eastAsia" w:ascii="宋体" w:hAnsi="宋体" w:eastAsia="宋体" w:cs="宋体"/>
        </w:rPr>
      </w:pPr>
    </w:p>
    <w:p w14:paraId="7064C25E">
      <w:pPr>
        <w:rPr>
          <w:rFonts w:hint="eastAsia" w:ascii="宋体" w:hAnsi="宋体" w:eastAsia="宋体" w:cs="宋体"/>
        </w:rPr>
        <w:sectPr>
          <w:headerReference r:id="rId8" w:type="default"/>
          <w:footerReference r:id="rId10" w:type="default"/>
          <w:headerReference r:id="rId9" w:type="even"/>
          <w:type w:val="continuous"/>
          <w:pgSz w:w="11906" w:h="16838"/>
          <w:pgMar w:top="1440" w:right="1800" w:bottom="1440" w:left="1800" w:header="851" w:footer="992" w:gutter="0"/>
          <w:cols w:space="425" w:num="1"/>
          <w:docGrid w:type="lines" w:linePitch="312" w:charSpace="0"/>
        </w:sectPr>
      </w:pPr>
    </w:p>
    <w:p w14:paraId="76423DC6">
      <w:pPr>
        <w:rPr>
          <w:rFonts w:hint="eastAsia" w:ascii="宋体" w:hAnsi="宋体" w:eastAsia="宋体" w:cs="宋体"/>
        </w:rPr>
      </w:pPr>
    </w:p>
    <w:p w14:paraId="1659B3F4">
      <w:pPr>
        <w:jc w:val="center"/>
        <w:rPr>
          <w:rFonts w:hint="eastAsia" w:ascii="宋体" w:hAnsi="宋体" w:eastAsia="宋体" w:cs="宋体"/>
        </w:rPr>
      </w:pPr>
      <w:r>
        <w:rPr>
          <w:rFonts w:hint="eastAsia" w:ascii="宋体" w:hAnsi="宋体" w:eastAsia="宋体" w:cs="宋体"/>
        </w:rPr>
        <w:t>- II –</w:t>
      </w:r>
    </w:p>
    <w:p w14:paraId="06B03301">
      <w:pPr>
        <w:jc w:val="center"/>
        <w:rPr>
          <w:rFonts w:hint="eastAsia" w:ascii="宋体" w:hAnsi="宋体" w:eastAsia="宋体" w:cs="宋体"/>
        </w:rPr>
      </w:pPr>
    </w:p>
    <w:sdt>
      <w:sdtPr>
        <w:rPr>
          <w:rFonts w:hint="eastAsia" w:ascii="楷体" w:hAnsi="楷体" w:eastAsia="楷体" w:cs="楷体"/>
          <w:kern w:val="0"/>
          <w:sz w:val="21"/>
          <w:szCs w:val="24"/>
          <w:lang w:val="en-US" w:eastAsia="zh-CN" w:bidi="ar-SA"/>
        </w:rPr>
        <w:id w:val="147454450"/>
        <w15:color w:val="DBDBDB"/>
        <w:docPartObj>
          <w:docPartGallery w:val="Table of Contents"/>
          <w:docPartUnique/>
        </w:docPartObj>
      </w:sdtPr>
      <w:sdtEndPr>
        <w:rPr>
          <w:rFonts w:hint="eastAsia" w:ascii="楷体" w:hAnsi="楷体" w:eastAsia="楷体" w:cs="楷体"/>
          <w:kern w:val="0"/>
          <w:sz w:val="24"/>
          <w:szCs w:val="24"/>
          <w:lang w:val="en-US" w:eastAsia="zh-CN" w:bidi="ar-SA"/>
        </w:rPr>
      </w:sdtEndPr>
      <w:sdtContent>
        <w:p w14:paraId="7300F136">
          <w:pPr>
            <w:spacing w:before="0" w:beforeLines="0" w:after="0" w:afterLines="0" w:line="240" w:lineRule="auto"/>
            <w:ind w:left="0" w:leftChars="0" w:right="0" w:rightChars="0" w:firstLine="0" w:firstLineChars="0"/>
            <w:jc w:val="center"/>
            <w:rPr>
              <w:rFonts w:hint="eastAsia" w:ascii="宋体" w:hAnsi="宋体" w:eastAsia="宋体" w:cs="宋体"/>
              <w:b/>
              <w:bCs/>
              <w:sz w:val="30"/>
              <w:szCs w:val="30"/>
            </w:rPr>
          </w:pPr>
          <w:r>
            <w:rPr>
              <w:rFonts w:hint="eastAsia" w:ascii="宋体" w:hAnsi="宋体" w:eastAsia="宋体" w:cs="宋体"/>
              <w:b/>
              <w:bCs/>
              <w:sz w:val="30"/>
              <w:szCs w:val="30"/>
            </w:rPr>
            <w:t>目录</w:t>
          </w:r>
        </w:p>
        <w:p w14:paraId="50B296E7">
          <w:pPr>
            <w:spacing w:before="0" w:beforeLines="0" w:after="0" w:afterLines="0" w:line="240" w:lineRule="auto"/>
            <w:ind w:left="0" w:leftChars="0" w:right="0" w:rightChars="0" w:firstLine="0" w:firstLineChars="0"/>
            <w:jc w:val="center"/>
            <w:rPr>
              <w:rFonts w:hint="eastAsia" w:ascii="宋体" w:hAnsi="宋体" w:eastAsia="宋体" w:cs="宋体"/>
              <w:b/>
              <w:bCs/>
              <w:sz w:val="30"/>
              <w:szCs w:val="30"/>
            </w:rPr>
          </w:pPr>
        </w:p>
        <w:p w14:paraId="3A777951">
          <w:pPr>
            <w:pStyle w:val="5"/>
            <w:tabs>
              <w:tab w:val="right" w:leader="dot" w:pos="8306"/>
            </w:tabs>
            <w:rPr>
              <w:rFonts w:hint="eastAsia" w:ascii="楷体" w:hAnsi="楷体" w:eastAsia="楷体" w:cs="楷体"/>
            </w:rPr>
          </w:pPr>
          <w:r>
            <w:rPr>
              <w:rFonts w:hint="eastAsia" w:ascii="宋体" w:hAnsi="宋体" w:eastAsia="宋体" w:cs="宋体"/>
              <w:b w:val="0"/>
              <w:bCs w:val="0"/>
              <w:kern w:val="0"/>
              <w:szCs w:val="24"/>
              <w:lang w:val="en-US" w:eastAsia="zh-CN" w:bidi="ar-SA"/>
            </w:rPr>
            <w:fldChar w:fldCharType="begin"/>
          </w:r>
          <w:r>
            <w:rPr>
              <w:rFonts w:hint="eastAsia" w:ascii="宋体" w:hAnsi="宋体" w:eastAsia="宋体" w:cs="宋体"/>
              <w:b w:val="0"/>
              <w:bCs w:val="0"/>
              <w:kern w:val="0"/>
              <w:szCs w:val="24"/>
              <w:lang w:val="en-US" w:eastAsia="zh-CN" w:bidi="ar-SA"/>
            </w:rPr>
            <w:instrText xml:space="preserve"> HYPERLINK \l _Toc26818 </w:instrText>
          </w:r>
          <w:r>
            <w:rPr>
              <w:rFonts w:hint="eastAsia" w:ascii="宋体" w:hAnsi="宋体" w:eastAsia="宋体" w:cs="宋体"/>
              <w:b w:val="0"/>
              <w:bCs w:val="0"/>
              <w:kern w:val="0"/>
              <w:szCs w:val="24"/>
              <w:lang w:val="en-US" w:eastAsia="zh-CN" w:bidi="ar-SA"/>
            </w:rPr>
            <w:fldChar w:fldCharType="separate"/>
          </w:r>
          <w:r>
            <w:rPr>
              <w:rFonts w:hint="eastAsia" w:ascii="宋体" w:hAnsi="宋体" w:eastAsia="宋体" w:cs="宋体"/>
              <w:b/>
              <w:bCs/>
              <w:szCs w:val="32"/>
            </w:rPr>
            <w:t>摘 要</w:t>
          </w:r>
          <w:r>
            <w:rPr>
              <w:rFonts w:hint="eastAsia" w:ascii="宋体" w:hAnsi="宋体" w:eastAsia="宋体" w:cs="宋体"/>
              <w:b w:val="0"/>
              <w:bCs w:val="0"/>
            </w:rPr>
            <w:tab/>
          </w:r>
          <w:r>
            <w:rPr>
              <w:rFonts w:hint="eastAsia" w:ascii="宋体" w:hAnsi="宋体" w:eastAsia="宋体" w:cs="宋体"/>
              <w:b w:val="0"/>
              <w:bCs w:val="0"/>
            </w:rPr>
            <w:t>I</w:t>
          </w:r>
          <w:r>
            <w:rPr>
              <w:rFonts w:hint="eastAsia" w:ascii="宋体" w:hAnsi="宋体" w:eastAsia="宋体" w:cs="宋体"/>
              <w:b w:val="0"/>
              <w:bCs w:val="0"/>
              <w:kern w:val="0"/>
              <w:szCs w:val="24"/>
              <w:lang w:val="en-US" w:eastAsia="zh-CN" w:bidi="ar-SA"/>
            </w:rPr>
            <w:fldChar w:fldCharType="end"/>
          </w:r>
          <w:r>
            <w:rPr>
              <w:rFonts w:hint="eastAsia" w:ascii="楷体" w:hAnsi="楷体" w:eastAsia="楷体" w:cs="楷体"/>
              <w:kern w:val="0"/>
              <w:sz w:val="24"/>
              <w:szCs w:val="24"/>
              <w:lang w:val="en-US" w:eastAsia="zh-CN" w:bidi="ar-SA"/>
            </w:rPr>
            <w:fldChar w:fldCharType="begin"/>
          </w:r>
          <w:r>
            <w:rPr>
              <w:rFonts w:hint="eastAsia" w:ascii="楷体" w:hAnsi="楷体" w:eastAsia="楷体" w:cs="楷体"/>
              <w:kern w:val="0"/>
              <w:sz w:val="24"/>
              <w:szCs w:val="24"/>
              <w:lang w:val="en-US" w:eastAsia="zh-CN" w:bidi="ar-SA"/>
            </w:rPr>
            <w:instrText xml:space="preserve">TOC \o "1-3" \h \u </w:instrText>
          </w:r>
          <w:r>
            <w:rPr>
              <w:rFonts w:hint="eastAsia" w:ascii="楷体" w:hAnsi="楷体" w:eastAsia="楷体" w:cs="楷体"/>
              <w:kern w:val="0"/>
              <w:sz w:val="24"/>
              <w:szCs w:val="24"/>
              <w:lang w:val="en-US" w:eastAsia="zh-CN" w:bidi="ar-SA"/>
            </w:rPr>
            <w:fldChar w:fldCharType="separate"/>
          </w:r>
        </w:p>
        <w:p w14:paraId="3568CF82">
          <w:pPr>
            <w:pStyle w:val="5"/>
            <w:tabs>
              <w:tab w:val="right" w:leader="dot" w:pos="8306"/>
            </w:tabs>
            <w:rPr>
              <w:rFonts w:hint="eastAsia" w:ascii="楷体" w:hAnsi="楷体" w:eastAsia="楷体" w:cs="楷体"/>
            </w:rPr>
          </w:pPr>
          <w:r>
            <w:rPr>
              <w:rFonts w:hint="eastAsia" w:ascii="楷体" w:hAnsi="楷体" w:eastAsia="楷体" w:cs="楷体"/>
              <w:kern w:val="0"/>
              <w:szCs w:val="24"/>
              <w:lang w:val="en-US" w:eastAsia="zh-CN" w:bidi="ar-SA"/>
            </w:rPr>
            <w:fldChar w:fldCharType="begin"/>
          </w:r>
          <w:r>
            <w:rPr>
              <w:rFonts w:hint="eastAsia" w:ascii="楷体" w:hAnsi="楷体" w:eastAsia="楷体" w:cs="楷体"/>
              <w:kern w:val="0"/>
              <w:szCs w:val="24"/>
              <w:lang w:val="en-US" w:eastAsia="zh-CN" w:bidi="ar-SA"/>
            </w:rPr>
            <w:instrText xml:space="preserve"> HYPERLINK \l _Toc22042 </w:instrText>
          </w:r>
          <w:r>
            <w:rPr>
              <w:rFonts w:hint="eastAsia" w:ascii="楷体" w:hAnsi="楷体" w:eastAsia="楷体" w:cs="楷体"/>
              <w:kern w:val="0"/>
              <w:szCs w:val="24"/>
              <w:lang w:val="en-US" w:eastAsia="zh-CN" w:bidi="ar-SA"/>
            </w:rPr>
            <w:fldChar w:fldCharType="separate"/>
          </w:r>
          <w:r>
            <w:rPr>
              <w:rFonts w:hint="eastAsia" w:ascii="宋体" w:hAnsi="宋体" w:eastAsia="宋体" w:cs="宋体"/>
              <w:b/>
              <w:bCs w:val="0"/>
              <w:szCs w:val="32"/>
            </w:rPr>
            <w:t>Abstract</w:t>
          </w:r>
          <w:r>
            <w:rPr>
              <w:rFonts w:hint="eastAsia" w:ascii="楷体" w:hAnsi="楷体" w:eastAsia="楷体" w:cs="楷体"/>
            </w:rPr>
            <w:tab/>
          </w:r>
          <w:r>
            <w:rPr>
              <w:rFonts w:hint="eastAsia" w:ascii="楷体" w:hAnsi="楷体" w:eastAsia="楷体" w:cs="楷体"/>
            </w:rPr>
            <w:t>I</w:t>
          </w:r>
          <w:r>
            <w:rPr>
              <w:rFonts w:hint="eastAsia" w:ascii="楷体" w:hAnsi="楷体" w:eastAsia="楷体" w:cs="楷体"/>
              <w:kern w:val="0"/>
              <w:szCs w:val="24"/>
              <w:lang w:val="en-US" w:eastAsia="zh-CN" w:bidi="ar-SA"/>
            </w:rPr>
            <w:fldChar w:fldCharType="end"/>
          </w:r>
          <w:r>
            <w:rPr>
              <w:rFonts w:hint="eastAsia" w:ascii="楷体" w:hAnsi="楷体" w:eastAsia="楷体" w:cs="楷体"/>
            </w:rPr>
            <w:t>I</w:t>
          </w:r>
        </w:p>
        <w:p w14:paraId="4C608A6B">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_Toc9414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2"/>
            </w:rPr>
            <w:t>引言</w:t>
          </w:r>
          <w:r>
            <w:rPr>
              <w:rFonts w:hint="eastAsia" w:ascii="宋体" w:hAnsi="宋体" w:eastAsia="宋体" w:cs="宋体"/>
            </w:rPr>
            <w:tab/>
          </w:r>
          <w:r>
            <w:rPr>
              <w:rFonts w:hint="eastAsia" w:ascii="宋体" w:hAnsi="宋体" w:eastAsia="宋体" w:cs="宋体"/>
              <w:lang w:val="en-US" w:eastAsia="zh-CN"/>
            </w:rPr>
            <w:t>1</w:t>
          </w:r>
          <w:r>
            <w:rPr>
              <w:rFonts w:hint="eastAsia" w:ascii="宋体" w:hAnsi="宋体" w:eastAsia="宋体" w:cs="宋体"/>
              <w:kern w:val="0"/>
              <w:szCs w:val="24"/>
              <w:lang w:val="en-US" w:eastAsia="zh-CN" w:bidi="ar-SA"/>
            </w:rPr>
            <w:fldChar w:fldCharType="end"/>
          </w:r>
        </w:p>
        <w:p w14:paraId="40AD3745">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_Toc14874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6"/>
            </w:rPr>
            <w:t>1. 计算机专业人员的核心素质</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kern w:val="0"/>
              <w:szCs w:val="24"/>
              <w:lang w:val="en-US" w:eastAsia="zh-CN" w:bidi="ar-SA"/>
            </w:rPr>
            <w:fldChar w:fldCharType="end"/>
          </w:r>
        </w:p>
        <w:p w14:paraId="48FC8A47">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_Toc26055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1.1 技术能力：编程、算法与系统设计的基础</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kern w:val="0"/>
              <w:szCs w:val="24"/>
              <w:lang w:val="en-US" w:eastAsia="zh-CN" w:bidi="ar-SA"/>
            </w:rPr>
            <w:fldChar w:fldCharType="end"/>
          </w:r>
        </w:p>
        <w:p w14:paraId="2242D7FC">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_Toc4281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1.2 问题解决能力：如何应对复杂问题的挑战</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kern w:val="0"/>
              <w:szCs w:val="24"/>
              <w:lang w:val="en-US" w:eastAsia="zh-CN" w:bidi="ar-SA"/>
            </w:rPr>
            <w:fldChar w:fldCharType="end"/>
          </w:r>
        </w:p>
        <w:p w14:paraId="222BD246">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_Toc29478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1.3 创新能力：推动技术发展的源动力</w:t>
          </w:r>
          <w:r>
            <w:rPr>
              <w:rFonts w:hint="eastAsia" w:ascii="宋体" w:hAnsi="宋体" w:eastAsia="宋体" w:cs="宋体"/>
            </w:rPr>
            <w:tab/>
          </w:r>
          <w:r>
            <w:rPr>
              <w:rFonts w:hint="eastAsia" w:ascii="宋体" w:hAnsi="宋体" w:eastAsia="宋体" w:cs="宋体"/>
              <w:lang w:val="en-US" w:eastAsia="zh-CN"/>
            </w:rPr>
            <w:t>2</w:t>
          </w:r>
          <w:r>
            <w:rPr>
              <w:rFonts w:hint="eastAsia" w:ascii="宋体" w:hAnsi="宋体" w:eastAsia="宋体" w:cs="宋体"/>
              <w:kern w:val="0"/>
              <w:szCs w:val="24"/>
              <w:lang w:val="en-US" w:eastAsia="zh-CN" w:bidi="ar-SA"/>
            </w:rPr>
            <w:fldChar w:fldCharType="end"/>
          </w:r>
        </w:p>
        <w:p w14:paraId="60257A2A">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_Toc6787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6"/>
            </w:rPr>
            <w:t>2. 沟通与团队合作：提升职业素质的重要维度</w:t>
          </w:r>
          <w:r>
            <w:rPr>
              <w:rFonts w:hint="eastAsia" w:ascii="宋体" w:hAnsi="宋体" w:eastAsia="宋体" w:cs="宋体"/>
            </w:rPr>
            <w:tab/>
          </w:r>
          <w:r>
            <w:rPr>
              <w:rFonts w:hint="eastAsia" w:ascii="宋体" w:hAnsi="宋体" w:eastAsia="宋体" w:cs="宋体"/>
              <w:lang w:val="en-US" w:eastAsia="zh-CN"/>
            </w:rPr>
            <w:t>3</w:t>
          </w:r>
          <w:r>
            <w:rPr>
              <w:rFonts w:hint="eastAsia" w:ascii="宋体" w:hAnsi="宋体" w:eastAsia="宋体" w:cs="宋体"/>
              <w:kern w:val="0"/>
              <w:szCs w:val="24"/>
              <w:lang w:val="en-US" w:eastAsia="zh-CN" w:bidi="ar-SA"/>
            </w:rPr>
            <w:fldChar w:fldCharType="end"/>
          </w:r>
        </w:p>
        <w:p w14:paraId="32394EC7">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_Toc3883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2.1 沟通技能：跨部门合作与用户需求分析</w:t>
          </w:r>
          <w:r>
            <w:rPr>
              <w:rFonts w:hint="eastAsia" w:ascii="宋体" w:hAnsi="宋体" w:eastAsia="宋体" w:cs="宋体"/>
            </w:rPr>
            <w:tab/>
          </w:r>
          <w:r>
            <w:rPr>
              <w:rFonts w:hint="eastAsia" w:ascii="宋体" w:hAnsi="宋体" w:eastAsia="宋体" w:cs="宋体"/>
              <w:lang w:val="en-US" w:eastAsia="zh-CN"/>
            </w:rPr>
            <w:t>3</w:t>
          </w:r>
          <w:r>
            <w:rPr>
              <w:rFonts w:hint="eastAsia" w:ascii="宋体" w:hAnsi="宋体" w:eastAsia="宋体" w:cs="宋体"/>
              <w:kern w:val="0"/>
              <w:szCs w:val="24"/>
              <w:lang w:val="en-US" w:eastAsia="zh-CN" w:bidi="ar-SA"/>
            </w:rPr>
            <w:fldChar w:fldCharType="end"/>
          </w:r>
        </w:p>
        <w:p w14:paraId="26507680">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_Toc11497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2.2 团队合作与领导力：多元化背景下的协作</w:t>
          </w:r>
          <w:r>
            <w:rPr>
              <w:rFonts w:hint="eastAsia" w:ascii="宋体" w:hAnsi="宋体" w:eastAsia="宋体" w:cs="宋体"/>
            </w:rPr>
            <w:tab/>
          </w:r>
          <w:r>
            <w:rPr>
              <w:rFonts w:hint="eastAsia" w:ascii="宋体" w:hAnsi="宋体" w:eastAsia="宋体" w:cs="宋体"/>
              <w:lang w:val="en-US" w:eastAsia="zh-CN"/>
            </w:rPr>
            <w:t>3</w:t>
          </w:r>
          <w:r>
            <w:rPr>
              <w:rFonts w:hint="eastAsia" w:ascii="宋体" w:hAnsi="宋体" w:eastAsia="宋体" w:cs="宋体"/>
              <w:kern w:val="0"/>
              <w:szCs w:val="24"/>
              <w:lang w:val="en-US" w:eastAsia="zh-CN" w:bidi="ar-SA"/>
            </w:rPr>
            <w:fldChar w:fldCharType="end"/>
          </w:r>
        </w:p>
        <w:p w14:paraId="1CF1B28D">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_Toc27840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2.3 跨文化理解与全球视野：全球化背景下的职业素养</w:t>
          </w:r>
          <w:r>
            <w:rPr>
              <w:rFonts w:hint="eastAsia" w:ascii="宋体" w:hAnsi="宋体" w:eastAsia="宋体" w:cs="宋体"/>
            </w:rPr>
            <w:tab/>
          </w:r>
          <w:r>
            <w:rPr>
              <w:rFonts w:hint="eastAsia" w:ascii="宋体" w:hAnsi="宋体" w:eastAsia="宋体" w:cs="宋体"/>
              <w:lang w:val="en-US" w:eastAsia="zh-CN"/>
            </w:rPr>
            <w:t>3</w:t>
          </w:r>
          <w:r>
            <w:rPr>
              <w:rFonts w:hint="eastAsia" w:ascii="宋体" w:hAnsi="宋体" w:eastAsia="宋体" w:cs="宋体"/>
              <w:kern w:val="0"/>
              <w:szCs w:val="24"/>
              <w:lang w:val="en-US" w:eastAsia="zh-CN" w:bidi="ar-SA"/>
            </w:rPr>
            <w:fldChar w:fldCharType="end"/>
          </w:r>
        </w:p>
        <w:p w14:paraId="131306F4">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_Toc32121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6"/>
            </w:rPr>
            <w:t>3. 职业道德与社会责任</w:t>
          </w:r>
          <w:r>
            <w:rPr>
              <w:rFonts w:hint="eastAsia" w:ascii="宋体" w:hAnsi="宋体" w:eastAsia="宋体" w:cs="宋体"/>
            </w:rPr>
            <w:tab/>
          </w:r>
          <w:r>
            <w:rPr>
              <w:rFonts w:hint="eastAsia" w:ascii="宋体" w:hAnsi="宋体" w:eastAsia="宋体" w:cs="宋体"/>
              <w:lang w:val="en-US" w:eastAsia="zh-CN"/>
            </w:rPr>
            <w:t>4</w:t>
          </w:r>
          <w:r>
            <w:rPr>
              <w:rFonts w:hint="eastAsia" w:ascii="宋体" w:hAnsi="宋体" w:eastAsia="宋体" w:cs="宋体"/>
              <w:kern w:val="0"/>
              <w:szCs w:val="24"/>
              <w:lang w:val="en-US" w:eastAsia="zh-CN" w:bidi="ar-SA"/>
            </w:rPr>
            <w:fldChar w:fldCharType="end"/>
          </w:r>
        </w:p>
        <w:p w14:paraId="6CDA68DC">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_Toc18497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3.1 信息安全与隐私保护：程序员的伦理责任</w:t>
          </w:r>
          <w:r>
            <w:rPr>
              <w:rFonts w:hint="eastAsia" w:ascii="宋体" w:hAnsi="宋体" w:eastAsia="宋体" w:cs="宋体"/>
            </w:rPr>
            <w:tab/>
          </w:r>
          <w:r>
            <w:rPr>
              <w:rFonts w:hint="eastAsia" w:ascii="宋体" w:hAnsi="宋体" w:eastAsia="宋体" w:cs="宋体"/>
              <w:lang w:val="en-US" w:eastAsia="zh-CN"/>
            </w:rPr>
            <w:t>4</w:t>
          </w:r>
          <w:r>
            <w:rPr>
              <w:rFonts w:hint="eastAsia" w:ascii="宋体" w:hAnsi="宋体" w:eastAsia="宋体" w:cs="宋体"/>
              <w:kern w:val="0"/>
              <w:szCs w:val="24"/>
              <w:lang w:val="en-US" w:eastAsia="zh-CN" w:bidi="ar-SA"/>
            </w:rPr>
            <w:fldChar w:fldCharType="end"/>
          </w:r>
        </w:p>
        <w:p w14:paraId="5F604A40">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_Toc26629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3.2 软件开发的社会责任：如何在技术变革中维护公平与透明</w:t>
          </w:r>
          <w:r>
            <w:rPr>
              <w:rFonts w:hint="eastAsia" w:ascii="宋体" w:hAnsi="宋体" w:eastAsia="宋体" w:cs="宋体"/>
            </w:rPr>
            <w:tab/>
          </w:r>
          <w:r>
            <w:rPr>
              <w:rFonts w:hint="eastAsia" w:ascii="宋体" w:hAnsi="宋体" w:eastAsia="宋体" w:cs="宋体"/>
              <w:lang w:val="en-US" w:eastAsia="zh-CN"/>
            </w:rPr>
            <w:t>4</w:t>
          </w:r>
          <w:r>
            <w:rPr>
              <w:rFonts w:hint="eastAsia" w:ascii="宋体" w:hAnsi="宋体" w:eastAsia="宋体" w:cs="宋体"/>
              <w:kern w:val="0"/>
              <w:szCs w:val="24"/>
              <w:lang w:val="en-US" w:eastAsia="zh-CN" w:bidi="ar-SA"/>
            </w:rPr>
            <w:fldChar w:fldCharType="end"/>
          </w:r>
        </w:p>
        <w:p w14:paraId="48704A92">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_Toc25490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3.3 可持续发展与技术应用：如何应对环境与伦理挑战</w:t>
          </w:r>
          <w:r>
            <w:rPr>
              <w:rFonts w:hint="eastAsia" w:ascii="宋体" w:hAnsi="宋体" w:eastAsia="宋体" w:cs="宋体"/>
            </w:rPr>
            <w:tab/>
          </w:r>
          <w:r>
            <w:rPr>
              <w:rFonts w:hint="eastAsia" w:ascii="宋体" w:hAnsi="宋体" w:eastAsia="宋体" w:cs="宋体"/>
              <w:lang w:val="en-US" w:eastAsia="zh-CN"/>
            </w:rPr>
            <w:t>4</w:t>
          </w:r>
          <w:r>
            <w:rPr>
              <w:rFonts w:hint="eastAsia" w:ascii="宋体" w:hAnsi="宋体" w:eastAsia="宋体" w:cs="宋体"/>
              <w:kern w:val="0"/>
              <w:szCs w:val="24"/>
              <w:lang w:val="en-US" w:eastAsia="zh-CN" w:bidi="ar-SA"/>
            </w:rPr>
            <w:fldChar w:fldCharType="end"/>
          </w:r>
        </w:p>
        <w:p w14:paraId="1B32CCE4">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_Toc3791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6"/>
            </w:rPr>
            <w:t>4. 持续学习与职业发展的策略</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kern w:val="0"/>
              <w:szCs w:val="24"/>
              <w:lang w:val="en-US" w:eastAsia="zh-CN" w:bidi="ar-SA"/>
            </w:rPr>
            <w:fldChar w:fldCharType="end"/>
          </w:r>
        </w:p>
        <w:p w14:paraId="60D2BB78">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_Toc26648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4.1 快速发展的技术环境下的持续学习</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kern w:val="0"/>
              <w:szCs w:val="24"/>
              <w:lang w:val="en-US" w:eastAsia="zh-CN" w:bidi="ar-SA"/>
            </w:rPr>
            <w:fldChar w:fldCharType="end"/>
          </w:r>
        </w:p>
        <w:p w14:paraId="3F977150">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_Toc27950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4.2 自我提升与专业认证：职业发展的必备手段</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kern w:val="0"/>
              <w:szCs w:val="24"/>
              <w:lang w:val="en-US" w:eastAsia="zh-CN" w:bidi="ar-SA"/>
            </w:rPr>
            <w:fldChar w:fldCharType="end"/>
          </w:r>
        </w:p>
        <w:p w14:paraId="7E5A28A5">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_Toc1355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4.3 持续创新与适应变化：保持竞争力的关键</w:t>
          </w:r>
          <w:r>
            <w:rPr>
              <w:rFonts w:hint="eastAsia" w:ascii="宋体" w:hAnsi="宋体" w:eastAsia="宋体" w:cs="宋体"/>
            </w:rPr>
            <w:tab/>
          </w:r>
          <w:r>
            <w:rPr>
              <w:rFonts w:hint="eastAsia" w:ascii="宋体" w:hAnsi="宋体" w:eastAsia="宋体" w:cs="宋体"/>
              <w:lang w:val="en-US" w:eastAsia="zh-CN"/>
            </w:rPr>
            <w:t>5</w:t>
          </w:r>
          <w:r>
            <w:rPr>
              <w:rFonts w:hint="eastAsia" w:ascii="宋体" w:hAnsi="宋体" w:eastAsia="宋体" w:cs="宋体"/>
              <w:kern w:val="0"/>
              <w:szCs w:val="24"/>
              <w:lang w:val="en-US" w:eastAsia="zh-CN" w:bidi="ar-SA"/>
            </w:rPr>
            <w:fldChar w:fldCharType="end"/>
          </w:r>
        </w:p>
        <w:p w14:paraId="085F41D6">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_Toc30796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6"/>
            </w:rPr>
            <w:t>5. 结论</w:t>
          </w:r>
          <w:r>
            <w:rPr>
              <w:rFonts w:hint="eastAsia" w:ascii="宋体" w:hAnsi="宋体" w:eastAsia="宋体" w:cs="宋体"/>
            </w:rPr>
            <w:tab/>
          </w:r>
          <w:r>
            <w:rPr>
              <w:rFonts w:hint="eastAsia" w:cs="宋体"/>
              <w:lang w:val="en-US" w:eastAsia="zh-CN"/>
            </w:rPr>
            <w:t>6</w:t>
          </w:r>
          <w:r>
            <w:rPr>
              <w:rFonts w:hint="eastAsia" w:ascii="宋体" w:hAnsi="宋体" w:eastAsia="宋体" w:cs="宋体"/>
              <w:kern w:val="0"/>
              <w:szCs w:val="24"/>
              <w:lang w:val="en-US" w:eastAsia="zh-CN" w:bidi="ar-SA"/>
            </w:rPr>
            <w:fldChar w:fldCharType="end"/>
          </w:r>
        </w:p>
        <w:p w14:paraId="3F1A1801">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_Toc6387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5.1 计算机专业人员素质的多维度分析总结</w:t>
          </w:r>
          <w:r>
            <w:rPr>
              <w:rFonts w:hint="eastAsia" w:ascii="宋体" w:hAnsi="宋体" w:eastAsia="宋体" w:cs="宋体"/>
            </w:rPr>
            <w:tab/>
          </w:r>
          <w:r>
            <w:rPr>
              <w:rFonts w:hint="eastAsia" w:cs="宋体"/>
              <w:lang w:val="en-US" w:eastAsia="zh-CN"/>
            </w:rPr>
            <w:t>6</w:t>
          </w:r>
          <w:r>
            <w:rPr>
              <w:rFonts w:hint="eastAsia" w:ascii="宋体" w:hAnsi="宋体" w:eastAsia="宋体" w:cs="宋体"/>
              <w:kern w:val="0"/>
              <w:szCs w:val="24"/>
              <w:lang w:val="en-US" w:eastAsia="zh-CN" w:bidi="ar-SA"/>
            </w:rPr>
            <w:fldChar w:fldCharType="end"/>
          </w:r>
        </w:p>
        <w:p w14:paraId="57AFCEFF">
          <w:pPr>
            <w:pStyle w:val="6"/>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_Toc1774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Cs/>
              <w:szCs w:val="30"/>
            </w:rPr>
            <w:t>5.2 对未来职业发展的展望</w:t>
          </w:r>
          <w:r>
            <w:rPr>
              <w:rFonts w:hint="eastAsia" w:ascii="宋体" w:hAnsi="宋体" w:eastAsia="宋体" w:cs="宋体"/>
            </w:rPr>
            <w:tab/>
          </w:r>
          <w:r>
            <w:rPr>
              <w:rFonts w:hint="eastAsia" w:cs="宋体"/>
              <w:lang w:val="en-US" w:eastAsia="zh-CN"/>
            </w:rPr>
            <w:t>6</w:t>
          </w:r>
          <w:r>
            <w:rPr>
              <w:rFonts w:hint="eastAsia" w:ascii="宋体" w:hAnsi="宋体" w:eastAsia="宋体" w:cs="宋体"/>
              <w:kern w:val="0"/>
              <w:szCs w:val="24"/>
              <w:lang w:val="en-US" w:eastAsia="zh-CN" w:bidi="ar-SA"/>
            </w:rPr>
            <w:fldChar w:fldCharType="end"/>
          </w:r>
        </w:p>
        <w:p w14:paraId="050708CC">
          <w:pPr>
            <w:pStyle w:val="5"/>
            <w:tabs>
              <w:tab w:val="right" w:leader="dot" w:pos="8306"/>
            </w:tabs>
            <w:rPr>
              <w:rFonts w:hint="eastAsia" w:ascii="宋体" w:hAnsi="宋体" w:eastAsia="宋体" w:cs="宋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_Toc22108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0"/>
            </w:rPr>
            <w:t>参考文献</w:t>
          </w:r>
          <w:r>
            <w:rPr>
              <w:rFonts w:hint="eastAsia" w:ascii="宋体" w:hAnsi="宋体" w:eastAsia="宋体" w:cs="宋体"/>
            </w:rPr>
            <w:tab/>
          </w:r>
          <w:r>
            <w:rPr>
              <w:rFonts w:hint="eastAsia" w:cs="宋体"/>
              <w:lang w:val="en-US" w:eastAsia="zh-CN"/>
            </w:rPr>
            <w:t>7</w:t>
          </w:r>
          <w:r>
            <w:rPr>
              <w:rFonts w:hint="eastAsia" w:ascii="宋体" w:hAnsi="宋体" w:eastAsia="宋体" w:cs="宋体"/>
              <w:kern w:val="0"/>
              <w:szCs w:val="24"/>
              <w:lang w:val="en-US" w:eastAsia="zh-CN" w:bidi="ar-SA"/>
            </w:rPr>
            <w:fldChar w:fldCharType="end"/>
          </w:r>
        </w:p>
        <w:p w14:paraId="24336068">
          <w:pPr>
            <w:pStyle w:val="5"/>
            <w:tabs>
              <w:tab w:val="right" w:leader="dot" w:pos="8306"/>
            </w:tabs>
            <w:rPr>
              <w:rFonts w:hint="eastAsia" w:ascii="楷体" w:hAnsi="楷体" w:eastAsia="楷体" w:cs="楷体"/>
            </w:rPr>
          </w:pPr>
          <w:r>
            <w:rPr>
              <w:rFonts w:hint="eastAsia" w:ascii="宋体" w:hAnsi="宋体" w:eastAsia="宋体" w:cs="宋体"/>
              <w:kern w:val="0"/>
              <w:szCs w:val="24"/>
              <w:lang w:val="en-US" w:eastAsia="zh-CN" w:bidi="ar-SA"/>
            </w:rPr>
            <w:fldChar w:fldCharType="begin"/>
          </w:r>
          <w:r>
            <w:rPr>
              <w:rFonts w:hint="eastAsia" w:ascii="宋体" w:hAnsi="宋体" w:eastAsia="宋体" w:cs="宋体"/>
              <w:kern w:val="0"/>
              <w:szCs w:val="24"/>
              <w:lang w:val="en-US" w:eastAsia="zh-CN" w:bidi="ar-SA"/>
            </w:rPr>
            <w:instrText xml:space="preserve"> HYPERLINK \l _Toc16486 </w:instrText>
          </w:r>
          <w:r>
            <w:rPr>
              <w:rFonts w:hint="eastAsia" w:ascii="宋体" w:hAnsi="宋体" w:eastAsia="宋体" w:cs="宋体"/>
              <w:kern w:val="0"/>
              <w:szCs w:val="24"/>
              <w:lang w:val="en-US" w:eastAsia="zh-CN" w:bidi="ar-SA"/>
            </w:rPr>
            <w:fldChar w:fldCharType="separate"/>
          </w:r>
          <w:r>
            <w:rPr>
              <w:rFonts w:hint="eastAsia" w:ascii="宋体" w:hAnsi="宋体" w:eastAsia="宋体" w:cs="宋体"/>
              <w:b/>
              <w:bCs w:val="0"/>
              <w:szCs w:val="30"/>
            </w:rPr>
            <w:t>致谢</w:t>
          </w:r>
          <w:r>
            <w:rPr>
              <w:rFonts w:hint="eastAsia" w:ascii="宋体" w:hAnsi="宋体" w:eastAsia="宋体" w:cs="宋体"/>
            </w:rPr>
            <w:tab/>
          </w:r>
          <w:r>
            <w:rPr>
              <w:rFonts w:hint="eastAsia" w:cs="宋体"/>
              <w:lang w:val="en-US" w:eastAsia="zh-CN"/>
            </w:rPr>
            <w:t>8</w:t>
          </w:r>
          <w:r>
            <w:rPr>
              <w:rFonts w:hint="eastAsia" w:ascii="宋体" w:hAnsi="宋体" w:eastAsia="宋体" w:cs="宋体"/>
              <w:kern w:val="0"/>
              <w:szCs w:val="24"/>
              <w:lang w:val="en-US" w:eastAsia="zh-CN" w:bidi="ar-SA"/>
            </w:rPr>
            <w:fldChar w:fldCharType="end"/>
          </w:r>
        </w:p>
        <w:p w14:paraId="60AB79F0">
          <w:pPr>
            <w:ind w:right="960"/>
            <w:rPr>
              <w:rFonts w:hint="eastAsia" w:ascii="楷体" w:hAnsi="楷体" w:eastAsia="楷体" w:cs="楷体"/>
              <w:kern w:val="0"/>
              <w:sz w:val="24"/>
              <w:szCs w:val="24"/>
              <w:lang w:val="en-US" w:eastAsia="zh-CN" w:bidi="ar-SA"/>
            </w:rPr>
          </w:pPr>
          <w:r>
            <w:rPr>
              <w:rFonts w:hint="eastAsia" w:ascii="楷体" w:hAnsi="楷体" w:eastAsia="楷体" w:cs="楷体"/>
              <w:kern w:val="0"/>
              <w:szCs w:val="24"/>
              <w:lang w:val="en-US" w:eastAsia="zh-CN" w:bidi="ar-SA"/>
            </w:rPr>
            <w:fldChar w:fldCharType="end"/>
          </w:r>
        </w:p>
      </w:sdtContent>
    </w:sdt>
    <w:p w14:paraId="5A22C248">
      <w:pPr>
        <w:ind w:right="960"/>
        <w:rPr>
          <w:rFonts w:hint="eastAsia" w:ascii="楷体" w:hAnsi="楷体" w:eastAsia="楷体" w:cs="楷体"/>
          <w:kern w:val="0"/>
          <w:sz w:val="24"/>
          <w:szCs w:val="24"/>
          <w:lang w:val="en-US" w:eastAsia="zh-CN" w:bidi="ar-SA"/>
        </w:rPr>
      </w:pPr>
    </w:p>
    <w:p w14:paraId="3862D2D0">
      <w:pPr>
        <w:rPr>
          <w:rFonts w:hint="eastAsia" w:ascii="楷体" w:hAnsi="楷体" w:eastAsia="楷体" w:cs="楷体"/>
        </w:rPr>
      </w:pPr>
    </w:p>
    <w:p w14:paraId="67B31F8B">
      <w:pPr>
        <w:rPr>
          <w:rFonts w:hint="eastAsia" w:ascii="楷体" w:hAnsi="楷体" w:eastAsia="楷体" w:cs="楷体"/>
        </w:rPr>
      </w:pPr>
    </w:p>
    <w:p w14:paraId="4128FC7C">
      <w:pPr>
        <w:rPr>
          <w:rFonts w:hint="eastAsia" w:ascii="楷体" w:hAnsi="楷体" w:eastAsia="楷体" w:cs="楷体"/>
        </w:rPr>
      </w:pPr>
    </w:p>
    <w:p w14:paraId="0C254ACD">
      <w:pPr>
        <w:rPr>
          <w:rFonts w:hint="eastAsia" w:ascii="楷体" w:hAnsi="楷体" w:eastAsia="楷体" w:cs="楷体"/>
        </w:rPr>
      </w:pPr>
    </w:p>
    <w:p w14:paraId="317A83B2">
      <w:pPr>
        <w:rPr>
          <w:rFonts w:hint="eastAsia" w:ascii="楷体" w:hAnsi="楷体" w:eastAsia="楷体" w:cs="楷体"/>
        </w:rPr>
      </w:pPr>
    </w:p>
    <w:p w14:paraId="5AE0E23B">
      <w:pPr>
        <w:rPr>
          <w:rFonts w:hint="eastAsia" w:ascii="楷体" w:hAnsi="楷体" w:eastAsia="楷体" w:cs="楷体"/>
        </w:rPr>
      </w:pPr>
    </w:p>
    <w:p w14:paraId="2A39C7A3">
      <w:pPr>
        <w:rPr>
          <w:rFonts w:hint="eastAsia" w:ascii="楷体" w:hAnsi="楷体" w:eastAsia="楷体" w:cs="楷体"/>
        </w:rPr>
      </w:pPr>
    </w:p>
    <w:p w14:paraId="46389C7E">
      <w:pPr>
        <w:rPr>
          <w:rFonts w:hint="eastAsia" w:ascii="楷体" w:hAnsi="楷体" w:eastAsia="楷体" w:cs="楷体"/>
        </w:rPr>
      </w:pPr>
    </w:p>
    <w:p w14:paraId="373BC13A">
      <w:pPr>
        <w:rPr>
          <w:rFonts w:hint="eastAsia" w:ascii="楷体" w:hAnsi="楷体" w:eastAsia="楷体" w:cs="楷体"/>
        </w:rPr>
      </w:pPr>
    </w:p>
    <w:p w14:paraId="3125B284">
      <w:pPr>
        <w:rPr>
          <w:rFonts w:hint="eastAsia" w:ascii="楷体" w:hAnsi="楷体" w:eastAsia="楷体" w:cs="楷体"/>
        </w:rPr>
      </w:pPr>
    </w:p>
    <w:p w14:paraId="70ADD6F1">
      <w:pPr>
        <w:rPr>
          <w:rFonts w:hint="eastAsia" w:ascii="楷体" w:hAnsi="楷体" w:eastAsia="楷体" w:cs="楷体"/>
        </w:rPr>
        <w:sectPr>
          <w:headerReference r:id="rId11" w:type="default"/>
          <w:type w:val="continuous"/>
          <w:pgSz w:w="11906" w:h="16838"/>
          <w:pgMar w:top="1440" w:right="1800" w:bottom="1440" w:left="1800" w:header="851" w:footer="992" w:gutter="0"/>
          <w:cols w:space="425" w:num="1"/>
          <w:docGrid w:type="lines" w:linePitch="312" w:charSpace="0"/>
        </w:sectPr>
      </w:pPr>
    </w:p>
    <w:p w14:paraId="0BF97CB3">
      <w:pPr>
        <w:rPr>
          <w:rFonts w:hint="eastAsia" w:ascii="楷体" w:hAnsi="楷体" w:eastAsia="楷体" w:cs="楷体"/>
        </w:rPr>
      </w:pPr>
    </w:p>
    <w:p w14:paraId="6C5CCB0D">
      <w:pPr>
        <w:rPr>
          <w:rFonts w:hint="eastAsia" w:ascii="楷体" w:hAnsi="楷体" w:eastAsia="楷体" w:cs="楷体"/>
        </w:rPr>
      </w:pPr>
    </w:p>
    <w:p w14:paraId="47D1F729">
      <w:pPr>
        <w:jc w:val="center"/>
        <w:rPr>
          <w:rFonts w:hint="eastAsia" w:ascii="楷体" w:hAnsi="楷体" w:eastAsia="楷体" w:cs="楷体"/>
        </w:rPr>
      </w:pPr>
      <w:r>
        <w:rPr>
          <w:rFonts w:hint="eastAsia" w:ascii="楷体" w:hAnsi="楷体" w:eastAsia="楷体" w:cs="楷体"/>
        </w:rPr>
        <w:t>- III–</w:t>
      </w:r>
    </w:p>
    <w:p w14:paraId="062A9B11">
      <w:pPr>
        <w:jc w:val="center"/>
        <w:rPr>
          <w:rFonts w:hint="eastAsia" w:ascii="楷体" w:hAnsi="楷体" w:eastAsia="楷体" w:cs="楷体"/>
        </w:rPr>
      </w:pPr>
    </w:p>
    <w:p w14:paraId="7897A5FC">
      <w:pPr>
        <w:widowControl w:val="0"/>
        <w:jc w:val="center"/>
        <w:outlineLvl w:val="0"/>
        <w:rPr>
          <w:rFonts w:hint="eastAsia" w:ascii="宋体" w:hAnsi="宋体" w:eastAsia="宋体" w:cs="宋体"/>
          <w:b/>
          <w:bCs/>
          <w:sz w:val="32"/>
          <w:szCs w:val="32"/>
        </w:rPr>
      </w:pPr>
      <w:bookmarkStart w:id="13" w:name="_Toc9414"/>
      <w:r>
        <w:rPr>
          <w:rFonts w:hint="eastAsia" w:ascii="宋体" w:hAnsi="宋体" w:eastAsia="宋体" w:cs="宋体"/>
          <w:b/>
          <w:bCs/>
          <w:sz w:val="32"/>
          <w:szCs w:val="32"/>
        </w:rPr>
        <w:t>引言</w:t>
      </w:r>
      <w:bookmarkEnd w:id="13"/>
    </w:p>
    <w:p w14:paraId="1A67A41F">
      <w:pPr>
        <w:ind w:firstLine="480" w:firstLineChars="200"/>
        <w:rPr>
          <w:rFonts w:hint="eastAsia" w:ascii="宋体" w:hAnsi="宋体" w:eastAsia="宋体" w:cs="宋体"/>
        </w:rPr>
      </w:pPr>
    </w:p>
    <w:p w14:paraId="6CC7BC77">
      <w:pPr>
        <w:ind w:firstLine="480" w:firstLineChars="200"/>
        <w:rPr>
          <w:rFonts w:hint="eastAsia" w:ascii="宋体" w:hAnsi="宋体" w:eastAsia="宋体" w:cs="宋体"/>
        </w:rPr>
      </w:pPr>
      <w:r>
        <w:rPr>
          <w:rFonts w:hint="eastAsia" w:ascii="宋体" w:hAnsi="宋体" w:eastAsia="宋体" w:cs="宋体"/>
        </w:rPr>
        <w:t>在数字化、信息化快速发展的今天，计算机技术已经渗透到各行各业，成为推动社会进步和经济发展的核心动力。计算机专业人员的工作不仅仅是编写代码、开发软件和系统，更重要的是如何在一个日益复杂和变化莫测的环境中做出决策、解决问题，并承担相应的社会责任。因此，作为计算机专业人员，具备一定的技术能力、沟通与团队合作能力、职业道德以及不断学习的能力，不仅是个人职业发展的要求，也是行业和社会对他们的基本期待。</w:t>
      </w:r>
    </w:p>
    <w:p w14:paraId="4D7A005A">
      <w:pPr>
        <w:widowControl w:val="0"/>
        <w:jc w:val="both"/>
        <w:rPr>
          <w:rFonts w:hint="eastAsia" w:ascii="宋体" w:hAnsi="宋体" w:eastAsia="宋体" w:cs="宋体"/>
        </w:rPr>
      </w:pPr>
    </w:p>
    <w:p w14:paraId="45960E40">
      <w:pPr>
        <w:widowControl w:val="0"/>
        <w:ind w:firstLine="480" w:firstLineChars="200"/>
        <w:jc w:val="both"/>
        <w:rPr>
          <w:rFonts w:hint="eastAsia" w:ascii="宋体" w:hAnsi="宋体" w:eastAsia="宋体" w:cs="宋体"/>
        </w:rPr>
      </w:pPr>
      <w:r>
        <w:rPr>
          <w:rFonts w:hint="eastAsia" w:ascii="宋体" w:hAnsi="宋体" w:eastAsia="宋体" w:cs="宋体"/>
        </w:rPr>
        <w:t>本文将从多个维度分析计算机专业人员所需具备的核心素质，阐述如何在技术日新月异的背景下，提升自身素质，从而在职业生涯中脱颖而出。</w:t>
      </w:r>
    </w:p>
    <w:p w14:paraId="406E902D">
      <w:pPr>
        <w:rPr>
          <w:rFonts w:hint="eastAsia" w:ascii="宋体" w:hAnsi="宋体" w:eastAsia="宋体" w:cs="宋体"/>
        </w:rPr>
      </w:pPr>
    </w:p>
    <w:p w14:paraId="37DB7926">
      <w:pPr>
        <w:rPr>
          <w:rFonts w:hint="eastAsia" w:ascii="宋体" w:hAnsi="宋体" w:eastAsia="宋体" w:cs="宋体"/>
        </w:rPr>
      </w:pPr>
    </w:p>
    <w:p w14:paraId="5DAF1A27">
      <w:pPr>
        <w:rPr>
          <w:rFonts w:hint="eastAsia" w:ascii="宋体" w:hAnsi="宋体" w:eastAsia="宋体" w:cs="宋体"/>
        </w:rPr>
      </w:pPr>
    </w:p>
    <w:p w14:paraId="74BFD210">
      <w:pPr>
        <w:rPr>
          <w:rFonts w:hint="eastAsia" w:ascii="宋体" w:hAnsi="宋体" w:eastAsia="宋体" w:cs="宋体"/>
        </w:rPr>
      </w:pPr>
    </w:p>
    <w:p w14:paraId="3032D268">
      <w:pPr>
        <w:rPr>
          <w:rFonts w:hint="eastAsia" w:ascii="宋体" w:hAnsi="宋体" w:eastAsia="宋体" w:cs="宋体"/>
        </w:rPr>
      </w:pPr>
    </w:p>
    <w:p w14:paraId="3720633B">
      <w:pPr>
        <w:rPr>
          <w:rFonts w:hint="eastAsia" w:ascii="宋体" w:hAnsi="宋体" w:eastAsia="宋体" w:cs="宋体"/>
        </w:rPr>
      </w:pPr>
    </w:p>
    <w:p w14:paraId="34B2C5EB">
      <w:pPr>
        <w:rPr>
          <w:rFonts w:hint="eastAsia" w:ascii="宋体" w:hAnsi="宋体" w:eastAsia="宋体" w:cs="宋体"/>
        </w:rPr>
      </w:pPr>
    </w:p>
    <w:p w14:paraId="7426CB90">
      <w:pPr>
        <w:rPr>
          <w:rFonts w:hint="eastAsia" w:ascii="宋体" w:hAnsi="宋体" w:eastAsia="宋体" w:cs="宋体"/>
        </w:rPr>
      </w:pPr>
    </w:p>
    <w:p w14:paraId="633389C0">
      <w:pPr>
        <w:rPr>
          <w:rFonts w:hint="eastAsia" w:ascii="宋体" w:hAnsi="宋体" w:eastAsia="宋体" w:cs="宋体"/>
        </w:rPr>
      </w:pPr>
    </w:p>
    <w:p w14:paraId="516E78E0">
      <w:pPr>
        <w:rPr>
          <w:rFonts w:hint="eastAsia" w:ascii="宋体" w:hAnsi="宋体" w:eastAsia="宋体" w:cs="宋体"/>
        </w:rPr>
      </w:pPr>
    </w:p>
    <w:p w14:paraId="658CC220">
      <w:pPr>
        <w:rPr>
          <w:rFonts w:hint="eastAsia" w:ascii="宋体" w:hAnsi="宋体" w:eastAsia="宋体" w:cs="宋体"/>
        </w:rPr>
      </w:pPr>
    </w:p>
    <w:p w14:paraId="75143AC5">
      <w:pPr>
        <w:rPr>
          <w:rFonts w:hint="eastAsia" w:ascii="宋体" w:hAnsi="宋体" w:eastAsia="宋体" w:cs="宋体"/>
        </w:rPr>
      </w:pPr>
    </w:p>
    <w:p w14:paraId="67B878CC">
      <w:pPr>
        <w:rPr>
          <w:rFonts w:hint="eastAsia" w:ascii="宋体" w:hAnsi="宋体" w:eastAsia="宋体" w:cs="宋体"/>
        </w:rPr>
      </w:pPr>
    </w:p>
    <w:p w14:paraId="15BFE203">
      <w:pPr>
        <w:rPr>
          <w:rFonts w:hint="eastAsia" w:ascii="宋体" w:hAnsi="宋体" w:eastAsia="宋体" w:cs="宋体"/>
        </w:rPr>
      </w:pPr>
    </w:p>
    <w:p w14:paraId="3D9431E9">
      <w:pPr>
        <w:rPr>
          <w:rFonts w:hint="eastAsia" w:ascii="宋体" w:hAnsi="宋体" w:eastAsia="宋体" w:cs="宋体"/>
        </w:rPr>
      </w:pPr>
    </w:p>
    <w:p w14:paraId="60DA2D95">
      <w:pPr>
        <w:rPr>
          <w:rFonts w:hint="eastAsia" w:ascii="宋体" w:hAnsi="宋体" w:eastAsia="宋体" w:cs="宋体"/>
        </w:rPr>
      </w:pPr>
    </w:p>
    <w:p w14:paraId="63EB0A35">
      <w:pPr>
        <w:rPr>
          <w:rFonts w:hint="eastAsia" w:ascii="宋体" w:hAnsi="宋体" w:eastAsia="宋体" w:cs="宋体"/>
        </w:rPr>
      </w:pPr>
    </w:p>
    <w:p w14:paraId="7C250FEA">
      <w:pPr>
        <w:rPr>
          <w:rFonts w:hint="eastAsia" w:ascii="宋体" w:hAnsi="宋体" w:eastAsia="宋体" w:cs="宋体"/>
        </w:rPr>
      </w:pPr>
    </w:p>
    <w:p w14:paraId="2595CDD9">
      <w:pPr>
        <w:rPr>
          <w:rFonts w:hint="eastAsia" w:ascii="宋体" w:hAnsi="宋体" w:eastAsia="宋体" w:cs="宋体"/>
        </w:rPr>
      </w:pPr>
    </w:p>
    <w:p w14:paraId="406802E1">
      <w:pPr>
        <w:rPr>
          <w:rFonts w:hint="eastAsia" w:ascii="宋体" w:hAnsi="宋体" w:eastAsia="宋体" w:cs="宋体"/>
        </w:rPr>
      </w:pPr>
    </w:p>
    <w:p w14:paraId="3B951703">
      <w:pPr>
        <w:rPr>
          <w:rFonts w:hint="eastAsia" w:ascii="宋体" w:hAnsi="宋体" w:eastAsia="宋体" w:cs="宋体"/>
        </w:rPr>
      </w:pPr>
    </w:p>
    <w:p w14:paraId="67E1CEF7">
      <w:pPr>
        <w:rPr>
          <w:rFonts w:hint="eastAsia" w:ascii="宋体" w:hAnsi="宋体" w:eastAsia="宋体" w:cs="宋体"/>
        </w:rPr>
      </w:pPr>
    </w:p>
    <w:p w14:paraId="5ADBF4CC">
      <w:pPr>
        <w:rPr>
          <w:rFonts w:hint="eastAsia" w:ascii="宋体" w:hAnsi="宋体" w:eastAsia="宋体" w:cs="宋体"/>
        </w:rPr>
      </w:pPr>
    </w:p>
    <w:p w14:paraId="3125B528">
      <w:pPr>
        <w:rPr>
          <w:rFonts w:hint="eastAsia" w:ascii="宋体" w:hAnsi="宋体" w:eastAsia="宋体" w:cs="宋体"/>
        </w:rPr>
      </w:pPr>
    </w:p>
    <w:p w14:paraId="3614599D">
      <w:pPr>
        <w:rPr>
          <w:rFonts w:hint="eastAsia" w:ascii="宋体" w:hAnsi="宋体" w:eastAsia="宋体" w:cs="宋体"/>
        </w:rPr>
      </w:pPr>
    </w:p>
    <w:p w14:paraId="408DA176">
      <w:pPr>
        <w:rPr>
          <w:rFonts w:hint="eastAsia" w:ascii="宋体" w:hAnsi="宋体" w:eastAsia="宋体" w:cs="宋体"/>
        </w:rPr>
      </w:pPr>
    </w:p>
    <w:p w14:paraId="22B80F83">
      <w:pPr>
        <w:rPr>
          <w:rFonts w:hint="eastAsia" w:ascii="宋体" w:hAnsi="宋体" w:eastAsia="宋体" w:cs="宋体"/>
        </w:rPr>
      </w:pPr>
    </w:p>
    <w:p w14:paraId="7CBF34E8">
      <w:pPr>
        <w:rPr>
          <w:rFonts w:hint="eastAsia" w:ascii="宋体" w:hAnsi="宋体" w:eastAsia="宋体" w:cs="宋体"/>
        </w:rPr>
      </w:pPr>
    </w:p>
    <w:p w14:paraId="4FC27842">
      <w:pPr>
        <w:rPr>
          <w:rFonts w:hint="eastAsia" w:ascii="宋体" w:hAnsi="宋体" w:eastAsia="宋体" w:cs="宋体"/>
        </w:rPr>
      </w:pPr>
    </w:p>
    <w:p w14:paraId="2085BC65">
      <w:pPr>
        <w:rPr>
          <w:rFonts w:hint="eastAsia" w:ascii="宋体" w:hAnsi="宋体" w:eastAsia="宋体" w:cs="宋体"/>
          <w:lang w:val="en-US" w:eastAsia="zh-CN"/>
        </w:rPr>
      </w:pPr>
    </w:p>
    <w:p w14:paraId="0F78EF72">
      <w:pPr>
        <w:jc w:val="center"/>
        <w:rPr>
          <w:rFonts w:hint="eastAsia" w:cs="宋体"/>
          <w:lang w:val="en-US" w:eastAsia="zh-CN"/>
        </w:rPr>
      </w:pPr>
      <w:r>
        <w:rPr>
          <w:rFonts w:hint="eastAsia" w:ascii="宋体" w:hAnsi="宋体" w:eastAsia="宋体" w:cs="宋体"/>
        </w:rPr>
        <w:t xml:space="preserve">- 1 </w:t>
      </w:r>
      <w:r>
        <w:rPr>
          <w:rFonts w:hint="eastAsia" w:cs="宋体"/>
          <w:lang w:val="en-US" w:eastAsia="zh-CN"/>
        </w:rPr>
        <w:t>-</w:t>
      </w:r>
    </w:p>
    <w:p w14:paraId="7BABC21C">
      <w:pPr>
        <w:jc w:val="center"/>
        <w:rPr>
          <w:rFonts w:hint="eastAsia" w:cs="宋体"/>
          <w:lang w:val="en-US" w:eastAsia="zh-CN"/>
        </w:rPr>
      </w:pPr>
    </w:p>
    <w:p w14:paraId="4EA08C65">
      <w:pPr>
        <w:jc w:val="center"/>
        <w:rPr>
          <w:rFonts w:hint="eastAsia" w:cs="宋体"/>
          <w:lang w:val="en-US" w:eastAsia="zh-CN"/>
        </w:rPr>
        <w:sectPr>
          <w:headerReference r:id="rId12" w:type="default"/>
          <w:type w:val="continuous"/>
          <w:pgSz w:w="11906" w:h="16838"/>
          <w:pgMar w:top="1440" w:right="1800" w:bottom="1440" w:left="1800" w:header="851" w:footer="992" w:gutter="0"/>
          <w:cols w:space="425" w:num="1"/>
          <w:docGrid w:type="lines" w:linePitch="312" w:charSpace="0"/>
        </w:sectPr>
      </w:pPr>
    </w:p>
    <w:p w14:paraId="383AF78D">
      <w:pPr>
        <w:widowControl w:val="0"/>
        <w:numPr>
          <w:ilvl w:val="0"/>
          <w:numId w:val="2"/>
        </w:numPr>
        <w:jc w:val="center"/>
        <w:outlineLvl w:val="0"/>
        <w:rPr>
          <w:rFonts w:hint="eastAsia" w:ascii="宋体" w:hAnsi="宋体" w:eastAsia="宋体" w:cs="宋体"/>
          <w:b/>
          <w:bCs/>
          <w:sz w:val="32"/>
          <w:szCs w:val="32"/>
        </w:rPr>
      </w:pPr>
      <w:bookmarkStart w:id="14" w:name="_Toc14874"/>
      <w:r>
        <w:rPr>
          <w:rFonts w:hint="eastAsia" w:ascii="宋体" w:hAnsi="宋体" w:eastAsia="宋体" w:cs="宋体"/>
          <w:b/>
          <w:bCs/>
          <w:sz w:val="32"/>
          <w:szCs w:val="32"/>
        </w:rPr>
        <w:t>计算机专业人员的核心素质</w:t>
      </w:r>
      <w:bookmarkEnd w:id="14"/>
    </w:p>
    <w:p w14:paraId="348F27A7">
      <w:pPr>
        <w:widowControl w:val="0"/>
        <w:jc w:val="both"/>
        <w:outlineLvl w:val="1"/>
        <w:rPr>
          <w:rFonts w:hint="eastAsia" w:ascii="宋体" w:hAnsi="宋体" w:eastAsia="宋体" w:cs="宋体"/>
          <w:b/>
          <w:bCs/>
          <w:sz w:val="30"/>
          <w:szCs w:val="30"/>
        </w:rPr>
      </w:pPr>
      <w:bookmarkStart w:id="15" w:name="_Toc26055"/>
    </w:p>
    <w:p w14:paraId="2FA4EC16">
      <w:pPr>
        <w:widowControl w:val="0"/>
        <w:jc w:val="both"/>
        <w:outlineLvl w:val="1"/>
        <w:rPr>
          <w:rFonts w:hint="eastAsia" w:ascii="宋体" w:hAnsi="宋体" w:eastAsia="宋体" w:cs="宋体"/>
          <w:b/>
          <w:bCs/>
          <w:sz w:val="30"/>
          <w:szCs w:val="30"/>
        </w:rPr>
      </w:pPr>
      <w:r>
        <w:rPr>
          <w:rFonts w:hint="eastAsia" w:ascii="宋体" w:hAnsi="宋体" w:eastAsia="宋体" w:cs="宋体"/>
          <w:b/>
          <w:bCs/>
          <w:sz w:val="30"/>
          <w:szCs w:val="30"/>
        </w:rPr>
        <w:t>1.1 技术能力：编程、算法与系统设计的基础</w:t>
      </w:r>
      <w:bookmarkEnd w:id="15"/>
    </w:p>
    <w:p w14:paraId="6D4F463C">
      <w:pPr>
        <w:ind w:firstLine="480" w:firstLineChars="200"/>
        <w:rPr>
          <w:rFonts w:hint="eastAsia" w:ascii="宋体" w:hAnsi="宋体" w:eastAsia="宋体" w:cs="宋体"/>
        </w:rPr>
      </w:pPr>
    </w:p>
    <w:p w14:paraId="5854FF23">
      <w:pPr>
        <w:ind w:firstLine="480" w:firstLineChars="200"/>
        <w:rPr>
          <w:rFonts w:hint="eastAsia" w:ascii="宋体" w:hAnsi="宋体" w:eastAsia="宋体" w:cs="宋体"/>
          <w:sz w:val="24"/>
          <w:szCs w:val="24"/>
        </w:rPr>
      </w:pPr>
      <w:r>
        <w:rPr>
          <w:rFonts w:hint="eastAsia" w:ascii="宋体" w:hAnsi="宋体" w:eastAsia="宋体" w:cs="宋体"/>
          <w:sz w:val="24"/>
          <w:szCs w:val="24"/>
        </w:rPr>
        <w:t>技术能力是计算机专业人员的基础素质之一，它包括编程能力、算法设计能力、系统架构能力等。编程能力是计算机专业人员的基础技能，无论从事软件开发、数据分析，还是人工智能研究，编程能力都是必不可少的。而算法设计能力则是解决复杂问题的核心，它要求专业人员具备较强的数学和逻辑推理能力，能够设计出高效、稳定、可扩展的解决方案。系统设计能力则是在大型项目中尤为重要，它要求开发人员能够设计出高效、可维护和高可用性的系统架构。</w:t>
      </w:r>
    </w:p>
    <w:p w14:paraId="46A3EFE1">
      <w:pPr>
        <w:widowControl w:val="0"/>
        <w:jc w:val="both"/>
        <w:rPr>
          <w:rFonts w:hint="eastAsia" w:ascii="宋体" w:hAnsi="宋体" w:eastAsia="宋体" w:cs="宋体"/>
          <w:sz w:val="24"/>
          <w:szCs w:val="24"/>
        </w:rPr>
      </w:pPr>
    </w:p>
    <w:p w14:paraId="4FCCC97D">
      <w:pPr>
        <w:widowControl w:val="0"/>
        <w:ind w:firstLine="480" w:firstLineChars="200"/>
        <w:jc w:val="both"/>
        <w:rPr>
          <w:rFonts w:hint="eastAsia" w:ascii="宋体" w:hAnsi="宋体" w:eastAsia="宋体" w:cs="宋体"/>
          <w:sz w:val="24"/>
          <w:szCs w:val="24"/>
        </w:rPr>
      </w:pPr>
      <w:r>
        <w:rPr>
          <w:rFonts w:hint="eastAsia" w:ascii="宋体" w:hAnsi="宋体" w:eastAsia="宋体" w:cs="宋体"/>
          <w:sz w:val="24"/>
          <w:szCs w:val="24"/>
        </w:rPr>
        <w:t>随着技术的不断发展，新的编程语言和框架层出不穷，因此计算机专业人员还需要具备快速学习新技术的能力，以适应不断变化的技术环境。</w:t>
      </w:r>
    </w:p>
    <w:p w14:paraId="2B49C7D7">
      <w:pPr>
        <w:rPr>
          <w:rFonts w:hint="eastAsia" w:ascii="宋体" w:hAnsi="宋体" w:eastAsia="宋体" w:cs="宋体"/>
        </w:rPr>
      </w:pPr>
    </w:p>
    <w:p w14:paraId="3683537F">
      <w:pPr>
        <w:rPr>
          <w:rFonts w:hint="eastAsia" w:ascii="宋体" w:hAnsi="宋体" w:eastAsia="宋体" w:cs="宋体"/>
        </w:rPr>
      </w:pPr>
    </w:p>
    <w:p w14:paraId="428560AE">
      <w:pPr>
        <w:widowControl w:val="0"/>
        <w:jc w:val="both"/>
        <w:outlineLvl w:val="1"/>
        <w:rPr>
          <w:rFonts w:hint="eastAsia" w:ascii="宋体" w:hAnsi="宋体" w:eastAsia="宋体" w:cs="宋体"/>
          <w:b/>
          <w:bCs/>
          <w:sz w:val="30"/>
          <w:szCs w:val="30"/>
        </w:rPr>
      </w:pPr>
      <w:bookmarkStart w:id="16" w:name="_Toc4281"/>
      <w:r>
        <w:rPr>
          <w:rFonts w:hint="eastAsia" w:ascii="宋体" w:hAnsi="宋体" w:eastAsia="宋体" w:cs="宋体"/>
          <w:b/>
          <w:bCs/>
          <w:sz w:val="30"/>
          <w:szCs w:val="30"/>
        </w:rPr>
        <w:t>1.2 问题解决能力：如何应对复杂问题的挑战</w:t>
      </w:r>
      <w:bookmarkEnd w:id="16"/>
    </w:p>
    <w:p w14:paraId="09EF9B10">
      <w:pPr>
        <w:ind w:firstLine="480" w:firstLineChars="200"/>
        <w:rPr>
          <w:rFonts w:hint="eastAsia" w:ascii="宋体" w:hAnsi="宋体" w:eastAsia="宋体" w:cs="宋体"/>
        </w:rPr>
      </w:pPr>
    </w:p>
    <w:p w14:paraId="18B2B563">
      <w:pPr>
        <w:ind w:firstLine="480" w:firstLineChars="200"/>
        <w:rPr>
          <w:rFonts w:hint="eastAsia" w:ascii="宋体" w:hAnsi="宋体" w:eastAsia="宋体" w:cs="宋体"/>
        </w:rPr>
      </w:pPr>
      <w:r>
        <w:rPr>
          <w:rFonts w:hint="eastAsia" w:ascii="宋体" w:hAnsi="宋体" w:eastAsia="宋体" w:cs="宋体"/>
        </w:rPr>
        <w:t>计算机专业人员不仅要具备扎实的技术能力，更要具备出色的解决问题的能力。在实际工作中，许多问题常常并非简单的编程任务，而是需要在多种可能的方案中选择最优解。比如，面对性能瓶颈时，如何选择最合适的优化策略；在系统出现故障时，如何迅速定位问题并制定解决方案。为了提高问题解决能力，计算机专业人员需要具备良好的分析能力、逻辑思维能力和创造力，同时要具备快速响应和决策的能力。</w:t>
      </w:r>
    </w:p>
    <w:p w14:paraId="241BFFF9">
      <w:pPr>
        <w:rPr>
          <w:rFonts w:hint="eastAsia" w:ascii="宋体" w:hAnsi="宋体" w:eastAsia="宋体" w:cs="宋体"/>
        </w:rPr>
      </w:pPr>
    </w:p>
    <w:p w14:paraId="32E5E423">
      <w:pPr>
        <w:rPr>
          <w:rFonts w:hint="eastAsia" w:ascii="宋体" w:hAnsi="宋体" w:eastAsia="宋体" w:cs="宋体"/>
        </w:rPr>
      </w:pPr>
    </w:p>
    <w:p w14:paraId="1A653D80">
      <w:pPr>
        <w:outlineLvl w:val="1"/>
        <w:rPr>
          <w:rFonts w:hint="eastAsia" w:ascii="宋体" w:hAnsi="宋体" w:eastAsia="宋体" w:cs="宋体"/>
          <w:b/>
          <w:bCs/>
          <w:sz w:val="30"/>
          <w:szCs w:val="30"/>
        </w:rPr>
      </w:pPr>
      <w:bookmarkStart w:id="17" w:name="_Toc29478"/>
      <w:r>
        <w:rPr>
          <w:rFonts w:hint="eastAsia" w:ascii="宋体" w:hAnsi="宋体" w:eastAsia="宋体" w:cs="宋体"/>
          <w:b/>
          <w:bCs/>
          <w:sz w:val="30"/>
          <w:szCs w:val="30"/>
        </w:rPr>
        <w:t>1.3 创新能力：推动技术发展的源动力</w:t>
      </w:r>
      <w:bookmarkEnd w:id="17"/>
    </w:p>
    <w:p w14:paraId="025E77E4">
      <w:pPr>
        <w:widowControl w:val="0"/>
        <w:jc w:val="both"/>
        <w:rPr>
          <w:rFonts w:hint="eastAsia" w:ascii="宋体" w:hAnsi="宋体" w:eastAsia="宋体" w:cs="宋体"/>
          <w:b/>
          <w:bCs/>
        </w:rPr>
      </w:pPr>
    </w:p>
    <w:p w14:paraId="0A21E57A">
      <w:pPr>
        <w:widowControl w:val="0"/>
        <w:ind w:firstLine="480" w:firstLineChars="200"/>
        <w:jc w:val="both"/>
        <w:rPr>
          <w:rFonts w:hint="eastAsia" w:ascii="宋体" w:hAnsi="宋体" w:eastAsia="宋体" w:cs="宋体"/>
        </w:rPr>
      </w:pPr>
      <w:r>
        <w:rPr>
          <w:rFonts w:hint="eastAsia" w:ascii="宋体" w:hAnsi="宋体" w:eastAsia="宋体" w:cs="宋体"/>
        </w:rPr>
        <w:t>创新是技术发展的根本动力。对于计算机专业人员来说，创新不仅体现在技术上的突破，还包括在工作方式、解决问题的思维方法等方面的创新。随着人工智能、大数据、云计算等新兴技术的崛起，计算机专业人员必须具备创新思维，勇于挑战传统的思维方式，推动技术的不断发展。创新能力的培养不仅依赖于技术的积累，还需要保持对前沿技术的敏感性和对未知领域的探索精神。</w:t>
      </w:r>
    </w:p>
    <w:p w14:paraId="6CEAABD1">
      <w:pPr>
        <w:rPr>
          <w:rFonts w:hint="eastAsia" w:ascii="宋体" w:hAnsi="宋体" w:eastAsia="宋体" w:cs="宋体"/>
        </w:rPr>
      </w:pPr>
    </w:p>
    <w:p w14:paraId="54D16339">
      <w:pPr>
        <w:rPr>
          <w:rFonts w:hint="eastAsia" w:ascii="宋体" w:hAnsi="宋体" w:eastAsia="宋体" w:cs="宋体"/>
        </w:rPr>
      </w:pPr>
    </w:p>
    <w:p w14:paraId="2B1D1172">
      <w:pPr>
        <w:rPr>
          <w:rFonts w:hint="eastAsia" w:ascii="宋体" w:hAnsi="宋体" w:eastAsia="宋体" w:cs="宋体"/>
        </w:rPr>
      </w:pPr>
    </w:p>
    <w:p w14:paraId="0F620A2B">
      <w:pPr>
        <w:rPr>
          <w:rFonts w:hint="eastAsia" w:ascii="宋体" w:hAnsi="宋体" w:eastAsia="宋体" w:cs="宋体"/>
        </w:rPr>
      </w:pPr>
    </w:p>
    <w:p w14:paraId="6DC36EB7">
      <w:pPr>
        <w:rPr>
          <w:rFonts w:hint="eastAsia" w:ascii="宋体" w:hAnsi="宋体" w:eastAsia="宋体" w:cs="宋体"/>
        </w:rPr>
        <w:sectPr>
          <w:headerReference r:id="rId13" w:type="default"/>
          <w:type w:val="continuous"/>
          <w:pgSz w:w="11906" w:h="16838"/>
          <w:pgMar w:top="1440" w:right="1800" w:bottom="1440" w:left="1800" w:header="851" w:footer="992" w:gutter="0"/>
          <w:cols w:space="425" w:num="1"/>
          <w:docGrid w:type="lines" w:linePitch="312" w:charSpace="0"/>
        </w:sectPr>
      </w:pPr>
    </w:p>
    <w:p w14:paraId="3B119F97">
      <w:pPr>
        <w:rPr>
          <w:rFonts w:hint="eastAsia" w:ascii="宋体" w:hAnsi="宋体" w:eastAsia="宋体" w:cs="宋体"/>
        </w:rPr>
      </w:pPr>
    </w:p>
    <w:p w14:paraId="03EF69DF">
      <w:pPr>
        <w:jc w:val="center"/>
        <w:rPr>
          <w:rFonts w:hint="eastAsia" w:ascii="宋体" w:hAnsi="宋体" w:eastAsia="宋体" w:cs="宋体"/>
        </w:rPr>
      </w:pPr>
      <w:r>
        <w:rPr>
          <w:rFonts w:hint="eastAsia" w:ascii="宋体" w:hAnsi="宋体" w:eastAsia="宋体" w:cs="宋体"/>
        </w:rPr>
        <w:t>- 2 -</w:t>
      </w:r>
      <w:bookmarkStart w:id="18" w:name="_Toc6787"/>
    </w:p>
    <w:p w14:paraId="4456DBB4">
      <w:pPr>
        <w:jc w:val="center"/>
        <w:rPr>
          <w:rFonts w:hint="eastAsia" w:ascii="宋体" w:hAnsi="宋体" w:eastAsia="宋体" w:cs="宋体"/>
        </w:rPr>
      </w:pPr>
    </w:p>
    <w:p w14:paraId="159BC861">
      <w:pPr>
        <w:numPr>
          <w:ilvl w:val="0"/>
          <w:numId w:val="3"/>
        </w:numPr>
        <w:jc w:val="center"/>
        <w:rPr>
          <w:rFonts w:hint="eastAsia" w:ascii="宋体" w:hAnsi="宋体" w:eastAsia="宋体" w:cs="宋体"/>
          <w:b/>
          <w:bCs/>
          <w:sz w:val="32"/>
          <w:szCs w:val="32"/>
        </w:rPr>
      </w:pPr>
      <w:r>
        <w:rPr>
          <w:rFonts w:hint="eastAsia" w:ascii="宋体" w:hAnsi="宋体" w:eastAsia="宋体" w:cs="宋体"/>
          <w:b/>
          <w:bCs/>
          <w:sz w:val="32"/>
          <w:szCs w:val="32"/>
        </w:rPr>
        <w:t>沟通与团队合作：提升职业素质的重要维度</w:t>
      </w:r>
      <w:bookmarkEnd w:id="18"/>
      <w:bookmarkStart w:id="19" w:name="_Toc3883"/>
    </w:p>
    <w:p w14:paraId="11711AA8">
      <w:pPr>
        <w:widowControl w:val="0"/>
        <w:jc w:val="both"/>
        <w:outlineLvl w:val="1"/>
        <w:rPr>
          <w:rFonts w:hint="eastAsia" w:ascii="宋体" w:hAnsi="宋体" w:eastAsia="宋体" w:cs="宋体"/>
          <w:b/>
          <w:bCs/>
          <w:sz w:val="30"/>
          <w:szCs w:val="30"/>
        </w:rPr>
      </w:pPr>
    </w:p>
    <w:p w14:paraId="03217C4D">
      <w:pPr>
        <w:widowControl w:val="0"/>
        <w:jc w:val="both"/>
        <w:outlineLvl w:val="1"/>
        <w:rPr>
          <w:rFonts w:hint="eastAsia" w:ascii="宋体" w:hAnsi="宋体" w:eastAsia="宋体" w:cs="宋体"/>
          <w:b/>
          <w:bCs/>
          <w:sz w:val="30"/>
          <w:szCs w:val="30"/>
        </w:rPr>
      </w:pPr>
      <w:r>
        <w:rPr>
          <w:rFonts w:hint="eastAsia" w:ascii="宋体" w:hAnsi="宋体" w:eastAsia="宋体" w:cs="宋体"/>
          <w:b/>
          <w:bCs/>
          <w:sz w:val="30"/>
          <w:szCs w:val="30"/>
        </w:rPr>
        <w:t>2.1 沟通技能：跨部门合作与用户需求分析</w:t>
      </w:r>
      <w:bookmarkEnd w:id="19"/>
    </w:p>
    <w:p w14:paraId="1D59553A">
      <w:pPr>
        <w:widowControl w:val="0"/>
        <w:ind w:firstLine="480" w:firstLineChars="200"/>
        <w:jc w:val="both"/>
        <w:rPr>
          <w:rFonts w:hint="eastAsia" w:ascii="宋体" w:hAnsi="宋体" w:eastAsia="宋体" w:cs="宋体"/>
        </w:rPr>
      </w:pPr>
    </w:p>
    <w:p w14:paraId="36AA3F1C">
      <w:pPr>
        <w:widowControl w:val="0"/>
        <w:ind w:firstLine="480" w:firstLineChars="200"/>
        <w:jc w:val="both"/>
        <w:rPr>
          <w:rFonts w:hint="eastAsia" w:ascii="宋体" w:hAnsi="宋体" w:eastAsia="宋体" w:cs="宋体"/>
        </w:rPr>
      </w:pPr>
      <w:r>
        <w:rPr>
          <w:rFonts w:hint="eastAsia" w:ascii="宋体" w:hAnsi="宋体" w:eastAsia="宋体" w:cs="宋体"/>
        </w:rPr>
        <w:t>计算机专业人员的工作并非孤立的，通常需要与其他部门的同事、客户以及用户进行紧密的合作。有效的沟通技能不仅能够提高工作效率，还能帮助开发人员更好地理解用户需求，避免需求误解和项目偏离方向。因此，计算机专业人员需要具备清晰、简洁的表达能力和积极倾听的态度。</w:t>
      </w:r>
    </w:p>
    <w:p w14:paraId="3C43E44D">
      <w:pPr>
        <w:rPr>
          <w:rFonts w:hint="eastAsia" w:ascii="宋体" w:hAnsi="宋体" w:eastAsia="宋体" w:cs="宋体"/>
        </w:rPr>
      </w:pPr>
      <w:r>
        <w:rPr>
          <w:rFonts w:hint="eastAsia" w:ascii="宋体" w:hAnsi="宋体" w:eastAsia="宋体" w:cs="宋体"/>
        </w:rPr>
        <w:t>在实际工作中，尤其是跨部门合作时，沟通不仅是语言的交流，更是对信息的有效传递。开发人员需要能够将复杂的技术概念以非技术化的方式传达给非技术人员，从而促使项目的顺利进行。</w:t>
      </w:r>
    </w:p>
    <w:p w14:paraId="727B25AD">
      <w:pPr>
        <w:rPr>
          <w:rFonts w:hint="eastAsia" w:ascii="宋体" w:hAnsi="宋体" w:eastAsia="宋体" w:cs="宋体"/>
        </w:rPr>
      </w:pPr>
    </w:p>
    <w:p w14:paraId="23685841">
      <w:pPr>
        <w:widowControl w:val="0"/>
        <w:jc w:val="both"/>
        <w:rPr>
          <w:rFonts w:hint="eastAsia" w:ascii="宋体" w:hAnsi="宋体" w:eastAsia="宋体" w:cs="宋体"/>
        </w:rPr>
      </w:pPr>
    </w:p>
    <w:p w14:paraId="139A2143">
      <w:pPr>
        <w:widowControl w:val="0"/>
        <w:jc w:val="both"/>
        <w:outlineLvl w:val="1"/>
        <w:rPr>
          <w:rFonts w:hint="eastAsia" w:ascii="宋体" w:hAnsi="宋体" w:eastAsia="宋体" w:cs="宋体"/>
          <w:b/>
          <w:bCs/>
          <w:sz w:val="30"/>
          <w:szCs w:val="30"/>
        </w:rPr>
      </w:pPr>
      <w:bookmarkStart w:id="20" w:name="_Toc11497"/>
      <w:r>
        <w:rPr>
          <w:rFonts w:hint="eastAsia" w:ascii="宋体" w:hAnsi="宋体" w:eastAsia="宋体" w:cs="宋体"/>
          <w:b/>
          <w:bCs/>
          <w:sz w:val="30"/>
          <w:szCs w:val="30"/>
        </w:rPr>
        <w:t>2.2 团队合作与领导力：多元化背景下的协作</w:t>
      </w:r>
      <w:bookmarkEnd w:id="20"/>
    </w:p>
    <w:p w14:paraId="5015FDA9">
      <w:pPr>
        <w:widowControl w:val="0"/>
        <w:ind w:firstLine="480" w:firstLineChars="200"/>
        <w:jc w:val="both"/>
        <w:rPr>
          <w:rFonts w:hint="eastAsia" w:ascii="宋体" w:hAnsi="宋体" w:eastAsia="宋体" w:cs="宋体"/>
        </w:rPr>
      </w:pPr>
    </w:p>
    <w:p w14:paraId="1AFABF2A">
      <w:pPr>
        <w:widowControl w:val="0"/>
        <w:ind w:firstLine="480" w:firstLineChars="200"/>
        <w:jc w:val="both"/>
        <w:rPr>
          <w:rFonts w:hint="eastAsia" w:ascii="宋体" w:hAnsi="宋体" w:eastAsia="宋体" w:cs="宋体"/>
        </w:rPr>
      </w:pPr>
      <w:r>
        <w:rPr>
          <w:rFonts w:hint="eastAsia" w:ascii="宋体" w:hAnsi="宋体" w:eastAsia="宋体" w:cs="宋体"/>
        </w:rPr>
        <w:t>计算机行业的项目往往是团队合作的产物，尤其是在大型项目中，不同背景和专业技能的成员需要密切配合。良好的团队合作能力要求计算机专业人员不仅要具备协作精神，还需要具备一定的领导力，能够协调团队成员的工作，解决冲突，确保团队朝着共同目标努力。</w:t>
      </w:r>
    </w:p>
    <w:p w14:paraId="51252A75">
      <w:pPr>
        <w:rPr>
          <w:rFonts w:hint="eastAsia" w:ascii="宋体" w:hAnsi="宋体" w:eastAsia="宋体" w:cs="宋体"/>
        </w:rPr>
      </w:pPr>
      <w:r>
        <w:rPr>
          <w:rFonts w:hint="eastAsia" w:ascii="宋体" w:hAnsi="宋体" w:eastAsia="宋体" w:cs="宋体"/>
        </w:rPr>
        <w:t>在一个多元化的团队中，计算机专业人员还需要具备跨文化沟通的能力，理解和尊重团队成员的不同背景和观点，从而推动团队的凝聚力和创造力。</w:t>
      </w:r>
    </w:p>
    <w:p w14:paraId="20846E19">
      <w:pPr>
        <w:rPr>
          <w:rFonts w:hint="eastAsia" w:ascii="宋体" w:hAnsi="宋体" w:eastAsia="宋体" w:cs="宋体"/>
        </w:rPr>
      </w:pPr>
    </w:p>
    <w:p w14:paraId="46D58B3F">
      <w:pPr>
        <w:widowControl w:val="0"/>
        <w:jc w:val="both"/>
        <w:rPr>
          <w:rFonts w:hint="eastAsia" w:ascii="宋体" w:hAnsi="宋体" w:eastAsia="宋体" w:cs="宋体"/>
        </w:rPr>
      </w:pPr>
    </w:p>
    <w:p w14:paraId="138085A2">
      <w:pPr>
        <w:widowControl w:val="0"/>
        <w:jc w:val="both"/>
        <w:outlineLvl w:val="1"/>
        <w:rPr>
          <w:rFonts w:hint="eastAsia" w:ascii="宋体" w:hAnsi="宋体" w:eastAsia="宋体" w:cs="宋体"/>
          <w:b/>
          <w:bCs/>
          <w:sz w:val="30"/>
          <w:szCs w:val="30"/>
        </w:rPr>
      </w:pPr>
      <w:bookmarkStart w:id="21" w:name="_Toc27840"/>
      <w:r>
        <w:rPr>
          <w:rFonts w:hint="eastAsia" w:ascii="宋体" w:hAnsi="宋体" w:eastAsia="宋体" w:cs="宋体"/>
          <w:b/>
          <w:bCs/>
          <w:sz w:val="30"/>
          <w:szCs w:val="30"/>
        </w:rPr>
        <w:t>2.3 跨文化理解与全球视野：全球化背景下的职业素养</w:t>
      </w:r>
      <w:bookmarkEnd w:id="21"/>
    </w:p>
    <w:p w14:paraId="372E87E2">
      <w:pPr>
        <w:widowControl w:val="0"/>
        <w:ind w:firstLine="480" w:firstLineChars="200"/>
        <w:jc w:val="both"/>
        <w:rPr>
          <w:rFonts w:hint="eastAsia" w:ascii="宋体" w:hAnsi="宋体" w:eastAsia="宋体" w:cs="宋体"/>
        </w:rPr>
      </w:pPr>
    </w:p>
    <w:p w14:paraId="44935571">
      <w:pPr>
        <w:widowControl w:val="0"/>
        <w:ind w:firstLine="480" w:firstLineChars="200"/>
        <w:jc w:val="both"/>
        <w:rPr>
          <w:rFonts w:hint="eastAsia" w:ascii="宋体" w:hAnsi="宋体" w:eastAsia="宋体" w:cs="宋体"/>
        </w:rPr>
      </w:pPr>
      <w:r>
        <w:rPr>
          <w:rFonts w:hint="eastAsia" w:ascii="宋体" w:hAnsi="宋体" w:eastAsia="宋体" w:cs="宋体"/>
        </w:rPr>
        <w:t>随着全球化的发展，计算机专业人员不仅需要关注国内的技术发展，还需要具有全球视野，了解国际上的技术趋势、行业动态和市场需求。跨文化理解能力变得尤为重要，尤其是在与来自不同国家和地区的客户或团队合作时。计算机专业人员需要了解不同文化背景下的工作方式和沟通习惯，以避免因文化差异而导致的沟通障碍。</w:t>
      </w:r>
    </w:p>
    <w:p w14:paraId="7D61E5F0">
      <w:pPr>
        <w:rPr>
          <w:rFonts w:hint="eastAsia" w:ascii="宋体" w:hAnsi="宋体" w:eastAsia="宋体" w:cs="宋体"/>
        </w:rPr>
      </w:pPr>
    </w:p>
    <w:p w14:paraId="05B7011A">
      <w:pPr>
        <w:rPr>
          <w:rFonts w:hint="eastAsia" w:ascii="宋体" w:hAnsi="宋体" w:eastAsia="宋体" w:cs="宋体"/>
        </w:rPr>
      </w:pPr>
    </w:p>
    <w:p w14:paraId="37B4DF1E">
      <w:pPr>
        <w:rPr>
          <w:rFonts w:hint="eastAsia" w:ascii="宋体" w:hAnsi="宋体" w:eastAsia="宋体" w:cs="宋体"/>
        </w:rPr>
      </w:pPr>
    </w:p>
    <w:p w14:paraId="39EBB9AF">
      <w:pPr>
        <w:rPr>
          <w:rFonts w:hint="eastAsia" w:ascii="宋体" w:hAnsi="宋体" w:eastAsia="宋体" w:cs="宋体"/>
        </w:rPr>
      </w:pPr>
    </w:p>
    <w:p w14:paraId="4A4624A9">
      <w:pPr>
        <w:rPr>
          <w:rFonts w:hint="eastAsia" w:ascii="宋体" w:hAnsi="宋体" w:eastAsia="宋体" w:cs="宋体"/>
        </w:rPr>
      </w:pPr>
    </w:p>
    <w:p w14:paraId="1526E94C">
      <w:pPr>
        <w:rPr>
          <w:rFonts w:hint="eastAsia" w:ascii="宋体" w:hAnsi="宋体" w:eastAsia="宋体" w:cs="宋体"/>
        </w:rPr>
      </w:pPr>
    </w:p>
    <w:p w14:paraId="62146ED3">
      <w:pPr>
        <w:rPr>
          <w:rFonts w:hint="eastAsia" w:ascii="宋体" w:hAnsi="宋体" w:eastAsia="宋体" w:cs="宋体"/>
        </w:rPr>
        <w:sectPr>
          <w:headerReference r:id="rId14" w:type="default"/>
          <w:type w:val="continuous"/>
          <w:pgSz w:w="11906" w:h="16838"/>
          <w:pgMar w:top="1440" w:right="1800" w:bottom="1440" w:left="1800" w:header="851" w:footer="992" w:gutter="0"/>
          <w:cols w:space="425" w:num="1"/>
          <w:docGrid w:type="lines" w:linePitch="312" w:charSpace="0"/>
        </w:sectPr>
      </w:pPr>
    </w:p>
    <w:p w14:paraId="179E40E2">
      <w:pPr>
        <w:rPr>
          <w:rFonts w:hint="eastAsia" w:ascii="宋体" w:hAnsi="宋体" w:eastAsia="宋体" w:cs="宋体"/>
        </w:rPr>
      </w:pPr>
    </w:p>
    <w:p w14:paraId="4B38937D">
      <w:pPr>
        <w:jc w:val="center"/>
        <w:rPr>
          <w:rFonts w:hint="eastAsia" w:ascii="宋体" w:hAnsi="宋体" w:eastAsia="宋体" w:cs="宋体"/>
        </w:rPr>
      </w:pPr>
      <w:r>
        <w:rPr>
          <w:rFonts w:hint="eastAsia" w:ascii="宋体" w:hAnsi="宋体" w:eastAsia="宋体" w:cs="宋体"/>
        </w:rPr>
        <w:t>- 3 -</w:t>
      </w:r>
    </w:p>
    <w:p w14:paraId="7C4BAF0B">
      <w:pPr>
        <w:jc w:val="center"/>
        <w:rPr>
          <w:rFonts w:hint="eastAsia" w:ascii="宋体" w:hAnsi="宋体" w:eastAsia="宋体" w:cs="宋体"/>
        </w:rPr>
      </w:pPr>
    </w:p>
    <w:p w14:paraId="79E9F235">
      <w:pPr>
        <w:widowControl w:val="0"/>
        <w:jc w:val="center"/>
        <w:outlineLvl w:val="0"/>
        <w:rPr>
          <w:rFonts w:hint="eastAsia" w:ascii="宋体" w:hAnsi="宋体" w:eastAsia="宋体" w:cs="宋体"/>
          <w:b/>
          <w:bCs/>
          <w:sz w:val="36"/>
          <w:szCs w:val="36"/>
        </w:rPr>
      </w:pPr>
      <w:bookmarkStart w:id="22" w:name="_Toc32121"/>
      <w:r>
        <w:rPr>
          <w:rFonts w:hint="eastAsia" w:ascii="宋体" w:hAnsi="宋体" w:eastAsia="宋体" w:cs="宋体"/>
          <w:b/>
          <w:bCs/>
          <w:sz w:val="32"/>
          <w:szCs w:val="32"/>
        </w:rPr>
        <w:t>3. 职业道德与社会责任</w:t>
      </w:r>
      <w:bookmarkEnd w:id="22"/>
    </w:p>
    <w:p w14:paraId="7186AFB2">
      <w:pPr>
        <w:widowControl w:val="0"/>
        <w:jc w:val="both"/>
        <w:outlineLvl w:val="1"/>
        <w:rPr>
          <w:rFonts w:hint="eastAsia" w:ascii="宋体" w:hAnsi="宋体" w:eastAsia="宋体" w:cs="宋体"/>
          <w:b/>
          <w:bCs/>
          <w:sz w:val="30"/>
          <w:szCs w:val="30"/>
        </w:rPr>
      </w:pPr>
      <w:bookmarkStart w:id="23" w:name="_Toc18497"/>
    </w:p>
    <w:p w14:paraId="1EFDE221">
      <w:pPr>
        <w:widowControl w:val="0"/>
        <w:jc w:val="both"/>
        <w:outlineLvl w:val="1"/>
        <w:rPr>
          <w:rFonts w:hint="eastAsia" w:ascii="宋体" w:hAnsi="宋体" w:eastAsia="宋体" w:cs="宋体"/>
          <w:b/>
          <w:bCs/>
          <w:sz w:val="30"/>
          <w:szCs w:val="30"/>
        </w:rPr>
      </w:pPr>
      <w:r>
        <w:rPr>
          <w:rFonts w:hint="eastAsia" w:ascii="宋体" w:hAnsi="宋体" w:eastAsia="宋体" w:cs="宋体"/>
          <w:b/>
          <w:bCs/>
          <w:sz w:val="30"/>
          <w:szCs w:val="30"/>
        </w:rPr>
        <w:t>3.1 信息安全与隐私保护：程序员的伦理责任</w:t>
      </w:r>
      <w:bookmarkEnd w:id="23"/>
    </w:p>
    <w:p w14:paraId="49F39E73">
      <w:pPr>
        <w:ind w:firstLine="480" w:firstLineChars="200"/>
        <w:rPr>
          <w:rFonts w:hint="eastAsia" w:ascii="宋体" w:hAnsi="宋体" w:eastAsia="宋体" w:cs="宋体"/>
        </w:rPr>
      </w:pPr>
    </w:p>
    <w:p w14:paraId="0CD8BDAB">
      <w:pPr>
        <w:ind w:firstLine="480" w:firstLineChars="200"/>
        <w:rPr>
          <w:rFonts w:hint="eastAsia" w:ascii="宋体" w:hAnsi="宋体" w:eastAsia="宋体" w:cs="宋体"/>
        </w:rPr>
      </w:pPr>
      <w:r>
        <w:rPr>
          <w:rFonts w:hint="eastAsia" w:ascii="宋体" w:hAnsi="宋体" w:eastAsia="宋体" w:cs="宋体"/>
        </w:rPr>
        <w:t>随着信息技术的普及和大数据时代的到来，信息安全和隐私保护成为计算机专业人员的重大责任。在编写代码时，程序员不仅要关注代码的功能性，还要确保其安全性，避免数据泄露和滥用。因此，计算机专业人员需要具备高度的职业道德，时刻把用户的隐私和数据安全放在首位。</w:t>
      </w:r>
    </w:p>
    <w:p w14:paraId="28523F38">
      <w:pPr>
        <w:rPr>
          <w:rFonts w:hint="eastAsia" w:ascii="宋体" w:hAnsi="宋体" w:eastAsia="宋体" w:cs="宋体"/>
        </w:rPr>
      </w:pPr>
    </w:p>
    <w:p w14:paraId="795E0D88">
      <w:pPr>
        <w:widowControl w:val="0"/>
        <w:jc w:val="both"/>
        <w:rPr>
          <w:rFonts w:hint="eastAsia" w:ascii="宋体" w:hAnsi="宋体" w:eastAsia="宋体" w:cs="宋体"/>
        </w:rPr>
      </w:pPr>
    </w:p>
    <w:p w14:paraId="71F10D01">
      <w:pPr>
        <w:widowControl w:val="0"/>
        <w:jc w:val="both"/>
        <w:outlineLvl w:val="1"/>
        <w:rPr>
          <w:rFonts w:hint="eastAsia" w:ascii="宋体" w:hAnsi="宋体" w:eastAsia="宋体" w:cs="宋体"/>
          <w:b/>
          <w:bCs/>
          <w:sz w:val="30"/>
          <w:szCs w:val="30"/>
        </w:rPr>
      </w:pPr>
      <w:bookmarkStart w:id="24" w:name="_Toc26629"/>
      <w:r>
        <w:rPr>
          <w:rFonts w:hint="eastAsia" w:ascii="宋体" w:hAnsi="宋体" w:eastAsia="宋体" w:cs="宋体"/>
          <w:b/>
          <w:bCs/>
          <w:sz w:val="30"/>
          <w:szCs w:val="30"/>
        </w:rPr>
        <w:t>3.2 软件开发的社会责任：如何在技术变革中维护公平与透明</w:t>
      </w:r>
      <w:bookmarkEnd w:id="24"/>
    </w:p>
    <w:p w14:paraId="3472A6B4">
      <w:pPr>
        <w:ind w:firstLine="480" w:firstLineChars="200"/>
        <w:rPr>
          <w:rFonts w:hint="eastAsia" w:ascii="宋体" w:hAnsi="宋体" w:eastAsia="宋体" w:cs="宋体"/>
        </w:rPr>
      </w:pPr>
    </w:p>
    <w:p w14:paraId="478CCEEE">
      <w:pPr>
        <w:ind w:firstLine="480" w:firstLineChars="200"/>
        <w:rPr>
          <w:rFonts w:hint="eastAsia" w:ascii="宋体" w:hAnsi="宋体" w:eastAsia="宋体" w:cs="宋体"/>
        </w:rPr>
      </w:pPr>
      <w:r>
        <w:rPr>
          <w:rFonts w:hint="eastAsia" w:ascii="宋体" w:hAnsi="宋体" w:eastAsia="宋体" w:cs="宋体"/>
        </w:rPr>
        <w:t>计算机技术的迅猛发展深刻改变了社会的各个方面，但技术变革也带来了新的伦理问题。比如，人工智能和自动化可能导致部分行业的失业，技术巨头的垄断可能影响市场的公平竞争等。作为技术的推动者，计算机专业人员需要思考如何在推动技术进步的同时，维护社会公平、透明和可持续发展。</w:t>
      </w:r>
    </w:p>
    <w:p w14:paraId="54CE8A71">
      <w:pPr>
        <w:rPr>
          <w:rFonts w:hint="eastAsia" w:ascii="宋体" w:hAnsi="宋体" w:eastAsia="宋体" w:cs="宋体"/>
        </w:rPr>
      </w:pPr>
    </w:p>
    <w:p w14:paraId="674FEEEC">
      <w:pPr>
        <w:widowControl w:val="0"/>
        <w:jc w:val="both"/>
        <w:rPr>
          <w:rFonts w:hint="eastAsia" w:ascii="宋体" w:hAnsi="宋体" w:eastAsia="宋体" w:cs="宋体"/>
        </w:rPr>
      </w:pPr>
    </w:p>
    <w:p w14:paraId="7FEB6C21">
      <w:pPr>
        <w:widowControl w:val="0"/>
        <w:jc w:val="both"/>
        <w:outlineLvl w:val="1"/>
        <w:rPr>
          <w:rFonts w:hint="eastAsia" w:ascii="宋体" w:hAnsi="宋体" w:eastAsia="宋体" w:cs="宋体"/>
          <w:b/>
          <w:bCs/>
          <w:sz w:val="30"/>
          <w:szCs w:val="30"/>
        </w:rPr>
      </w:pPr>
      <w:bookmarkStart w:id="25" w:name="_Toc25490"/>
      <w:r>
        <w:rPr>
          <w:rFonts w:hint="eastAsia" w:ascii="宋体" w:hAnsi="宋体" w:eastAsia="宋体" w:cs="宋体"/>
          <w:b/>
          <w:bCs/>
          <w:sz w:val="30"/>
          <w:szCs w:val="30"/>
        </w:rPr>
        <w:t>3.3 可持续发展与技术应用：如何应对环境与伦理挑战</w:t>
      </w:r>
      <w:bookmarkEnd w:id="25"/>
    </w:p>
    <w:p w14:paraId="1DDD62EC">
      <w:pPr>
        <w:widowControl w:val="0"/>
        <w:ind w:firstLine="480" w:firstLineChars="200"/>
        <w:jc w:val="both"/>
        <w:rPr>
          <w:rFonts w:hint="eastAsia" w:ascii="宋体" w:hAnsi="宋体" w:eastAsia="宋体" w:cs="宋体"/>
        </w:rPr>
      </w:pPr>
    </w:p>
    <w:p w14:paraId="05A02EDE">
      <w:pPr>
        <w:widowControl w:val="0"/>
        <w:ind w:firstLine="480" w:firstLineChars="200"/>
        <w:jc w:val="both"/>
        <w:rPr>
          <w:rFonts w:hint="eastAsia" w:ascii="宋体" w:hAnsi="宋体" w:eastAsia="宋体" w:cs="宋体"/>
        </w:rPr>
      </w:pPr>
      <w:r>
        <w:rPr>
          <w:rFonts w:hint="eastAsia" w:ascii="宋体" w:hAnsi="宋体" w:eastAsia="宋体" w:cs="宋体"/>
        </w:rPr>
        <w:t>计算机专业人员还需要关注技术应用中的环境和伦理问题。在设计和开发技术产品时，应考虑其对环境的影响，并尽量减少负面影响。同时，随着科技的发展，技术的伦理问题也愈加复杂，如何应对这些挑战需要计算机专业人员具备高尚的职业道德和社会责任感。</w:t>
      </w:r>
    </w:p>
    <w:p w14:paraId="26028F1A">
      <w:pPr>
        <w:rPr>
          <w:rFonts w:hint="eastAsia" w:ascii="宋体" w:hAnsi="宋体" w:eastAsia="宋体" w:cs="宋体"/>
        </w:rPr>
      </w:pPr>
    </w:p>
    <w:p w14:paraId="59E9284D">
      <w:pPr>
        <w:rPr>
          <w:rFonts w:hint="eastAsia" w:ascii="宋体" w:hAnsi="宋体" w:eastAsia="宋体" w:cs="宋体"/>
        </w:rPr>
      </w:pPr>
    </w:p>
    <w:p w14:paraId="6A33BC8B">
      <w:pPr>
        <w:rPr>
          <w:rFonts w:hint="eastAsia" w:ascii="宋体" w:hAnsi="宋体" w:eastAsia="宋体" w:cs="宋体"/>
        </w:rPr>
      </w:pPr>
    </w:p>
    <w:p w14:paraId="5026F4CF">
      <w:pPr>
        <w:rPr>
          <w:rFonts w:hint="eastAsia" w:ascii="宋体" w:hAnsi="宋体" w:eastAsia="宋体" w:cs="宋体"/>
        </w:rPr>
      </w:pPr>
    </w:p>
    <w:p w14:paraId="39872BAB">
      <w:pPr>
        <w:rPr>
          <w:rFonts w:hint="eastAsia" w:ascii="宋体" w:hAnsi="宋体" w:eastAsia="宋体" w:cs="宋体"/>
        </w:rPr>
      </w:pPr>
    </w:p>
    <w:p w14:paraId="37BF80FD">
      <w:pPr>
        <w:rPr>
          <w:rFonts w:hint="eastAsia" w:ascii="宋体" w:hAnsi="宋体" w:eastAsia="宋体" w:cs="宋体"/>
        </w:rPr>
      </w:pPr>
    </w:p>
    <w:p w14:paraId="32C39198">
      <w:pPr>
        <w:rPr>
          <w:rFonts w:hint="eastAsia" w:ascii="宋体" w:hAnsi="宋体" w:eastAsia="宋体" w:cs="宋体"/>
          <w:lang w:eastAsia="zh-CN"/>
        </w:rPr>
      </w:pPr>
    </w:p>
    <w:p w14:paraId="74F0ACC2">
      <w:pPr>
        <w:rPr>
          <w:rFonts w:hint="eastAsia" w:ascii="宋体" w:hAnsi="宋体" w:eastAsia="宋体" w:cs="宋体"/>
        </w:rPr>
      </w:pPr>
    </w:p>
    <w:p w14:paraId="0B7BE17B">
      <w:pPr>
        <w:rPr>
          <w:rFonts w:hint="eastAsia" w:ascii="宋体" w:hAnsi="宋体" w:eastAsia="宋体" w:cs="宋体"/>
        </w:rPr>
      </w:pPr>
    </w:p>
    <w:p w14:paraId="6F7DFAA8">
      <w:pPr>
        <w:rPr>
          <w:rFonts w:hint="eastAsia" w:ascii="宋体" w:hAnsi="宋体" w:eastAsia="宋体" w:cs="宋体"/>
        </w:rPr>
      </w:pPr>
    </w:p>
    <w:p w14:paraId="302C7FDD">
      <w:pPr>
        <w:rPr>
          <w:rFonts w:hint="eastAsia" w:ascii="宋体" w:hAnsi="宋体" w:eastAsia="宋体" w:cs="宋体"/>
        </w:rPr>
      </w:pPr>
    </w:p>
    <w:p w14:paraId="3984209A">
      <w:pPr>
        <w:rPr>
          <w:rFonts w:hint="eastAsia" w:ascii="宋体" w:hAnsi="宋体" w:eastAsia="宋体" w:cs="宋体"/>
        </w:rPr>
      </w:pPr>
    </w:p>
    <w:p w14:paraId="73313656">
      <w:pPr>
        <w:rPr>
          <w:rFonts w:hint="eastAsia" w:ascii="宋体" w:hAnsi="宋体" w:eastAsia="宋体" w:cs="宋体"/>
        </w:rPr>
        <w:sectPr>
          <w:headerReference r:id="rId15" w:type="default"/>
          <w:type w:val="continuous"/>
          <w:pgSz w:w="11906" w:h="16838"/>
          <w:pgMar w:top="1440" w:right="1800" w:bottom="1440" w:left="1800" w:header="851" w:footer="992" w:gutter="0"/>
          <w:cols w:space="425" w:num="1"/>
          <w:docGrid w:type="lines" w:linePitch="312" w:charSpace="0"/>
        </w:sectPr>
      </w:pPr>
    </w:p>
    <w:p w14:paraId="539D4629">
      <w:pPr>
        <w:rPr>
          <w:rFonts w:hint="eastAsia" w:ascii="宋体" w:hAnsi="宋体" w:eastAsia="宋体" w:cs="宋体"/>
        </w:rPr>
      </w:pPr>
    </w:p>
    <w:p w14:paraId="215F5C92">
      <w:pPr>
        <w:jc w:val="center"/>
        <w:rPr>
          <w:rFonts w:hint="eastAsia" w:ascii="宋体" w:hAnsi="宋体" w:eastAsia="宋体" w:cs="宋体"/>
        </w:rPr>
      </w:pPr>
      <w:r>
        <w:rPr>
          <w:rFonts w:hint="eastAsia" w:ascii="宋体" w:hAnsi="宋体" w:eastAsia="宋体" w:cs="宋体"/>
        </w:rPr>
        <w:t>- 4 -</w:t>
      </w:r>
    </w:p>
    <w:p w14:paraId="7120874A">
      <w:pPr>
        <w:jc w:val="center"/>
        <w:rPr>
          <w:rFonts w:hint="eastAsia" w:ascii="宋体" w:hAnsi="宋体" w:eastAsia="宋体" w:cs="宋体"/>
        </w:rPr>
      </w:pPr>
    </w:p>
    <w:p w14:paraId="352D8964">
      <w:pPr>
        <w:widowControl w:val="0"/>
        <w:jc w:val="center"/>
        <w:outlineLvl w:val="0"/>
        <w:rPr>
          <w:rFonts w:hint="eastAsia" w:ascii="宋体" w:hAnsi="宋体" w:eastAsia="宋体" w:cs="宋体"/>
          <w:b/>
          <w:bCs/>
          <w:sz w:val="36"/>
          <w:szCs w:val="36"/>
        </w:rPr>
      </w:pPr>
      <w:bookmarkStart w:id="26" w:name="_Toc3791"/>
      <w:r>
        <w:rPr>
          <w:rFonts w:hint="eastAsia" w:ascii="宋体" w:hAnsi="宋体" w:eastAsia="宋体" w:cs="宋体"/>
          <w:b/>
          <w:bCs/>
          <w:sz w:val="32"/>
          <w:szCs w:val="32"/>
        </w:rPr>
        <w:t>4. 持续学习与职业发展的策略</w:t>
      </w:r>
      <w:bookmarkEnd w:id="26"/>
    </w:p>
    <w:p w14:paraId="3542729D">
      <w:pPr>
        <w:widowControl w:val="0"/>
        <w:jc w:val="both"/>
        <w:outlineLvl w:val="1"/>
        <w:rPr>
          <w:rFonts w:hint="eastAsia" w:ascii="宋体" w:hAnsi="宋体" w:eastAsia="宋体" w:cs="宋体"/>
          <w:b/>
          <w:bCs/>
          <w:sz w:val="30"/>
          <w:szCs w:val="30"/>
        </w:rPr>
      </w:pPr>
      <w:bookmarkStart w:id="27" w:name="_Toc26648"/>
    </w:p>
    <w:p w14:paraId="2EFC83B7">
      <w:pPr>
        <w:widowControl w:val="0"/>
        <w:jc w:val="both"/>
        <w:outlineLvl w:val="1"/>
        <w:rPr>
          <w:rFonts w:hint="eastAsia" w:ascii="宋体" w:hAnsi="宋体" w:eastAsia="宋体" w:cs="宋体"/>
          <w:b/>
          <w:bCs/>
          <w:sz w:val="30"/>
          <w:szCs w:val="30"/>
        </w:rPr>
      </w:pPr>
      <w:r>
        <w:rPr>
          <w:rFonts w:hint="eastAsia" w:ascii="宋体" w:hAnsi="宋体" w:eastAsia="宋体" w:cs="宋体"/>
          <w:b/>
          <w:bCs/>
          <w:sz w:val="30"/>
          <w:szCs w:val="30"/>
        </w:rPr>
        <w:t>4.1 快速发展的技术环境下的持续学习</w:t>
      </w:r>
      <w:bookmarkEnd w:id="27"/>
    </w:p>
    <w:p w14:paraId="6B948867">
      <w:pPr>
        <w:rPr>
          <w:rFonts w:hint="eastAsia" w:ascii="宋体" w:hAnsi="宋体" w:eastAsia="宋体" w:cs="宋体"/>
        </w:rPr>
      </w:pPr>
    </w:p>
    <w:p w14:paraId="2855DAC6">
      <w:pPr>
        <w:ind w:firstLine="480" w:firstLineChars="200"/>
        <w:rPr>
          <w:rFonts w:hint="eastAsia" w:ascii="宋体" w:hAnsi="宋体" w:eastAsia="宋体" w:cs="宋体"/>
        </w:rPr>
      </w:pPr>
      <w:r>
        <w:rPr>
          <w:rFonts w:hint="eastAsia" w:ascii="宋体" w:hAnsi="宋体" w:eastAsia="宋体" w:cs="宋体"/>
        </w:rPr>
        <w:t>计算机技术的快速变化要求专业人员不断学习新知识、新技能。持续学习不仅是保持竞争力的必要手段，也是应对技术挑战的最佳策略。计算机专业人员应主动学习新技术，参与技术交流和行业论坛，保持对技术前沿的敏感性。</w:t>
      </w:r>
    </w:p>
    <w:p w14:paraId="58298FA6">
      <w:pPr>
        <w:rPr>
          <w:rFonts w:hint="eastAsia" w:ascii="宋体" w:hAnsi="宋体" w:eastAsia="宋体" w:cs="宋体"/>
        </w:rPr>
      </w:pPr>
    </w:p>
    <w:p w14:paraId="29E7B27E">
      <w:pPr>
        <w:widowControl w:val="0"/>
        <w:jc w:val="both"/>
        <w:rPr>
          <w:rFonts w:hint="eastAsia" w:ascii="宋体" w:hAnsi="宋体" w:eastAsia="宋体" w:cs="宋体"/>
        </w:rPr>
      </w:pPr>
    </w:p>
    <w:p w14:paraId="00B6A8DD">
      <w:pPr>
        <w:widowControl w:val="0"/>
        <w:jc w:val="both"/>
        <w:outlineLvl w:val="1"/>
        <w:rPr>
          <w:rFonts w:hint="eastAsia" w:ascii="宋体" w:hAnsi="宋体" w:eastAsia="宋体" w:cs="宋体"/>
          <w:b/>
          <w:bCs/>
          <w:sz w:val="30"/>
          <w:szCs w:val="30"/>
        </w:rPr>
      </w:pPr>
      <w:bookmarkStart w:id="28" w:name="_Toc27950"/>
      <w:r>
        <w:rPr>
          <w:rFonts w:hint="eastAsia" w:ascii="宋体" w:hAnsi="宋体" w:eastAsia="宋体" w:cs="宋体"/>
          <w:b/>
          <w:bCs/>
          <w:sz w:val="30"/>
          <w:szCs w:val="30"/>
        </w:rPr>
        <w:t>4.2 自我提升与专业认证：职业发展的必备手段</w:t>
      </w:r>
      <w:bookmarkEnd w:id="28"/>
    </w:p>
    <w:p w14:paraId="42B2EBFE">
      <w:pPr>
        <w:rPr>
          <w:rFonts w:hint="eastAsia" w:ascii="宋体" w:hAnsi="宋体" w:eastAsia="宋体" w:cs="宋体"/>
        </w:rPr>
      </w:pPr>
    </w:p>
    <w:p w14:paraId="7A78CBF9">
      <w:pPr>
        <w:ind w:firstLine="480" w:firstLineChars="200"/>
        <w:rPr>
          <w:rFonts w:hint="eastAsia" w:ascii="宋体" w:hAnsi="宋体" w:eastAsia="宋体" w:cs="宋体"/>
        </w:rPr>
      </w:pPr>
      <w:r>
        <w:rPr>
          <w:rFonts w:hint="eastAsia" w:ascii="宋体" w:hAnsi="宋体" w:eastAsia="宋体" w:cs="宋体"/>
        </w:rPr>
        <w:t>通过考取相关的技术认证，如PMP、Cisco、AWS等，计算机专业人员可以提升自己的专业能力，增加在行业中的竞争力。同时，持续的自我提升也是职业发展的必经之路，专业人员应根据自身的职业规划，定期评估自己的技术水平，做出相应的调整和优化。</w:t>
      </w:r>
    </w:p>
    <w:p w14:paraId="262332CA">
      <w:pPr>
        <w:rPr>
          <w:rFonts w:hint="eastAsia" w:ascii="宋体" w:hAnsi="宋体" w:eastAsia="宋体" w:cs="宋体"/>
        </w:rPr>
      </w:pPr>
    </w:p>
    <w:p w14:paraId="1A02F71C">
      <w:pPr>
        <w:widowControl w:val="0"/>
        <w:jc w:val="both"/>
        <w:rPr>
          <w:rFonts w:hint="eastAsia" w:ascii="宋体" w:hAnsi="宋体" w:eastAsia="宋体" w:cs="宋体"/>
        </w:rPr>
      </w:pPr>
    </w:p>
    <w:p w14:paraId="0735F750">
      <w:pPr>
        <w:widowControl w:val="0"/>
        <w:jc w:val="both"/>
        <w:outlineLvl w:val="1"/>
        <w:rPr>
          <w:rFonts w:hint="eastAsia" w:ascii="宋体" w:hAnsi="宋体" w:eastAsia="宋体" w:cs="宋体"/>
          <w:b/>
          <w:bCs/>
          <w:sz w:val="30"/>
          <w:szCs w:val="30"/>
        </w:rPr>
      </w:pPr>
      <w:bookmarkStart w:id="29" w:name="_Toc1355"/>
      <w:r>
        <w:rPr>
          <w:rFonts w:hint="eastAsia" w:ascii="宋体" w:hAnsi="宋体" w:eastAsia="宋体" w:cs="宋体"/>
          <w:b/>
          <w:bCs/>
          <w:sz w:val="30"/>
          <w:szCs w:val="30"/>
        </w:rPr>
        <w:t>4.3 持续创新与适应变化：保持竞争力的关键</w:t>
      </w:r>
      <w:bookmarkEnd w:id="29"/>
    </w:p>
    <w:p w14:paraId="05E1023F">
      <w:pPr>
        <w:widowControl w:val="0"/>
        <w:jc w:val="both"/>
        <w:rPr>
          <w:rFonts w:hint="eastAsia" w:ascii="宋体" w:hAnsi="宋体" w:eastAsia="宋体" w:cs="宋体"/>
        </w:rPr>
      </w:pPr>
    </w:p>
    <w:p w14:paraId="3C5D6DA3">
      <w:pPr>
        <w:widowControl w:val="0"/>
        <w:ind w:firstLine="480" w:firstLineChars="200"/>
        <w:jc w:val="both"/>
        <w:rPr>
          <w:rFonts w:hint="eastAsia" w:ascii="宋体" w:hAnsi="宋体" w:eastAsia="宋体" w:cs="宋体"/>
        </w:rPr>
      </w:pPr>
      <w:r>
        <w:rPr>
          <w:rFonts w:hint="eastAsia" w:ascii="宋体" w:hAnsi="宋体" w:eastAsia="宋体" w:cs="宋体"/>
        </w:rPr>
        <w:t>持续创新不仅体现在技术方面，还体现在思维方式和工作方法的创新。计算机专业人员需要具备适应变化的能力，能够在技术和市场的变化中不断调整自己的方向和方法，以保持在竞争激烈的行业中脱颖而出。通过对前沿技术的关注和创新思维的培养，计算机专业人员不仅能跟上技术发展的步伐，还能引领行业潮流，成为推动技术进步的重要力量。</w:t>
      </w:r>
    </w:p>
    <w:p w14:paraId="7AD6E6C0">
      <w:pPr>
        <w:rPr>
          <w:rFonts w:hint="eastAsia" w:ascii="宋体" w:hAnsi="宋体" w:eastAsia="宋体" w:cs="宋体"/>
        </w:rPr>
      </w:pPr>
    </w:p>
    <w:p w14:paraId="010D3096">
      <w:pPr>
        <w:rPr>
          <w:rFonts w:hint="eastAsia" w:ascii="宋体" w:hAnsi="宋体" w:eastAsia="宋体" w:cs="宋体"/>
        </w:rPr>
      </w:pPr>
    </w:p>
    <w:p w14:paraId="0D839B04">
      <w:pPr>
        <w:rPr>
          <w:rFonts w:hint="eastAsia" w:ascii="宋体" w:hAnsi="宋体" w:eastAsia="宋体" w:cs="宋体"/>
        </w:rPr>
      </w:pPr>
    </w:p>
    <w:p w14:paraId="51B7DAA7">
      <w:pPr>
        <w:rPr>
          <w:rFonts w:hint="eastAsia" w:ascii="宋体" w:hAnsi="宋体" w:eastAsia="宋体" w:cs="宋体"/>
        </w:rPr>
      </w:pPr>
    </w:p>
    <w:p w14:paraId="21BC9EEB">
      <w:pPr>
        <w:rPr>
          <w:rFonts w:hint="eastAsia" w:ascii="宋体" w:hAnsi="宋体" w:eastAsia="宋体" w:cs="宋体"/>
        </w:rPr>
      </w:pPr>
    </w:p>
    <w:p w14:paraId="3BC9BB91">
      <w:pPr>
        <w:rPr>
          <w:rFonts w:hint="eastAsia" w:ascii="宋体" w:hAnsi="宋体" w:eastAsia="宋体" w:cs="宋体"/>
        </w:rPr>
      </w:pPr>
    </w:p>
    <w:p w14:paraId="7FF85B27">
      <w:pPr>
        <w:rPr>
          <w:rFonts w:hint="eastAsia" w:ascii="宋体" w:hAnsi="宋体" w:eastAsia="宋体" w:cs="宋体"/>
        </w:rPr>
      </w:pPr>
    </w:p>
    <w:p w14:paraId="7817EEE9">
      <w:pPr>
        <w:rPr>
          <w:rFonts w:hint="eastAsia" w:ascii="宋体" w:hAnsi="宋体" w:eastAsia="宋体" w:cs="宋体"/>
        </w:rPr>
      </w:pPr>
    </w:p>
    <w:p w14:paraId="12AAD5BF">
      <w:pPr>
        <w:rPr>
          <w:rFonts w:hint="eastAsia" w:ascii="宋体" w:hAnsi="宋体" w:eastAsia="宋体" w:cs="宋体"/>
        </w:rPr>
      </w:pPr>
    </w:p>
    <w:p w14:paraId="159691DA">
      <w:pPr>
        <w:rPr>
          <w:rFonts w:hint="eastAsia" w:ascii="宋体" w:hAnsi="宋体" w:eastAsia="宋体" w:cs="宋体"/>
        </w:rPr>
      </w:pPr>
    </w:p>
    <w:p w14:paraId="01731BD1">
      <w:pPr>
        <w:rPr>
          <w:rFonts w:hint="eastAsia" w:ascii="宋体" w:hAnsi="宋体" w:eastAsia="宋体" w:cs="宋体"/>
        </w:rPr>
      </w:pPr>
    </w:p>
    <w:p w14:paraId="45528EA9">
      <w:pPr>
        <w:rPr>
          <w:rFonts w:hint="eastAsia" w:ascii="宋体" w:hAnsi="宋体" w:eastAsia="宋体" w:cs="宋体"/>
        </w:rPr>
      </w:pPr>
    </w:p>
    <w:p w14:paraId="55B23670">
      <w:pPr>
        <w:rPr>
          <w:rFonts w:hint="eastAsia" w:ascii="宋体" w:hAnsi="宋体" w:eastAsia="宋体" w:cs="宋体"/>
        </w:rPr>
        <w:sectPr>
          <w:headerReference r:id="rId16" w:type="default"/>
          <w:type w:val="continuous"/>
          <w:pgSz w:w="11906" w:h="16838"/>
          <w:pgMar w:top="1440" w:right="1800" w:bottom="1440" w:left="1800" w:header="851" w:footer="992" w:gutter="0"/>
          <w:cols w:space="425" w:num="1"/>
          <w:docGrid w:type="lines" w:linePitch="312" w:charSpace="0"/>
        </w:sectPr>
      </w:pPr>
    </w:p>
    <w:p w14:paraId="6A58F46B">
      <w:pPr>
        <w:rPr>
          <w:rFonts w:hint="eastAsia" w:ascii="宋体" w:hAnsi="宋体" w:eastAsia="宋体" w:cs="宋体"/>
        </w:rPr>
      </w:pPr>
    </w:p>
    <w:p w14:paraId="58799567">
      <w:pPr>
        <w:jc w:val="center"/>
        <w:rPr>
          <w:rFonts w:hint="eastAsia" w:ascii="宋体" w:hAnsi="宋体" w:eastAsia="宋体" w:cs="宋体"/>
        </w:rPr>
      </w:pPr>
      <w:r>
        <w:rPr>
          <w:rFonts w:hint="eastAsia" w:ascii="宋体" w:hAnsi="宋体" w:eastAsia="宋体" w:cs="宋体"/>
        </w:rPr>
        <w:t>- 5 -</w:t>
      </w:r>
    </w:p>
    <w:p w14:paraId="3ED2C291">
      <w:pPr>
        <w:jc w:val="center"/>
        <w:rPr>
          <w:rFonts w:hint="eastAsia" w:ascii="宋体" w:hAnsi="宋体" w:eastAsia="宋体" w:cs="宋体"/>
        </w:rPr>
      </w:pPr>
    </w:p>
    <w:p w14:paraId="178CB672">
      <w:pPr>
        <w:widowControl w:val="0"/>
        <w:jc w:val="center"/>
        <w:outlineLvl w:val="0"/>
        <w:rPr>
          <w:rFonts w:hint="eastAsia" w:ascii="宋体" w:hAnsi="宋体" w:eastAsia="宋体" w:cs="宋体"/>
          <w:b/>
          <w:bCs/>
          <w:sz w:val="32"/>
          <w:szCs w:val="32"/>
        </w:rPr>
      </w:pPr>
      <w:bookmarkStart w:id="30" w:name="_Toc30796"/>
      <w:r>
        <w:rPr>
          <w:rFonts w:hint="eastAsia" w:ascii="宋体" w:hAnsi="宋体" w:eastAsia="宋体" w:cs="宋体"/>
          <w:b/>
          <w:bCs/>
          <w:sz w:val="32"/>
          <w:szCs w:val="32"/>
        </w:rPr>
        <w:t>5. 结论</w:t>
      </w:r>
      <w:bookmarkEnd w:id="30"/>
    </w:p>
    <w:p w14:paraId="0FA3063B">
      <w:pPr>
        <w:widowControl w:val="0"/>
        <w:jc w:val="both"/>
        <w:outlineLvl w:val="1"/>
        <w:rPr>
          <w:rFonts w:hint="eastAsia" w:ascii="宋体" w:hAnsi="宋体" w:eastAsia="宋体" w:cs="宋体"/>
          <w:b/>
          <w:bCs/>
          <w:sz w:val="30"/>
          <w:szCs w:val="30"/>
        </w:rPr>
      </w:pPr>
      <w:bookmarkStart w:id="31" w:name="_Toc6387"/>
    </w:p>
    <w:p w14:paraId="0C3FFFB2">
      <w:pPr>
        <w:widowControl w:val="0"/>
        <w:jc w:val="both"/>
        <w:outlineLvl w:val="1"/>
        <w:rPr>
          <w:rFonts w:hint="eastAsia" w:ascii="宋体" w:hAnsi="宋体" w:eastAsia="宋体" w:cs="宋体"/>
          <w:b/>
          <w:bCs/>
          <w:sz w:val="30"/>
          <w:szCs w:val="30"/>
        </w:rPr>
      </w:pPr>
      <w:r>
        <w:rPr>
          <w:rFonts w:hint="eastAsia" w:ascii="宋体" w:hAnsi="宋体" w:eastAsia="宋体" w:cs="宋体"/>
          <w:b/>
          <w:bCs/>
          <w:sz w:val="30"/>
          <w:szCs w:val="30"/>
        </w:rPr>
        <w:t>5.1 计算机专业人员素质的多维度分析总结</w:t>
      </w:r>
      <w:bookmarkEnd w:id="31"/>
    </w:p>
    <w:p w14:paraId="0E40FFB2">
      <w:pPr>
        <w:ind w:firstLine="480" w:firstLineChars="200"/>
        <w:rPr>
          <w:rFonts w:hint="eastAsia" w:ascii="宋体" w:hAnsi="宋体" w:eastAsia="宋体" w:cs="宋体"/>
        </w:rPr>
      </w:pPr>
      <w:r>
        <w:rPr>
          <w:rFonts w:hint="eastAsia" w:ascii="宋体" w:hAnsi="宋体" w:eastAsia="宋体" w:cs="宋体"/>
        </w:rPr>
        <w:t>计算机技术的快速变化要求专业人员不断学习新知识、新技能。持续学习不仅是保持竞争力的必要手段，也是应对技术挑战的最佳策略。计算机专业人员应主动学习新技术，参与技术交流和行业论坛，保持对技术前沿的敏感性。</w:t>
      </w:r>
    </w:p>
    <w:p w14:paraId="6C1172AC">
      <w:pPr>
        <w:rPr>
          <w:rFonts w:hint="eastAsia" w:ascii="宋体" w:hAnsi="宋体" w:eastAsia="宋体" w:cs="宋体"/>
        </w:rPr>
      </w:pPr>
    </w:p>
    <w:p w14:paraId="7DD4B747">
      <w:pPr>
        <w:widowControl w:val="0"/>
        <w:jc w:val="both"/>
        <w:rPr>
          <w:rFonts w:hint="eastAsia" w:ascii="宋体" w:hAnsi="宋体" w:eastAsia="宋体" w:cs="宋体"/>
        </w:rPr>
      </w:pPr>
    </w:p>
    <w:p w14:paraId="6E9E13B2">
      <w:pPr>
        <w:widowControl w:val="0"/>
        <w:jc w:val="both"/>
        <w:outlineLvl w:val="1"/>
        <w:rPr>
          <w:rFonts w:hint="eastAsia" w:ascii="宋体" w:hAnsi="宋体" w:eastAsia="宋体" w:cs="宋体"/>
          <w:b/>
          <w:bCs/>
          <w:sz w:val="30"/>
          <w:szCs w:val="30"/>
        </w:rPr>
      </w:pPr>
      <w:bookmarkStart w:id="32" w:name="_Toc1774"/>
      <w:r>
        <w:rPr>
          <w:rFonts w:hint="eastAsia" w:ascii="宋体" w:hAnsi="宋体" w:eastAsia="宋体" w:cs="宋体"/>
          <w:b/>
          <w:bCs/>
          <w:sz w:val="30"/>
          <w:szCs w:val="30"/>
        </w:rPr>
        <w:t>5.2 对未来职业发展的展望</w:t>
      </w:r>
      <w:bookmarkEnd w:id="32"/>
    </w:p>
    <w:p w14:paraId="7808E91F">
      <w:pPr>
        <w:widowControl w:val="0"/>
        <w:jc w:val="both"/>
        <w:rPr>
          <w:rFonts w:hint="eastAsia" w:ascii="宋体" w:hAnsi="宋体" w:eastAsia="宋体" w:cs="宋体"/>
        </w:rPr>
      </w:pPr>
    </w:p>
    <w:p w14:paraId="4166912B">
      <w:pPr>
        <w:widowControl w:val="0"/>
        <w:ind w:firstLine="480" w:firstLineChars="200"/>
        <w:jc w:val="both"/>
        <w:rPr>
          <w:rFonts w:hint="eastAsia" w:ascii="宋体" w:hAnsi="宋体" w:eastAsia="宋体" w:cs="宋体"/>
        </w:rPr>
      </w:pPr>
      <w:r>
        <w:rPr>
          <w:rFonts w:hint="eastAsia" w:ascii="宋体" w:hAnsi="宋体" w:eastAsia="宋体" w:cs="宋体"/>
        </w:rPr>
        <w:t>通过考取相关的技术认证，如PMP、Cisco、AWS等，计算机专业人员可以提升自己的专业能力，增加在行业中的竞争力。同时，持续的自我提升也是职业发展的必经之路，专业人员应根据自身的职业规划，定期评估自己的技术水平，做出相应的调整和优化。</w:t>
      </w:r>
    </w:p>
    <w:p w14:paraId="5D31BF02">
      <w:pPr>
        <w:rPr>
          <w:rFonts w:hint="eastAsia" w:ascii="宋体" w:hAnsi="宋体" w:eastAsia="宋体" w:cs="宋体"/>
        </w:rPr>
      </w:pPr>
    </w:p>
    <w:p w14:paraId="52A18AD6">
      <w:pPr>
        <w:rPr>
          <w:rFonts w:hint="eastAsia" w:ascii="宋体" w:hAnsi="宋体" w:eastAsia="宋体" w:cs="宋体"/>
        </w:rPr>
      </w:pPr>
    </w:p>
    <w:p w14:paraId="05354309">
      <w:pPr>
        <w:rPr>
          <w:rFonts w:hint="eastAsia" w:ascii="宋体" w:hAnsi="宋体" w:eastAsia="宋体" w:cs="宋体"/>
        </w:rPr>
      </w:pPr>
    </w:p>
    <w:p w14:paraId="6AC78E65">
      <w:pPr>
        <w:rPr>
          <w:rFonts w:hint="eastAsia" w:ascii="宋体" w:hAnsi="宋体" w:eastAsia="宋体" w:cs="宋体"/>
        </w:rPr>
      </w:pPr>
    </w:p>
    <w:p w14:paraId="39AB0C65">
      <w:pPr>
        <w:rPr>
          <w:rFonts w:hint="eastAsia" w:ascii="宋体" w:hAnsi="宋体" w:eastAsia="宋体" w:cs="宋体"/>
        </w:rPr>
      </w:pPr>
    </w:p>
    <w:p w14:paraId="1F9CC26A">
      <w:pPr>
        <w:rPr>
          <w:rFonts w:hint="eastAsia" w:ascii="宋体" w:hAnsi="宋体" w:eastAsia="宋体" w:cs="宋体"/>
        </w:rPr>
      </w:pPr>
    </w:p>
    <w:p w14:paraId="029013B7">
      <w:pPr>
        <w:rPr>
          <w:rFonts w:hint="eastAsia" w:ascii="宋体" w:hAnsi="宋体" w:eastAsia="宋体" w:cs="宋体"/>
        </w:rPr>
      </w:pPr>
    </w:p>
    <w:p w14:paraId="7DAC9DD8">
      <w:pPr>
        <w:rPr>
          <w:rFonts w:hint="eastAsia" w:ascii="宋体" w:hAnsi="宋体" w:eastAsia="宋体" w:cs="宋体"/>
        </w:rPr>
      </w:pPr>
    </w:p>
    <w:p w14:paraId="75D2458E">
      <w:pPr>
        <w:rPr>
          <w:rFonts w:hint="eastAsia" w:ascii="宋体" w:hAnsi="宋体" w:eastAsia="宋体" w:cs="宋体"/>
        </w:rPr>
      </w:pPr>
    </w:p>
    <w:p w14:paraId="47CA6833">
      <w:pPr>
        <w:rPr>
          <w:rFonts w:hint="eastAsia" w:ascii="宋体" w:hAnsi="宋体" w:eastAsia="宋体" w:cs="宋体"/>
        </w:rPr>
      </w:pPr>
    </w:p>
    <w:p w14:paraId="62A6624A">
      <w:pPr>
        <w:rPr>
          <w:rFonts w:hint="eastAsia" w:ascii="宋体" w:hAnsi="宋体" w:eastAsia="宋体" w:cs="宋体"/>
        </w:rPr>
      </w:pPr>
    </w:p>
    <w:p w14:paraId="6DE15A0D">
      <w:pPr>
        <w:rPr>
          <w:rFonts w:hint="eastAsia" w:ascii="宋体" w:hAnsi="宋体" w:eastAsia="宋体" w:cs="宋体"/>
        </w:rPr>
      </w:pPr>
    </w:p>
    <w:p w14:paraId="719B990C">
      <w:pPr>
        <w:rPr>
          <w:rFonts w:hint="eastAsia" w:ascii="宋体" w:hAnsi="宋体" w:eastAsia="宋体" w:cs="宋体"/>
        </w:rPr>
      </w:pPr>
    </w:p>
    <w:p w14:paraId="4A4BC22E">
      <w:pPr>
        <w:rPr>
          <w:rFonts w:hint="eastAsia" w:ascii="宋体" w:hAnsi="宋体" w:eastAsia="宋体" w:cs="宋体"/>
        </w:rPr>
      </w:pPr>
    </w:p>
    <w:p w14:paraId="601F17C4">
      <w:pPr>
        <w:rPr>
          <w:rFonts w:hint="eastAsia" w:ascii="宋体" w:hAnsi="宋体" w:eastAsia="宋体" w:cs="宋体"/>
        </w:rPr>
      </w:pPr>
    </w:p>
    <w:p w14:paraId="565B77D8">
      <w:pPr>
        <w:rPr>
          <w:rFonts w:hint="eastAsia" w:ascii="宋体" w:hAnsi="宋体" w:eastAsia="宋体" w:cs="宋体"/>
        </w:rPr>
      </w:pPr>
    </w:p>
    <w:p w14:paraId="4FD77FFB">
      <w:pPr>
        <w:rPr>
          <w:rFonts w:hint="eastAsia" w:ascii="宋体" w:hAnsi="宋体" w:eastAsia="宋体" w:cs="宋体"/>
        </w:rPr>
      </w:pPr>
    </w:p>
    <w:p w14:paraId="4A6CD302">
      <w:pPr>
        <w:rPr>
          <w:rFonts w:hint="eastAsia" w:ascii="宋体" w:hAnsi="宋体" w:eastAsia="宋体" w:cs="宋体"/>
        </w:rPr>
      </w:pPr>
    </w:p>
    <w:p w14:paraId="16BD65BD">
      <w:pPr>
        <w:rPr>
          <w:rFonts w:hint="eastAsia" w:ascii="宋体" w:hAnsi="宋体" w:eastAsia="宋体" w:cs="宋体"/>
        </w:rPr>
      </w:pPr>
    </w:p>
    <w:p w14:paraId="1AEB96D4">
      <w:pPr>
        <w:rPr>
          <w:rFonts w:hint="eastAsia" w:ascii="宋体" w:hAnsi="宋体" w:eastAsia="宋体" w:cs="宋体"/>
        </w:rPr>
      </w:pPr>
    </w:p>
    <w:p w14:paraId="0E49D766">
      <w:pPr>
        <w:rPr>
          <w:rFonts w:hint="eastAsia" w:ascii="宋体" w:hAnsi="宋体" w:eastAsia="宋体" w:cs="宋体"/>
        </w:rPr>
      </w:pPr>
    </w:p>
    <w:p w14:paraId="400112BC">
      <w:pPr>
        <w:rPr>
          <w:rFonts w:hint="eastAsia" w:ascii="宋体" w:hAnsi="宋体" w:eastAsia="宋体" w:cs="宋体"/>
        </w:rPr>
      </w:pPr>
    </w:p>
    <w:p w14:paraId="0829A9F6">
      <w:pPr>
        <w:rPr>
          <w:rFonts w:hint="eastAsia" w:ascii="宋体" w:hAnsi="宋体" w:eastAsia="宋体" w:cs="宋体"/>
        </w:rPr>
      </w:pPr>
    </w:p>
    <w:p w14:paraId="0E399657">
      <w:pPr>
        <w:rPr>
          <w:rFonts w:hint="eastAsia" w:ascii="宋体" w:hAnsi="宋体" w:eastAsia="宋体" w:cs="宋体"/>
        </w:rPr>
        <w:sectPr>
          <w:headerReference r:id="rId17" w:type="default"/>
          <w:type w:val="continuous"/>
          <w:pgSz w:w="11906" w:h="16838"/>
          <w:pgMar w:top="1440" w:right="1800" w:bottom="1440" w:left="1800" w:header="851" w:footer="992" w:gutter="0"/>
          <w:cols w:space="425" w:num="1"/>
          <w:docGrid w:type="lines" w:linePitch="312" w:charSpace="0"/>
        </w:sectPr>
      </w:pPr>
    </w:p>
    <w:p w14:paraId="25D45410">
      <w:pPr>
        <w:rPr>
          <w:rFonts w:hint="eastAsia" w:ascii="宋体" w:hAnsi="宋体" w:eastAsia="宋体" w:cs="宋体"/>
        </w:rPr>
      </w:pPr>
    </w:p>
    <w:p w14:paraId="03B82A73">
      <w:pPr>
        <w:jc w:val="center"/>
        <w:rPr>
          <w:rFonts w:hint="eastAsia" w:ascii="宋体" w:hAnsi="宋体" w:eastAsia="宋体" w:cs="宋体"/>
        </w:rPr>
      </w:pPr>
      <w:r>
        <w:rPr>
          <w:rFonts w:hint="eastAsia" w:ascii="宋体" w:hAnsi="宋体" w:eastAsia="宋体" w:cs="宋体"/>
        </w:rPr>
        <w:t>- 6 –</w:t>
      </w:r>
    </w:p>
    <w:p w14:paraId="24012B85">
      <w:pPr>
        <w:jc w:val="center"/>
        <w:rPr>
          <w:rFonts w:hint="eastAsia" w:ascii="宋体" w:hAnsi="宋体" w:eastAsia="宋体" w:cs="宋体"/>
        </w:rPr>
      </w:pPr>
    </w:p>
    <w:p w14:paraId="73884289">
      <w:pPr>
        <w:jc w:val="center"/>
        <w:outlineLvl w:val="0"/>
        <w:rPr>
          <w:rFonts w:hint="eastAsia" w:ascii="宋体" w:hAnsi="宋体" w:eastAsia="宋体" w:cs="宋体"/>
          <w:b/>
          <w:bCs/>
          <w:sz w:val="32"/>
          <w:szCs w:val="32"/>
        </w:rPr>
      </w:pPr>
      <w:bookmarkStart w:id="33" w:name="_Toc22108"/>
      <w:r>
        <w:rPr>
          <w:rFonts w:hint="eastAsia" w:ascii="宋体" w:hAnsi="宋体" w:eastAsia="宋体" w:cs="宋体"/>
          <w:b/>
          <w:bCs/>
          <w:sz w:val="32"/>
          <w:szCs w:val="32"/>
        </w:rPr>
        <w:t>参考文献</w:t>
      </w:r>
      <w:bookmarkEnd w:id="33"/>
    </w:p>
    <w:p w14:paraId="4D29E0EA">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1"/>
          <w:szCs w:val="21"/>
        </w:rPr>
      </w:pPr>
    </w:p>
    <w:p w14:paraId="4D9B0C1A">
      <w:pPr>
        <w:pStyle w:val="12"/>
        <w:keepNext w:val="0"/>
        <w:keepLines w:val="0"/>
        <w:pageBreakBefore w:val="0"/>
        <w:widowControl/>
        <w:numPr>
          <w:ilvl w:val="0"/>
          <w:numId w:val="4"/>
        </w:numPr>
        <w:kinsoku/>
        <w:wordWrap/>
        <w:overflowPunct/>
        <w:topLinePunct w:val="0"/>
        <w:autoSpaceDE/>
        <w:autoSpaceDN/>
        <w:bidi w:val="0"/>
        <w:adjustRightInd/>
        <w:snapToGrid/>
        <w:spacing w:line="336" w:lineRule="auto"/>
        <w:ind w:left="363" w:hanging="363"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李昊, 王磊. 计算机专业人才培养的核心素质与教育策略[J]. 计算机教育, 2019, (12): 45-49.</w:t>
      </w:r>
    </w:p>
    <w:p w14:paraId="772DDC79">
      <w:pPr>
        <w:pStyle w:val="12"/>
        <w:keepNext w:val="0"/>
        <w:keepLines w:val="0"/>
        <w:pageBreakBefore w:val="0"/>
        <w:widowControl/>
        <w:numPr>
          <w:ilvl w:val="0"/>
          <w:numId w:val="4"/>
        </w:numPr>
        <w:kinsoku/>
        <w:wordWrap/>
        <w:overflowPunct/>
        <w:topLinePunct w:val="0"/>
        <w:autoSpaceDE/>
        <w:autoSpaceDN/>
        <w:bidi w:val="0"/>
        <w:adjustRightInd/>
        <w:snapToGrid/>
        <w:spacing w:line="336" w:lineRule="auto"/>
        <w:ind w:left="363" w:hanging="363"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吴晓芳. 计算机专业人员职业素养的培养与提升[J]. 现代信息科技, 2020, 4(3): 56-58.</w:t>
      </w:r>
    </w:p>
    <w:p w14:paraId="73FD181D">
      <w:pPr>
        <w:pStyle w:val="12"/>
        <w:keepNext w:val="0"/>
        <w:keepLines w:val="0"/>
        <w:pageBreakBefore w:val="0"/>
        <w:widowControl/>
        <w:numPr>
          <w:ilvl w:val="0"/>
          <w:numId w:val="4"/>
        </w:numPr>
        <w:kinsoku/>
        <w:wordWrap/>
        <w:overflowPunct/>
        <w:topLinePunct w:val="0"/>
        <w:autoSpaceDE/>
        <w:autoSpaceDN/>
        <w:bidi w:val="0"/>
        <w:adjustRightInd/>
        <w:snapToGrid/>
        <w:spacing w:line="336" w:lineRule="auto"/>
        <w:ind w:left="363" w:hanging="363" w:firstLineChars="0"/>
        <w:jc w:val="both"/>
        <w:textAlignment w:val="auto"/>
        <w:rPr>
          <w:rFonts w:hint="eastAsia" w:ascii="宋体" w:hAnsi="宋体" w:eastAsia="宋体" w:cs="宋体"/>
          <w:sz w:val="21"/>
          <w:szCs w:val="21"/>
        </w:rPr>
      </w:pPr>
      <w:r>
        <w:rPr>
          <w:rFonts w:hint="eastAsia" w:ascii="宋体" w:hAnsi="宋体" w:eastAsia="宋体" w:cs="宋体"/>
          <w:sz w:val="21"/>
          <w:szCs w:val="21"/>
        </w:rPr>
        <w:t>李晓明, 张华. 计算机科学与技术专业人才的综合素质培养模式研究[J]. 高等教育研究, 2018, 34(6): 30-35.</w:t>
      </w:r>
    </w:p>
    <w:p w14:paraId="20726865">
      <w:pPr>
        <w:pStyle w:val="12"/>
        <w:keepNext w:val="0"/>
        <w:keepLines w:val="0"/>
        <w:pageBreakBefore w:val="0"/>
        <w:widowControl/>
        <w:numPr>
          <w:ilvl w:val="0"/>
          <w:numId w:val="4"/>
        </w:numPr>
        <w:kinsoku/>
        <w:wordWrap/>
        <w:overflowPunct/>
        <w:topLinePunct w:val="0"/>
        <w:autoSpaceDE/>
        <w:autoSpaceDN/>
        <w:bidi w:val="0"/>
        <w:adjustRightInd/>
        <w:snapToGrid/>
        <w:spacing w:line="336" w:lineRule="auto"/>
        <w:ind w:left="363" w:hanging="363" w:firstLineChars="0"/>
        <w:jc w:val="both"/>
        <w:textAlignment w:val="auto"/>
        <w:rPr>
          <w:rFonts w:hint="eastAsia" w:ascii="楷体" w:hAnsi="楷体" w:eastAsia="楷体" w:cs="楷体"/>
        </w:rPr>
      </w:pPr>
      <w:r>
        <w:rPr>
          <w:rFonts w:hint="eastAsia" w:ascii="宋体" w:hAnsi="宋体" w:eastAsia="宋体" w:cs="宋体"/>
          <w:sz w:val="21"/>
          <w:szCs w:val="21"/>
        </w:rPr>
        <w:t>王小明, 刘红. 信息时代的计算机专业人员与职业道德[J]. 信息与计算科学, 2021, 8(4): 22-26</w:t>
      </w:r>
      <w:r>
        <w:rPr>
          <w:rFonts w:hint="eastAsia" w:ascii="楷体" w:hAnsi="楷体" w:eastAsia="楷体" w:cs="楷体"/>
        </w:rPr>
        <w:t>.</w:t>
      </w:r>
    </w:p>
    <w:p w14:paraId="390F95A7">
      <w:pPr>
        <w:jc w:val="both"/>
        <w:rPr>
          <w:rFonts w:hint="eastAsia" w:ascii="楷体" w:hAnsi="楷体" w:eastAsia="楷体" w:cs="楷体"/>
        </w:rPr>
      </w:pPr>
    </w:p>
    <w:p w14:paraId="6F0DDF09">
      <w:pPr>
        <w:jc w:val="both"/>
        <w:rPr>
          <w:rFonts w:hint="eastAsia" w:ascii="楷体" w:hAnsi="楷体" w:eastAsia="楷体" w:cs="楷体"/>
        </w:rPr>
      </w:pPr>
    </w:p>
    <w:p w14:paraId="5D8EA842">
      <w:pPr>
        <w:jc w:val="both"/>
        <w:rPr>
          <w:rFonts w:hint="eastAsia" w:ascii="楷体" w:hAnsi="楷体" w:eastAsia="楷体" w:cs="楷体"/>
        </w:rPr>
      </w:pPr>
    </w:p>
    <w:p w14:paraId="71616D47">
      <w:pPr>
        <w:jc w:val="both"/>
        <w:rPr>
          <w:rFonts w:hint="eastAsia" w:ascii="楷体" w:hAnsi="楷体" w:eastAsia="楷体" w:cs="楷体"/>
        </w:rPr>
      </w:pPr>
    </w:p>
    <w:p w14:paraId="3BCD4A8E">
      <w:pPr>
        <w:jc w:val="both"/>
        <w:rPr>
          <w:rFonts w:hint="eastAsia" w:ascii="楷体" w:hAnsi="楷体" w:eastAsia="楷体" w:cs="楷体"/>
        </w:rPr>
      </w:pPr>
    </w:p>
    <w:p w14:paraId="4142DDE2">
      <w:pPr>
        <w:jc w:val="both"/>
        <w:rPr>
          <w:rFonts w:hint="eastAsia" w:ascii="楷体" w:hAnsi="楷体" w:eastAsia="楷体" w:cs="楷体"/>
        </w:rPr>
      </w:pPr>
    </w:p>
    <w:p w14:paraId="66106556">
      <w:pPr>
        <w:jc w:val="both"/>
        <w:rPr>
          <w:rFonts w:hint="eastAsia" w:ascii="楷体" w:hAnsi="楷体" w:eastAsia="楷体" w:cs="楷体"/>
        </w:rPr>
      </w:pPr>
    </w:p>
    <w:p w14:paraId="5FF5F5A2">
      <w:pPr>
        <w:jc w:val="both"/>
        <w:rPr>
          <w:rFonts w:hint="eastAsia" w:ascii="楷体" w:hAnsi="楷体" w:eastAsia="楷体" w:cs="楷体"/>
        </w:rPr>
      </w:pPr>
    </w:p>
    <w:p w14:paraId="35481F1E">
      <w:pPr>
        <w:jc w:val="both"/>
        <w:rPr>
          <w:rFonts w:hint="eastAsia" w:ascii="楷体" w:hAnsi="楷体" w:eastAsia="楷体" w:cs="楷体"/>
        </w:rPr>
      </w:pPr>
    </w:p>
    <w:p w14:paraId="3817FE32">
      <w:pPr>
        <w:jc w:val="both"/>
        <w:rPr>
          <w:rFonts w:hint="eastAsia" w:ascii="楷体" w:hAnsi="楷体" w:eastAsia="楷体" w:cs="楷体"/>
        </w:rPr>
      </w:pPr>
    </w:p>
    <w:p w14:paraId="39EE9D43">
      <w:pPr>
        <w:jc w:val="both"/>
        <w:rPr>
          <w:rFonts w:hint="eastAsia" w:ascii="楷体" w:hAnsi="楷体" w:eastAsia="楷体" w:cs="楷体"/>
        </w:rPr>
      </w:pPr>
    </w:p>
    <w:p w14:paraId="1DB8FAD7">
      <w:pPr>
        <w:jc w:val="both"/>
        <w:rPr>
          <w:rFonts w:hint="eastAsia" w:ascii="楷体" w:hAnsi="楷体" w:eastAsia="楷体" w:cs="楷体"/>
        </w:rPr>
      </w:pPr>
    </w:p>
    <w:p w14:paraId="129D895F">
      <w:pPr>
        <w:jc w:val="both"/>
        <w:rPr>
          <w:rFonts w:hint="eastAsia" w:ascii="楷体" w:hAnsi="楷体" w:eastAsia="楷体" w:cs="楷体"/>
        </w:rPr>
      </w:pPr>
    </w:p>
    <w:p w14:paraId="19088007">
      <w:pPr>
        <w:jc w:val="both"/>
        <w:rPr>
          <w:rFonts w:hint="eastAsia" w:ascii="楷体" w:hAnsi="楷体" w:eastAsia="楷体" w:cs="楷体"/>
        </w:rPr>
      </w:pPr>
    </w:p>
    <w:p w14:paraId="6C30DE04">
      <w:pPr>
        <w:jc w:val="both"/>
        <w:rPr>
          <w:rFonts w:hint="eastAsia" w:ascii="楷体" w:hAnsi="楷体" w:eastAsia="楷体" w:cs="楷体"/>
        </w:rPr>
      </w:pPr>
    </w:p>
    <w:p w14:paraId="17AA147A">
      <w:pPr>
        <w:jc w:val="both"/>
        <w:rPr>
          <w:rFonts w:hint="eastAsia" w:ascii="楷体" w:hAnsi="楷体" w:eastAsia="楷体" w:cs="楷体"/>
        </w:rPr>
      </w:pPr>
    </w:p>
    <w:p w14:paraId="2197544A">
      <w:pPr>
        <w:jc w:val="both"/>
        <w:rPr>
          <w:rFonts w:hint="eastAsia" w:ascii="楷体" w:hAnsi="楷体" w:eastAsia="楷体" w:cs="楷体"/>
        </w:rPr>
      </w:pPr>
    </w:p>
    <w:p w14:paraId="432D8773">
      <w:pPr>
        <w:jc w:val="both"/>
        <w:rPr>
          <w:rFonts w:hint="eastAsia" w:ascii="楷体" w:hAnsi="楷体" w:eastAsia="楷体" w:cs="楷体"/>
        </w:rPr>
      </w:pPr>
    </w:p>
    <w:p w14:paraId="02E484B1">
      <w:pPr>
        <w:jc w:val="both"/>
        <w:rPr>
          <w:rFonts w:hint="eastAsia" w:ascii="楷体" w:hAnsi="楷体" w:eastAsia="楷体" w:cs="楷体"/>
        </w:rPr>
      </w:pPr>
    </w:p>
    <w:p w14:paraId="422D380E">
      <w:pPr>
        <w:jc w:val="both"/>
        <w:rPr>
          <w:rFonts w:hint="eastAsia" w:ascii="楷体" w:hAnsi="楷体" w:eastAsia="楷体" w:cs="楷体"/>
        </w:rPr>
      </w:pPr>
    </w:p>
    <w:p w14:paraId="448BF87D">
      <w:pPr>
        <w:jc w:val="both"/>
        <w:rPr>
          <w:rFonts w:hint="eastAsia" w:ascii="楷体" w:hAnsi="楷体" w:eastAsia="楷体" w:cs="楷体"/>
        </w:rPr>
      </w:pPr>
    </w:p>
    <w:p w14:paraId="569F96EE">
      <w:pPr>
        <w:jc w:val="both"/>
        <w:rPr>
          <w:rFonts w:hint="eastAsia" w:ascii="楷体" w:hAnsi="楷体" w:eastAsia="楷体" w:cs="楷体"/>
        </w:rPr>
      </w:pPr>
    </w:p>
    <w:p w14:paraId="6D893F15">
      <w:pPr>
        <w:jc w:val="both"/>
        <w:rPr>
          <w:rFonts w:hint="eastAsia" w:ascii="楷体" w:hAnsi="楷体" w:eastAsia="楷体" w:cs="楷体"/>
        </w:rPr>
      </w:pPr>
    </w:p>
    <w:p w14:paraId="29D3904E">
      <w:pPr>
        <w:jc w:val="both"/>
        <w:rPr>
          <w:rFonts w:hint="eastAsia" w:ascii="楷体" w:hAnsi="楷体" w:eastAsia="楷体" w:cs="楷体"/>
        </w:rPr>
      </w:pPr>
    </w:p>
    <w:p w14:paraId="0C118E20">
      <w:pPr>
        <w:jc w:val="both"/>
        <w:rPr>
          <w:rFonts w:hint="eastAsia" w:ascii="楷体" w:hAnsi="楷体" w:eastAsia="楷体" w:cs="楷体"/>
        </w:rPr>
      </w:pPr>
    </w:p>
    <w:p w14:paraId="68B3D155">
      <w:pPr>
        <w:jc w:val="both"/>
        <w:rPr>
          <w:rFonts w:hint="eastAsia" w:ascii="楷体" w:hAnsi="楷体" w:eastAsia="楷体" w:cs="楷体"/>
        </w:rPr>
      </w:pPr>
    </w:p>
    <w:p w14:paraId="2A94DD92">
      <w:pPr>
        <w:jc w:val="both"/>
        <w:rPr>
          <w:rFonts w:hint="eastAsia" w:ascii="楷体" w:hAnsi="楷体" w:eastAsia="楷体" w:cs="楷体"/>
        </w:rPr>
      </w:pPr>
    </w:p>
    <w:p w14:paraId="6AA76790">
      <w:pPr>
        <w:jc w:val="both"/>
        <w:rPr>
          <w:rFonts w:hint="eastAsia" w:ascii="宋体" w:hAnsi="宋体" w:eastAsia="宋体" w:cs="宋体"/>
        </w:rPr>
        <w:sectPr>
          <w:headerReference r:id="rId18" w:type="default"/>
          <w:type w:val="continuous"/>
          <w:pgSz w:w="11906" w:h="16838"/>
          <w:pgMar w:top="1440" w:right="1800" w:bottom="1440" w:left="1800" w:header="851" w:footer="992" w:gutter="0"/>
          <w:cols w:space="425" w:num="1"/>
          <w:docGrid w:type="lines" w:linePitch="312" w:charSpace="0"/>
        </w:sectPr>
      </w:pPr>
      <w:bookmarkStart w:id="35" w:name="_GoBack"/>
      <w:bookmarkEnd w:id="35"/>
    </w:p>
    <w:p w14:paraId="708ABDE4">
      <w:pPr>
        <w:jc w:val="both"/>
        <w:rPr>
          <w:rFonts w:hint="eastAsia" w:ascii="宋体" w:hAnsi="宋体" w:eastAsia="宋体" w:cs="宋体"/>
        </w:rPr>
      </w:pPr>
    </w:p>
    <w:p w14:paraId="68D7880A">
      <w:pPr>
        <w:jc w:val="center"/>
        <w:rPr>
          <w:rFonts w:hint="eastAsia" w:ascii="宋体" w:hAnsi="宋体" w:eastAsia="宋体" w:cs="宋体"/>
        </w:rPr>
        <w:sectPr>
          <w:type w:val="continuous"/>
          <w:pgSz w:w="11906" w:h="16838"/>
          <w:pgMar w:top="1440" w:right="1800" w:bottom="1440" w:left="1800" w:header="851" w:footer="992" w:gutter="0"/>
          <w:cols w:space="425" w:num="1"/>
          <w:docGrid w:type="lines" w:linePitch="312" w:charSpace="0"/>
        </w:sectPr>
      </w:pPr>
      <w:r>
        <w:rPr>
          <w:rFonts w:hint="eastAsia" w:ascii="宋体" w:hAnsi="宋体" w:eastAsia="宋体" w:cs="宋体"/>
        </w:rPr>
        <w:t>- 7 –</w:t>
      </w:r>
    </w:p>
    <w:p w14:paraId="7C7C7C53">
      <w:pPr>
        <w:jc w:val="center"/>
        <w:outlineLvl w:val="0"/>
        <w:rPr>
          <w:rFonts w:hint="eastAsia" w:ascii="宋体" w:hAnsi="宋体" w:eastAsia="宋体" w:cs="宋体"/>
          <w:b/>
          <w:bCs/>
          <w:sz w:val="32"/>
          <w:szCs w:val="32"/>
        </w:rPr>
      </w:pPr>
      <w:bookmarkStart w:id="34" w:name="_Toc16486"/>
      <w:r>
        <w:rPr>
          <w:rFonts w:hint="eastAsia" w:ascii="宋体" w:hAnsi="宋体" w:eastAsia="宋体" w:cs="宋体"/>
          <w:b/>
          <w:bCs/>
          <w:sz w:val="32"/>
          <w:szCs w:val="32"/>
        </w:rPr>
        <w:t>致谢</w:t>
      </w:r>
      <w:bookmarkEnd w:id="34"/>
    </w:p>
    <w:p w14:paraId="3890A550">
      <w:pPr>
        <w:ind w:firstLine="480" w:firstLineChars="200"/>
        <w:jc w:val="both"/>
        <w:rPr>
          <w:rFonts w:hint="eastAsia" w:ascii="宋体" w:hAnsi="宋体" w:eastAsia="宋体" w:cs="宋体"/>
        </w:rPr>
      </w:pPr>
    </w:p>
    <w:p w14:paraId="67BA2340">
      <w:pPr>
        <w:ind w:firstLine="480" w:firstLineChars="200"/>
        <w:jc w:val="both"/>
        <w:rPr>
          <w:rFonts w:hint="eastAsia" w:ascii="宋体" w:hAnsi="宋体" w:eastAsia="宋体" w:cs="宋体"/>
        </w:rPr>
      </w:pPr>
      <w:r>
        <w:rPr>
          <w:rFonts w:hint="eastAsia" w:ascii="宋体" w:hAnsi="宋体" w:eastAsia="宋体" w:cs="宋体"/>
        </w:rPr>
        <w:t>在本篇论文的撰写过程中，得到了老师的悉心指导和同行的宝贵建议。特别感谢我的老师，他不仅为我提供了大量的参考资料，还在研究过程中给予了我很大的帮助。此外，感谢计算机领域的所有专家和学者，他们的研究成果为本文提供了重要的理论支持。</w:t>
      </w:r>
    </w:p>
    <w:p w14:paraId="5EE81319">
      <w:pPr>
        <w:jc w:val="both"/>
        <w:rPr>
          <w:rFonts w:hint="eastAsia" w:ascii="楷体" w:hAnsi="楷体" w:eastAsia="楷体" w:cs="楷体"/>
        </w:rPr>
      </w:pPr>
    </w:p>
    <w:p w14:paraId="72693FD6">
      <w:pPr>
        <w:jc w:val="both"/>
        <w:rPr>
          <w:rFonts w:hint="eastAsia" w:ascii="楷体" w:hAnsi="楷体" w:eastAsia="楷体" w:cs="楷体"/>
        </w:rPr>
      </w:pPr>
    </w:p>
    <w:p w14:paraId="34279A7E">
      <w:pPr>
        <w:jc w:val="both"/>
        <w:rPr>
          <w:rFonts w:hint="eastAsia" w:ascii="楷体" w:hAnsi="楷体" w:eastAsia="楷体" w:cs="楷体"/>
        </w:rPr>
      </w:pPr>
    </w:p>
    <w:p w14:paraId="3FB8E2E8">
      <w:pPr>
        <w:jc w:val="both"/>
        <w:rPr>
          <w:rFonts w:hint="eastAsia" w:ascii="楷体" w:hAnsi="楷体" w:eastAsia="楷体" w:cs="楷体"/>
        </w:rPr>
      </w:pPr>
    </w:p>
    <w:p w14:paraId="3D9BBF07">
      <w:pPr>
        <w:jc w:val="both"/>
        <w:rPr>
          <w:rFonts w:hint="eastAsia" w:ascii="楷体" w:hAnsi="楷体" w:eastAsia="楷体" w:cs="楷体"/>
        </w:rPr>
      </w:pPr>
    </w:p>
    <w:p w14:paraId="588FE931">
      <w:pPr>
        <w:jc w:val="both"/>
        <w:rPr>
          <w:rFonts w:hint="eastAsia" w:ascii="楷体" w:hAnsi="楷体" w:eastAsia="楷体" w:cs="楷体"/>
        </w:rPr>
      </w:pPr>
    </w:p>
    <w:p w14:paraId="0FB8A3C5">
      <w:pPr>
        <w:jc w:val="both"/>
        <w:rPr>
          <w:rFonts w:hint="eastAsia" w:ascii="楷体" w:hAnsi="楷体" w:eastAsia="楷体" w:cs="楷体"/>
        </w:rPr>
      </w:pPr>
    </w:p>
    <w:p w14:paraId="05914BFF">
      <w:pPr>
        <w:jc w:val="both"/>
        <w:rPr>
          <w:rFonts w:hint="eastAsia" w:ascii="楷体" w:hAnsi="楷体" w:eastAsia="楷体" w:cs="楷体"/>
        </w:rPr>
      </w:pPr>
    </w:p>
    <w:p w14:paraId="23BF0F36">
      <w:pPr>
        <w:jc w:val="both"/>
        <w:rPr>
          <w:rFonts w:hint="eastAsia" w:ascii="楷体" w:hAnsi="楷体" w:eastAsia="楷体" w:cs="楷体"/>
        </w:rPr>
      </w:pPr>
    </w:p>
    <w:p w14:paraId="57C4B12A">
      <w:pPr>
        <w:jc w:val="both"/>
        <w:rPr>
          <w:rFonts w:hint="eastAsia" w:ascii="楷体" w:hAnsi="楷体" w:eastAsia="楷体" w:cs="楷体"/>
        </w:rPr>
      </w:pPr>
    </w:p>
    <w:p w14:paraId="7B4250D9">
      <w:pPr>
        <w:jc w:val="both"/>
        <w:rPr>
          <w:rFonts w:hint="eastAsia" w:ascii="楷体" w:hAnsi="楷体" w:eastAsia="楷体" w:cs="楷体"/>
        </w:rPr>
      </w:pPr>
    </w:p>
    <w:p w14:paraId="29847FDD">
      <w:pPr>
        <w:jc w:val="both"/>
        <w:rPr>
          <w:rFonts w:hint="eastAsia" w:ascii="楷体" w:hAnsi="楷体" w:eastAsia="楷体" w:cs="楷体"/>
        </w:rPr>
      </w:pPr>
    </w:p>
    <w:p w14:paraId="740A09B9">
      <w:pPr>
        <w:jc w:val="both"/>
        <w:rPr>
          <w:rFonts w:hint="eastAsia" w:ascii="楷体" w:hAnsi="楷体" w:eastAsia="楷体" w:cs="楷体"/>
        </w:rPr>
      </w:pPr>
    </w:p>
    <w:p w14:paraId="3FF7F310">
      <w:pPr>
        <w:jc w:val="both"/>
        <w:rPr>
          <w:rFonts w:hint="eastAsia" w:ascii="楷体" w:hAnsi="楷体" w:eastAsia="楷体" w:cs="楷体"/>
        </w:rPr>
      </w:pPr>
    </w:p>
    <w:p w14:paraId="45D140DA">
      <w:pPr>
        <w:jc w:val="both"/>
        <w:rPr>
          <w:rFonts w:hint="eastAsia" w:ascii="楷体" w:hAnsi="楷体" w:eastAsia="楷体" w:cs="楷体"/>
        </w:rPr>
      </w:pPr>
    </w:p>
    <w:p w14:paraId="49EF1B4B">
      <w:pPr>
        <w:jc w:val="both"/>
        <w:rPr>
          <w:rFonts w:hint="eastAsia" w:ascii="楷体" w:hAnsi="楷体" w:eastAsia="楷体" w:cs="楷体"/>
        </w:rPr>
      </w:pPr>
    </w:p>
    <w:p w14:paraId="417DADCA">
      <w:pPr>
        <w:jc w:val="both"/>
        <w:rPr>
          <w:rFonts w:hint="eastAsia" w:ascii="楷体" w:hAnsi="楷体" w:eastAsia="楷体" w:cs="楷体"/>
        </w:rPr>
      </w:pPr>
    </w:p>
    <w:p w14:paraId="28C228BE">
      <w:pPr>
        <w:jc w:val="both"/>
        <w:rPr>
          <w:rFonts w:hint="eastAsia" w:ascii="楷体" w:hAnsi="楷体" w:eastAsia="楷体" w:cs="楷体"/>
        </w:rPr>
      </w:pPr>
    </w:p>
    <w:p w14:paraId="476DCEF6">
      <w:pPr>
        <w:jc w:val="both"/>
        <w:rPr>
          <w:rFonts w:hint="eastAsia" w:ascii="楷体" w:hAnsi="楷体" w:eastAsia="楷体" w:cs="楷体"/>
        </w:rPr>
      </w:pPr>
    </w:p>
    <w:p w14:paraId="37BD235B">
      <w:pPr>
        <w:jc w:val="both"/>
        <w:rPr>
          <w:rFonts w:hint="eastAsia" w:ascii="楷体" w:hAnsi="楷体" w:eastAsia="楷体" w:cs="楷体"/>
        </w:rPr>
      </w:pPr>
    </w:p>
    <w:p w14:paraId="6320EC29">
      <w:pPr>
        <w:jc w:val="both"/>
        <w:rPr>
          <w:rFonts w:hint="eastAsia" w:ascii="楷体" w:hAnsi="楷体" w:eastAsia="楷体" w:cs="楷体"/>
        </w:rPr>
      </w:pPr>
    </w:p>
    <w:p w14:paraId="7AF80308">
      <w:pPr>
        <w:jc w:val="both"/>
        <w:rPr>
          <w:rFonts w:hint="eastAsia" w:ascii="楷体" w:hAnsi="楷体" w:eastAsia="楷体" w:cs="楷体"/>
        </w:rPr>
      </w:pPr>
    </w:p>
    <w:p w14:paraId="70272129">
      <w:pPr>
        <w:jc w:val="both"/>
        <w:rPr>
          <w:rFonts w:hint="eastAsia" w:ascii="楷体" w:hAnsi="楷体" w:eastAsia="楷体" w:cs="楷体"/>
        </w:rPr>
      </w:pPr>
    </w:p>
    <w:p w14:paraId="575724E6">
      <w:pPr>
        <w:jc w:val="both"/>
        <w:rPr>
          <w:rFonts w:hint="eastAsia" w:ascii="楷体" w:hAnsi="楷体" w:eastAsia="楷体" w:cs="楷体"/>
        </w:rPr>
      </w:pPr>
    </w:p>
    <w:p w14:paraId="45FE491D">
      <w:pPr>
        <w:jc w:val="both"/>
        <w:rPr>
          <w:rFonts w:hint="eastAsia" w:ascii="楷体" w:hAnsi="楷体" w:eastAsia="楷体" w:cs="楷体"/>
        </w:rPr>
      </w:pPr>
    </w:p>
    <w:p w14:paraId="25EB08B2">
      <w:pPr>
        <w:jc w:val="both"/>
        <w:rPr>
          <w:rFonts w:hint="eastAsia" w:ascii="楷体" w:hAnsi="楷体" w:eastAsia="楷体" w:cs="楷体"/>
        </w:rPr>
      </w:pPr>
    </w:p>
    <w:p w14:paraId="14C36B3A">
      <w:pPr>
        <w:jc w:val="both"/>
        <w:rPr>
          <w:rFonts w:hint="eastAsia" w:ascii="楷体" w:hAnsi="楷体" w:eastAsia="楷体" w:cs="楷体"/>
        </w:rPr>
      </w:pPr>
    </w:p>
    <w:p w14:paraId="05D712ED">
      <w:pPr>
        <w:jc w:val="both"/>
        <w:rPr>
          <w:rFonts w:hint="eastAsia" w:ascii="楷体" w:hAnsi="楷体" w:eastAsia="楷体" w:cs="楷体"/>
        </w:rPr>
      </w:pPr>
    </w:p>
    <w:p w14:paraId="6EA7A534">
      <w:pPr>
        <w:jc w:val="both"/>
        <w:rPr>
          <w:rFonts w:hint="eastAsia" w:ascii="楷体" w:hAnsi="楷体" w:eastAsia="楷体" w:cs="楷体"/>
        </w:rPr>
      </w:pPr>
    </w:p>
    <w:p w14:paraId="46A533BF">
      <w:pPr>
        <w:jc w:val="both"/>
        <w:rPr>
          <w:rFonts w:hint="eastAsia" w:ascii="楷体" w:hAnsi="楷体" w:eastAsia="楷体" w:cs="楷体"/>
        </w:rPr>
      </w:pPr>
    </w:p>
    <w:p w14:paraId="1E9D8A0B">
      <w:pPr>
        <w:jc w:val="both"/>
        <w:rPr>
          <w:rFonts w:hint="eastAsia" w:ascii="楷体" w:hAnsi="楷体" w:eastAsia="楷体" w:cs="楷体"/>
        </w:rPr>
      </w:pPr>
    </w:p>
    <w:p w14:paraId="61D36376">
      <w:pPr>
        <w:jc w:val="both"/>
        <w:rPr>
          <w:rFonts w:hint="eastAsia" w:ascii="楷体" w:hAnsi="楷体" w:eastAsia="楷体" w:cs="楷体"/>
        </w:rPr>
      </w:pPr>
    </w:p>
    <w:p w14:paraId="3A11ADD5">
      <w:pPr>
        <w:jc w:val="both"/>
        <w:rPr>
          <w:rFonts w:hint="eastAsia" w:ascii="楷体" w:hAnsi="楷体" w:eastAsia="楷体" w:cs="楷体"/>
        </w:rPr>
      </w:pPr>
    </w:p>
    <w:p w14:paraId="545F1C7A">
      <w:pPr>
        <w:jc w:val="both"/>
        <w:rPr>
          <w:rFonts w:hint="eastAsia" w:ascii="楷体" w:hAnsi="楷体" w:eastAsia="楷体" w:cs="楷体"/>
        </w:rPr>
      </w:pPr>
    </w:p>
    <w:p w14:paraId="6E7F6FCC">
      <w:pPr>
        <w:jc w:val="both"/>
        <w:rPr>
          <w:rFonts w:hint="eastAsia" w:ascii="楷体" w:hAnsi="楷体" w:eastAsia="楷体" w:cs="楷体"/>
        </w:rPr>
      </w:pPr>
    </w:p>
    <w:p w14:paraId="78102986">
      <w:pPr>
        <w:jc w:val="both"/>
        <w:rPr>
          <w:rFonts w:hint="eastAsia" w:ascii="楷体" w:hAnsi="楷体" w:eastAsia="楷体" w:cs="楷体"/>
        </w:rPr>
        <w:sectPr>
          <w:headerReference r:id="rId19" w:type="default"/>
          <w:type w:val="continuous"/>
          <w:pgSz w:w="11906" w:h="16838"/>
          <w:pgMar w:top="1440" w:right="1800" w:bottom="1440" w:left="1800" w:header="851" w:footer="992" w:gutter="0"/>
          <w:cols w:space="425" w:num="1"/>
          <w:docGrid w:type="lines" w:linePitch="312" w:charSpace="0"/>
        </w:sectPr>
      </w:pPr>
    </w:p>
    <w:p w14:paraId="5CD8B578">
      <w:pPr>
        <w:jc w:val="both"/>
        <w:rPr>
          <w:rFonts w:hint="eastAsia" w:ascii="楷体" w:hAnsi="楷体" w:eastAsia="楷体" w:cs="楷体"/>
        </w:rPr>
      </w:pPr>
    </w:p>
    <w:p w14:paraId="72F36958">
      <w:pPr>
        <w:jc w:val="center"/>
        <w:rPr>
          <w:rFonts w:hint="eastAsia" w:ascii="楷体" w:hAnsi="楷体" w:eastAsia="楷体" w:cs="楷体"/>
        </w:rPr>
      </w:pPr>
      <w:r>
        <w:rPr>
          <w:rFonts w:hint="eastAsia" w:ascii="楷体" w:hAnsi="楷体" w:eastAsia="楷体" w:cs="楷体"/>
        </w:rPr>
        <w:t>- 8 –</w:t>
      </w:r>
    </w:p>
    <w:sectPr>
      <w:headerReference r:id="rId20"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790D8">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847BB">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046FDB">
    <w:pPr>
      <w:pStyle w:val="4"/>
      <w:pBdr>
        <w:bottom w:val="none" w:color="auto" w:sz="0" w:space="0"/>
      </w:pBdr>
      <w:tabs>
        <w:tab w:val="left" w:pos="4766"/>
      </w:tabs>
      <w:jc w:val="left"/>
      <w:rPr>
        <w:rFonts w:hint="eastAsia" w:eastAsia="宋体"/>
        <w:lang w:val="en-US" w:eastAsia="zh-CN"/>
      </w:rPr>
    </w:pPr>
    <w:r>
      <w:rPr>
        <w:rFonts w:hint="eastAsia"/>
        <w:lang w:val="en-US" w:eastAsia="zh-CN"/>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99FF7">
    <w:pPr>
      <w:pStyle w:val="4"/>
      <w:numPr>
        <w:ilvl w:val="0"/>
        <w:numId w:val="1"/>
      </w:numPr>
      <w:pBdr>
        <w:bottom w:val="single" w:color="auto" w:sz="4" w:space="0"/>
      </w:pBdr>
      <w:rPr>
        <w:rFonts w:hint="default" w:eastAsia="宋体"/>
        <w:lang w:val="en-US" w:eastAsia="zh-CN"/>
      </w:rPr>
    </w:pPr>
    <w:r>
      <w:rPr>
        <w:rFonts w:hint="eastAsia"/>
        <w:lang w:val="en-US" w:eastAsia="zh-CN"/>
      </w:rPr>
      <w:t>沟通与团队合作：提升职业素质的重要维度</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D2721">
    <w:pPr>
      <w:pStyle w:val="4"/>
      <w:numPr>
        <w:ilvl w:val="0"/>
        <w:numId w:val="1"/>
      </w:numPr>
      <w:pBdr>
        <w:bottom w:val="single" w:color="auto" w:sz="4" w:space="0"/>
      </w:pBdr>
      <w:rPr>
        <w:rFonts w:hint="default" w:eastAsia="宋体"/>
        <w:lang w:val="en-US" w:eastAsia="zh-CN"/>
      </w:rPr>
    </w:pPr>
    <w:r>
      <w:rPr>
        <w:rFonts w:hint="eastAsia"/>
        <w:lang w:val="en-US" w:eastAsia="zh-CN"/>
      </w:rPr>
      <w:t>职业道德与社会责任</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02274">
    <w:pPr>
      <w:pStyle w:val="4"/>
      <w:numPr>
        <w:ilvl w:val="0"/>
        <w:numId w:val="1"/>
      </w:numPr>
      <w:pBdr>
        <w:bottom w:val="single" w:color="auto" w:sz="4" w:space="0"/>
      </w:pBdr>
      <w:rPr>
        <w:rFonts w:hint="default" w:eastAsia="宋体"/>
        <w:lang w:val="en-US" w:eastAsia="zh-CN"/>
      </w:rPr>
    </w:pPr>
    <w:r>
      <w:rPr>
        <w:rFonts w:hint="eastAsia"/>
        <w:lang w:val="en-US" w:eastAsia="zh-CN"/>
      </w:rPr>
      <w:t>持续学习与职业发展的策略</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18C32">
    <w:pPr>
      <w:pStyle w:val="4"/>
      <w:numPr>
        <w:ilvl w:val="0"/>
        <w:numId w:val="1"/>
      </w:numPr>
      <w:pBdr>
        <w:bottom w:val="single" w:color="auto" w:sz="4" w:space="0"/>
      </w:pBdr>
      <w:rPr>
        <w:rFonts w:hint="default" w:eastAsia="宋体"/>
        <w:lang w:val="en-US" w:eastAsia="zh-CN"/>
      </w:rPr>
    </w:pPr>
    <w:r>
      <w:rPr>
        <w:rFonts w:hint="eastAsia"/>
        <w:lang w:val="en-US" w:eastAsia="zh-CN"/>
      </w:rPr>
      <w:t>结论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144601">
    <w:pPr>
      <w:pStyle w:val="4"/>
      <w:numPr>
        <w:ilvl w:val="0"/>
        <w:numId w:val="0"/>
      </w:numPr>
      <w:pBdr>
        <w:bottom w:val="single" w:color="auto" w:sz="4" w:space="0"/>
      </w:pBdr>
      <w:jc w:val="center"/>
      <w:rPr>
        <w:rFonts w:hint="default"/>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51A3D">
    <w:pPr>
      <w:pStyle w:val="4"/>
      <w:numPr>
        <w:ilvl w:val="0"/>
        <w:numId w:val="0"/>
      </w:numPr>
      <w:pBdr>
        <w:bottom w:val="single" w:color="auto" w:sz="4" w:space="0"/>
      </w:pBdr>
      <w:jc w:val="center"/>
      <w:rPr>
        <w:rFonts w:hint="default"/>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A77BF6">
    <w:pPr>
      <w:pStyle w:val="4"/>
      <w:numPr>
        <w:ilvl w:val="0"/>
        <w:numId w:val="0"/>
      </w:numPr>
      <w:pBdr>
        <w:bottom w:val="none" w:color="auto" w:sz="0" w:space="0"/>
      </w:pBdr>
      <w:jc w:val="center"/>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B0EB7">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6EC42B">
    <w:pPr>
      <w:pStyle w:val="4"/>
      <w:pBdr>
        <w:bottom w:val="none" w:color="auto" w:sz="0" w:space="0"/>
      </w:pBdr>
      <w:rPr>
        <w:rFonts w:hint="eastAsia"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AF00BF">
    <w:pPr>
      <w:pStyle w:val="4"/>
      <w:pBdr>
        <w:bottom w:val="single" w:color="auto" w:sz="4" w:space="0"/>
      </w:pBdr>
      <w:rPr>
        <w:rFonts w:hint="eastAsia" w:eastAsia="宋体"/>
        <w:lang w:val="en-US" w:eastAsia="zh-CN"/>
      </w:rPr>
    </w:pPr>
    <w:r>
      <w:rPr>
        <w:rFonts w:hint="eastAsia"/>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146E1">
    <w:pPr>
      <w:pStyle w:val="4"/>
      <w:pBdr>
        <w:bottom w:val="single" w:color="auto" w:sz="4" w:space="0"/>
      </w:pBdr>
      <w:rPr>
        <w:rFonts w:hint="default"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5F437">
    <w:pPr>
      <w:pStyle w:val="4"/>
      <w:pBdr>
        <w:bottom w:val="single" w:color="auto" w:sz="4" w:space="0"/>
      </w:pBdr>
      <w:rPr>
        <w:rFonts w:hint="default" w:eastAsia="宋体"/>
        <w:lang w:val="en-US"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133469">
    <w:pPr>
      <w:pStyle w:val="4"/>
      <w:pBdr>
        <w:bottom w:val="single" w:color="auto" w:sz="4" w:space="0"/>
      </w:pBdr>
      <w:rPr>
        <w:rFonts w:hint="default"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E8429E">
    <w:pPr>
      <w:pStyle w:val="4"/>
      <w:pBdr>
        <w:bottom w:val="single" w:color="auto" w:sz="4" w:space="0"/>
      </w:pBdr>
      <w:rPr>
        <w:rFonts w:hint="default" w:eastAsia="宋体"/>
        <w:lang w:val="en-US" w:eastAsia="zh-CN"/>
      </w:rPr>
    </w:pPr>
    <w:r>
      <w:rPr>
        <w:rFonts w:hint="eastAsia"/>
        <w:lang w:val="en-US" w:eastAsia="zh-CN"/>
      </w:rPr>
      <w:t>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B38E2">
    <w:pPr>
      <w:pStyle w:val="4"/>
      <w:numPr>
        <w:ilvl w:val="0"/>
        <w:numId w:val="1"/>
      </w:numPr>
      <w:pBdr>
        <w:bottom w:val="single" w:color="auto" w:sz="4" w:space="0"/>
      </w:pBdr>
      <w:rPr>
        <w:rFonts w:hint="default" w:eastAsia="宋体"/>
        <w:lang w:val="en-US" w:eastAsia="zh-CN"/>
      </w:rPr>
    </w:pPr>
    <w:r>
      <w:rPr>
        <w:rFonts w:hint="eastAsia"/>
        <w:lang w:val="en-US" w:eastAsia="zh-CN"/>
      </w:rPr>
      <w:t>计算机专业人员的核心素质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57A92A"/>
    <w:multiLevelType w:val="singleLevel"/>
    <w:tmpl w:val="BF57A92A"/>
    <w:lvl w:ilvl="0" w:tentative="0">
      <w:start w:val="1"/>
      <w:numFmt w:val="decimal"/>
      <w:suff w:val="space"/>
      <w:lvlText w:val="%1."/>
      <w:lvlJc w:val="left"/>
    </w:lvl>
  </w:abstractNum>
  <w:abstractNum w:abstractNumId="1">
    <w:nsid w:val="DB6AAD98"/>
    <w:multiLevelType w:val="singleLevel"/>
    <w:tmpl w:val="DB6AAD98"/>
    <w:lvl w:ilvl="0" w:tentative="0">
      <w:start w:val="1"/>
      <w:numFmt w:val="decimal"/>
      <w:suff w:val="space"/>
      <w:lvlText w:val="%1."/>
      <w:lvlJc w:val="left"/>
    </w:lvl>
  </w:abstractNum>
  <w:abstractNum w:abstractNumId="2">
    <w:nsid w:val="130D0BD0"/>
    <w:multiLevelType w:val="multilevel"/>
    <w:tmpl w:val="130D0BD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5A3EECB"/>
    <w:multiLevelType w:val="singleLevel"/>
    <w:tmpl w:val="55A3EECB"/>
    <w:lvl w:ilvl="0" w:tentative="0">
      <w:start w:val="2"/>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g1YTNkNTllMDk3MDgzNzgwNGFkYmNhMjgzOTNjNzUifQ=="/>
  </w:docVars>
  <w:rsids>
    <w:rsidRoot w:val="00736557"/>
    <w:rsid w:val="000554B8"/>
    <w:rsid w:val="000A2961"/>
    <w:rsid w:val="000B0A54"/>
    <w:rsid w:val="000B7371"/>
    <w:rsid w:val="0016553D"/>
    <w:rsid w:val="003B4DA3"/>
    <w:rsid w:val="00456A13"/>
    <w:rsid w:val="00660FEA"/>
    <w:rsid w:val="006D5CAD"/>
    <w:rsid w:val="00736557"/>
    <w:rsid w:val="007820B3"/>
    <w:rsid w:val="00873C39"/>
    <w:rsid w:val="008768BC"/>
    <w:rsid w:val="008F4AAF"/>
    <w:rsid w:val="00905AF3"/>
    <w:rsid w:val="00956CB8"/>
    <w:rsid w:val="00AA6200"/>
    <w:rsid w:val="00B24AE6"/>
    <w:rsid w:val="00B659FF"/>
    <w:rsid w:val="00BE28E2"/>
    <w:rsid w:val="00C76FAE"/>
    <w:rsid w:val="00CB5C1E"/>
    <w:rsid w:val="00D24B7F"/>
    <w:rsid w:val="00D77032"/>
    <w:rsid w:val="00DB23BF"/>
    <w:rsid w:val="00DB506F"/>
    <w:rsid w:val="00ED62A7"/>
    <w:rsid w:val="00FE0225"/>
    <w:rsid w:val="00FE3278"/>
    <w:rsid w:val="120E093E"/>
    <w:rsid w:val="143B6B6B"/>
    <w:rsid w:val="153A2BBB"/>
    <w:rsid w:val="18094090"/>
    <w:rsid w:val="1AAB2CDC"/>
    <w:rsid w:val="20493086"/>
    <w:rsid w:val="2F37600E"/>
    <w:rsid w:val="333F39D9"/>
    <w:rsid w:val="36221CE0"/>
    <w:rsid w:val="366B53C6"/>
    <w:rsid w:val="3B3D09CE"/>
    <w:rsid w:val="3BB435A6"/>
    <w:rsid w:val="3BC74A4B"/>
    <w:rsid w:val="3E03516D"/>
    <w:rsid w:val="43B01B6A"/>
    <w:rsid w:val="4EF91506"/>
    <w:rsid w:val="51503EB5"/>
    <w:rsid w:val="55041A53"/>
    <w:rsid w:val="593C0C15"/>
    <w:rsid w:val="5E2F0501"/>
    <w:rsid w:val="5E936E3E"/>
    <w:rsid w:val="5FB707AE"/>
    <w:rsid w:val="6961749D"/>
    <w:rsid w:val="698B482F"/>
    <w:rsid w:val="6D2D1552"/>
    <w:rsid w:val="6F2177D1"/>
    <w:rsid w:val="79600EE5"/>
    <w:rsid w:val="7E8A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Normal (Web)"/>
    <w:basedOn w:val="1"/>
    <w:semiHidden/>
    <w:unhideWhenUsed/>
    <w:qFormat/>
    <w:uiPriority w:val="99"/>
    <w:pPr>
      <w:spacing w:before="100" w:beforeAutospacing="1" w:after="100" w:afterAutospacing="1"/>
    </w:pPr>
  </w:style>
  <w:style w:type="character" w:customStyle="1" w:styleId="10">
    <w:name w:val="页眉 字符"/>
    <w:basedOn w:val="9"/>
    <w:link w:val="4"/>
    <w:qFormat/>
    <w:uiPriority w:val="99"/>
    <w:rPr>
      <w:sz w:val="18"/>
      <w:szCs w:val="18"/>
    </w:rPr>
  </w:style>
  <w:style w:type="character" w:customStyle="1" w:styleId="11">
    <w:name w:val="页脚 字符"/>
    <w:basedOn w:val="9"/>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9"/>
    <w:link w:val="2"/>
    <w:qFormat/>
    <w:uiPriority w:val="9"/>
    <w:rPr>
      <w:rFonts w:ascii="宋体" w:hAnsi="宋体" w:eastAsia="宋体" w:cs="宋体"/>
      <w:b/>
      <w:bCs/>
      <w:kern w:val="44"/>
      <w:sz w:val="44"/>
      <w:szCs w:val="44"/>
    </w:rPr>
  </w:style>
  <w:style w:type="paragraph" w:customStyle="1" w:styleId="1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104862" w:themeColor="accent1" w:themeShade="BF"/>
      <w:kern w:val="0"/>
      <w:sz w:val="32"/>
      <w:szCs w:val="32"/>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4032</Words>
  <Characters>5011</Characters>
  <Lines>46</Lines>
  <Paragraphs>13</Paragraphs>
  <TotalTime>2</TotalTime>
  <ScaleCrop>false</ScaleCrop>
  <LinksUpToDate>false</LinksUpToDate>
  <CharactersWithSpaces>5405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2024-11-13T11:52:00Z</dcterms:created>
  <dc:creator>water shallow</dc:creator>
  <cp:lastModifiedBy>shallow water</cp:lastModifiedBy>
  <dcterms:modified xsi:type="dcterms:W3CDTF">2024-12-12T03:07:39Z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90E0B08989F54885BC427F4FF8569EA4_13</vt:lpwstr>
  </property>
</Properties>
</file>