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737A20C1" w14:textId="77777777" w:rsidTr="007E6AA0">
        <w:tc>
          <w:tcPr>
            <w:tcW w:w="4860" w:type="dxa"/>
            <w:gridSpan w:val="3"/>
            <w:shd w:val="clear" w:color="auto" w:fill="auto"/>
          </w:tcPr>
          <w:p w14:paraId="7DA8742D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427DE9AB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5BAF4B03" w14:textId="77777777" w:rsidTr="007E6AA0">
        <w:tc>
          <w:tcPr>
            <w:tcW w:w="720" w:type="dxa"/>
            <w:shd w:val="clear" w:color="auto" w:fill="auto"/>
          </w:tcPr>
          <w:p w14:paraId="2F4791F0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7B6678C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458A2CE8" w14:textId="77777777" w:rsidTr="007E6AA0">
        <w:tc>
          <w:tcPr>
            <w:tcW w:w="4860" w:type="dxa"/>
            <w:gridSpan w:val="3"/>
            <w:shd w:val="clear" w:color="auto" w:fill="auto"/>
          </w:tcPr>
          <w:p w14:paraId="6EDD942B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7DC75D8D" w14:textId="77777777" w:rsidTr="007E6AA0">
        <w:tc>
          <w:tcPr>
            <w:tcW w:w="4860" w:type="dxa"/>
            <w:gridSpan w:val="3"/>
            <w:shd w:val="clear" w:color="auto" w:fill="auto"/>
          </w:tcPr>
          <w:p w14:paraId="60E9A0B6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58EE081F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645CD897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144DD15D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3EBA8359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1FE907CE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0865A312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3E2DAB8D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791B1B08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75625F72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49DD3417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4624306B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59F48BCD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56664BA0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15A42D30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3FBC9D98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2D701404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41F69647" w14:textId="77777777" w:rsidR="00DD6033" w:rsidRPr="00945C16" w:rsidRDefault="00945C16" w:rsidP="00945C16">
      <w:pPr>
        <w:pStyle w:val="BetreffTitel"/>
        <w:rPr>
          <w:rStyle w:val="Platzhaltertext"/>
          <w:color w:val="auto"/>
        </w:rPr>
      </w:pPr>
      <w:r w:rsidRPr="00945C16">
        <w:rPr>
          <w:rStyle w:val="Platzhaltertext"/>
          <w:color w:val="auto"/>
        </w:rPr>
        <w:t>Publikationsauftrag</w:t>
      </w:r>
    </w:p>
    <w:tbl>
      <w:tblPr>
        <w:tblW w:w="8880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6906"/>
      </w:tblGrid>
      <w:tr w:rsidR="00945C16" w14:paraId="4C84905D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2BEFF544" w14:textId="77777777" w:rsidR="00945C16" w:rsidRDefault="00945C16" w:rsidP="00945C16">
            <w:pPr>
              <w:pStyle w:val="BetreffTitel"/>
            </w:pPr>
            <w:r>
              <w:t>Per Mail an</w:t>
            </w:r>
          </w:p>
        </w:tc>
        <w:tc>
          <w:tcPr>
            <w:tcW w:w="6906" w:type="dxa"/>
            <w:shd w:val="clear" w:color="auto" w:fill="auto"/>
          </w:tcPr>
          <w:p w14:paraId="2FA0F284" w14:textId="77777777" w:rsidR="00945C16" w:rsidRDefault="00945C16" w:rsidP="00945C16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945C16" w14:paraId="677AAAEF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14A31488" w14:textId="77777777" w:rsidR="00945C16" w:rsidRDefault="00945C16" w:rsidP="00945C16">
            <w:pPr>
              <w:pStyle w:val="BetreffTitel"/>
            </w:pPr>
            <w:r>
              <w:t>Auftrag</w:t>
            </w:r>
          </w:p>
        </w:tc>
        <w:tc>
          <w:tcPr>
            <w:tcW w:w="6906" w:type="dxa"/>
            <w:shd w:val="clear" w:color="auto" w:fill="auto"/>
          </w:tcPr>
          <w:p w14:paraId="4F576997" w14:textId="77777777" w:rsidR="00945C16" w:rsidRDefault="00945C16" w:rsidP="00945C16">
            <w:r>
              <w:t>Publikation Baugesuch {{GESUCHSTELLER_NAME_ADRESSE}}</w:t>
            </w:r>
          </w:p>
        </w:tc>
      </w:tr>
      <w:tr w:rsidR="00945C16" w14:paraId="0EC2687F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67FC6DEF" w14:textId="77777777" w:rsidR="00945C16" w:rsidRDefault="00945C16" w:rsidP="00945C16">
            <w:pPr>
              <w:pStyle w:val="BetreffTitel"/>
            </w:pPr>
            <w:r>
              <w:t>Ausgaben</w:t>
            </w:r>
          </w:p>
        </w:tc>
        <w:tc>
          <w:tcPr>
            <w:tcW w:w="6906" w:type="dxa"/>
            <w:shd w:val="clear" w:color="auto" w:fill="auto"/>
          </w:tcPr>
          <w:p w14:paraId="5A12653B" w14:textId="77777777" w:rsidR="00945C16" w:rsidRPr="00B725DF" w:rsidRDefault="00945C16" w:rsidP="00945C16">
            <w:r>
              <w:t>Anzeiger vom {{PUBLIKATION_1_ANZEIGER}} und {{PUBLIKATION_2_ANZEIGER</w:t>
            </w:r>
            <w:r w:rsidRPr="00B725DF">
              <w:t>}}</w:t>
            </w:r>
          </w:p>
        </w:tc>
      </w:tr>
      <w:tr w:rsidR="00945C16" w14:paraId="562FD7CC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532F7E5E" w14:textId="77777777" w:rsidR="00945C16" w:rsidRDefault="00945C16" w:rsidP="00945C16">
            <w:pPr>
              <w:pStyle w:val="BetreffTitel"/>
            </w:pPr>
            <w:r>
              <w:t>Rechnung</w:t>
            </w:r>
          </w:p>
        </w:tc>
        <w:tc>
          <w:tcPr>
            <w:tcW w:w="6906" w:type="dxa"/>
            <w:shd w:val="clear" w:color="auto" w:fill="auto"/>
          </w:tcPr>
          <w:p w14:paraId="600FB8C2" w14:textId="77777777" w:rsidR="00945C16" w:rsidRDefault="00945C16" w:rsidP="00945C16">
            <w:r>
              <w:t xml:space="preserve">mit Vermerk eBau-Nr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</w:t>
            </w:r>
            <w:r>
              <w:t>an {{MEINE_ORGANISATION_NAME_ADRESSE}}</w:t>
            </w:r>
          </w:p>
        </w:tc>
      </w:tr>
      <w:tr w:rsidR="00945C16" w:rsidRPr="00945C16" w14:paraId="5238090B" w14:textId="77777777" w:rsidTr="00F0328C">
        <w:trPr>
          <w:cantSplit/>
        </w:trPr>
        <w:tc>
          <w:tcPr>
            <w:tcW w:w="8880" w:type="dxa"/>
            <w:gridSpan w:val="2"/>
            <w:shd w:val="clear" w:color="auto" w:fill="EAEAEA"/>
          </w:tcPr>
          <w:p w14:paraId="0476877A" w14:textId="77777777" w:rsidR="00945C16" w:rsidRPr="00945C16" w:rsidRDefault="00945C16" w:rsidP="00945C16">
            <w:pPr>
              <w:pStyle w:val="BetreffTitel"/>
            </w:pPr>
            <w:r w:rsidRPr="00945C16">
              <w:t>Publikationstext:</w:t>
            </w:r>
          </w:p>
        </w:tc>
      </w:tr>
      <w:tr w:rsidR="00945C16" w14:paraId="12BFF567" w14:textId="77777777" w:rsidTr="00F0328C">
        <w:tc>
          <w:tcPr>
            <w:tcW w:w="8880" w:type="dxa"/>
            <w:gridSpan w:val="2"/>
            <w:shd w:val="clear" w:color="auto" w:fill="EAEAEA"/>
          </w:tcPr>
          <w:p w14:paraId="4ABFCDE7" w14:textId="77777777" w:rsidR="00945C16" w:rsidRPr="00945C16" w:rsidRDefault="00945C16" w:rsidP="00945C16">
            <w:pPr>
              <w:pStyle w:val="BetreffTitel"/>
            </w:pPr>
            <w:r w:rsidRPr="00945C16">
              <w:t>Gemeinde {{GEMEINDE}}</w:t>
            </w:r>
          </w:p>
          <w:p w14:paraId="3B4AE7C4" w14:textId="19F01411" w:rsidR="00945C16" w:rsidRPr="00945C16" w:rsidRDefault="00945C16" w:rsidP="00945C16">
            <w:pPr>
              <w:pStyle w:val="BetreffTitel"/>
            </w:pPr>
            <w:r w:rsidRPr="00945C16">
              <w:t>Bau</w:t>
            </w:r>
            <w:r w:rsidR="00A25848">
              <w:t>publikation</w:t>
            </w:r>
          </w:p>
          <w:p w14:paraId="43AA23AB" w14:textId="77777777" w:rsidR="00945C16" w:rsidRDefault="00945C16" w:rsidP="00945C16">
            <w:pPr>
              <w:pStyle w:val="BetreffTitel"/>
            </w:pPr>
            <w:r>
              <w:t xml:space="preserve">Bauherrschaft: </w:t>
            </w:r>
            <w:r w:rsidRPr="007A1D8D">
              <w:t>{{ALLE_GESUCHSTELLER_NAME_ADRESSE | multiline}}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  <w:p w14:paraId="71272C50" w14:textId="77777777" w:rsidR="00945C16" w:rsidRDefault="00945C16" w:rsidP="0042266C">
            <w:r>
              <w:t>Projektverfasser</w:t>
            </w:r>
            <w:r w:rsidR="00FC5405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="00FC5405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="00FC5405"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>{{ALLE_PROJEK</w:t>
            </w:r>
            <w:r w:rsidR="00100DF7">
              <w:t>TVERFASSER_NAME_ADRESSE | multiline</w:t>
            </w:r>
            <w:r>
              <w:t>}}</w:t>
            </w:r>
          </w:p>
          <w:p w14:paraId="06DBE710" w14:textId="438CBFE3" w:rsidR="00945C16" w:rsidRDefault="00945C16" w:rsidP="0042266C">
            <w:r>
              <w:rPr>
                <w:rFonts w:cs="Arial"/>
              </w:rPr>
              <w:t>Bauvorhaben: {{BESCHREIBUNG_BAUVORHABEN}}</w:t>
            </w:r>
          </w:p>
          <w:p w14:paraId="3D3BF6CD" w14:textId="5AE69307" w:rsidR="00945C16" w:rsidRPr="00E44148" w:rsidRDefault="00945C16" w:rsidP="0042266C">
            <w:pPr>
              <w:rPr>
                <w:strike/>
              </w:rPr>
            </w:pPr>
            <w:r>
              <w:t xml:space="preserve">Standort: {{ADRESSE}}, </w:t>
            </w:r>
            <w:r w:rsidR="00F0328C">
              <w:t>Parzelle</w:t>
            </w:r>
            <w:r w:rsidR="00F0328C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F0328C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="00F0328C">
              <w:rPr>
                <w:lang w:eastAsia="de-DE"/>
              </w:rPr>
              <w:fldChar w:fldCharType="end"/>
            </w:r>
            <w:r w:rsidR="00F0328C">
              <w:t xml:space="preserve"> Nr</w:t>
            </w:r>
            <w:r w:rsidR="00F0328C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F0328C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="00F0328C">
              <w:rPr>
                <w:lang w:eastAsia="de-DE"/>
              </w:rPr>
              <w:fldChar w:fldCharType="end"/>
            </w:r>
            <w:r w:rsidR="00F0328C">
              <w:t>.</w:t>
            </w:r>
            <w:r>
              <w:t xml:space="preserve"> {{PAR</w:t>
            </w:r>
            <w:r w:rsidR="00100DF7">
              <w:t>ZELLE}}, Zone: {{NUTZUNGSZONE}}</w:t>
            </w:r>
            <w:r w:rsidR="00CC2E13">
              <w:t xml:space="preserve">, Koordinaten: </w:t>
            </w:r>
            <w:r w:rsidR="00CC2E13" w:rsidRPr="00ED6CCD">
              <w:t>{{</w:t>
            </w:r>
            <w:r w:rsidR="00CC2E13" w:rsidRPr="00C15414">
              <w:t>KOORDINATEN}}</w:t>
            </w:r>
            <w:r w:rsidR="00694C2C">
              <w:t>,</w:t>
            </w:r>
            <w:r w:rsidR="00C15414" w:rsidRPr="00C15414">
              <w:t xml:space="preserve"> </w:t>
            </w:r>
            <w:r w:rsidR="00F76C8B">
              <w:t xml:space="preserve">Gewässerschutzbereich </w:t>
            </w:r>
            <w:bookmarkStart w:id="0" w:name="_GoBack"/>
            <w:bookmarkEnd w:id="0"/>
            <w:r w:rsidR="00C15414" w:rsidRPr="00C15414">
              <w:t>{{</w:t>
            </w:r>
            <w:commentRangeStart w:id="1"/>
            <w:r w:rsidR="00C15414" w:rsidRPr="00C15414">
              <w:t>GEWAESSERSCHUTZBEREICH</w:t>
            </w:r>
            <w:commentRangeEnd w:id="1"/>
            <w:r w:rsidR="00694C2C">
              <w:rPr>
                <w:rStyle w:val="Kommentarzeichen"/>
              </w:rPr>
              <w:commentReference w:id="1"/>
            </w:r>
            <w:r w:rsidR="00C15414" w:rsidRPr="00694C2C">
              <w:t>}}</w:t>
            </w:r>
          </w:p>
          <w:p w14:paraId="6D773A5A" w14:textId="77777777" w:rsidR="00945C16" w:rsidRDefault="00945C16" w:rsidP="0042266C">
            <w:r>
              <w:t xml:space="preserve">Ausnahmen: </w:t>
            </w:r>
            <w:bookmarkStart w:id="2" w:name="__Fieldmark__10259_879105182"/>
            <w:bookmarkEnd w:id="2"/>
            <w:r w:rsid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usnahmen)"/>
                  </w:ddList>
                </w:ffData>
              </w:fldChar>
            </w:r>
            <w:r w:rsidR="005C6007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="005C6007">
              <w:rPr>
                <w:lang w:eastAsia="de-DE"/>
              </w:rPr>
              <w:fldChar w:fldCharType="end"/>
            </w:r>
          </w:p>
          <w:p w14:paraId="120677AC" w14:textId="77777777" w:rsidR="00945C16" w:rsidRDefault="005C6007" w:rsidP="0042266C">
            <w:r w:rsidRP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inweise:"/>
                  </w:ddList>
                </w:ffData>
              </w:fldChar>
            </w:r>
            <w:r w:rsidRPr="005C6007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Pr="005C6007">
              <w:rPr>
                <w:lang w:eastAsia="de-DE"/>
              </w:rPr>
              <w:fldChar w:fldCharType="end"/>
            </w:r>
            <w:r w:rsidR="00945C16" w:rsidRPr="005C6007"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Hinweise, u.a. Art. 16 BewD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14:paraId="1D29C765" w14:textId="77777777" w:rsidR="00945C16" w:rsidRDefault="00945C16" w:rsidP="005C6007">
            <w:r>
              <w:t xml:space="preserve">Auflage- und </w:t>
            </w:r>
            <w:r w:rsidRPr="005C6007">
              <w:t>Einsprachefrist: {{PUBLIKATION_ENDE}}</w:t>
            </w:r>
          </w:p>
          <w:p w14:paraId="66D33339" w14:textId="77777777" w:rsidR="00945C16" w:rsidRDefault="00945C16" w:rsidP="0042266C">
            <w:r w:rsidRPr="00B725DF">
              <w:lastRenderedPageBreak/>
              <w:t>Auflagestelle: {{GEMEINDE</w:t>
            </w:r>
            <w:r w:rsidR="005C6007">
              <w:t>_NAME</w:t>
            </w:r>
            <w:r w:rsidRPr="00B725DF">
              <w:t>_ADRESSE}}</w:t>
            </w:r>
          </w:p>
          <w:p w14:paraId="4F610120" w14:textId="1274D1DE" w:rsidR="00945C16" w:rsidRDefault="00945C16" w:rsidP="0042266C">
            <w:pPr>
              <w:spacing w:before="120" w:after="120"/>
            </w:pPr>
            <w:r>
              <w:t xml:space="preserve">Es wird auf die Gesuchsakten </w:t>
            </w:r>
            <w:r w:rsidRPr="00E44148">
              <w:rPr>
                <w:highlight w:val="yellow"/>
              </w:rPr>
              <w:t>u</w:t>
            </w:r>
            <w:r w:rsidR="00694C2C">
              <w:rPr>
                <w:highlight w:val="yellow"/>
              </w:rPr>
              <w:t>nd auf die</w:t>
            </w:r>
            <w:r w:rsidRPr="00E44148">
              <w:rPr>
                <w:highlight w:val="yellow"/>
              </w:rPr>
              <w:t xml:space="preserve"> </w:t>
            </w:r>
            <w:r w:rsidR="00694C2C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file"/>
                    <w:listEntry w:val="Verpflockung"/>
                  </w:ddList>
                </w:ffData>
              </w:fldChar>
            </w:r>
            <w:r w:rsidR="00694C2C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="00694C2C">
              <w:rPr>
                <w:lang w:eastAsia="de-DE"/>
              </w:rPr>
              <w:fldChar w:fldCharType="end"/>
            </w:r>
            <w:r w:rsidR="00694C2C">
              <w:rPr>
                <w:lang w:eastAsia="de-DE"/>
              </w:rPr>
              <w:t xml:space="preserve"> </w:t>
            </w:r>
            <w:r w:rsidR="00C460A9" w:rsidRPr="00E44148">
              <w:rPr>
                <w:highlight w:val="yellow"/>
              </w:rPr>
              <w:t xml:space="preserve">im Gelände </w:t>
            </w:r>
            <w:r w:rsidRPr="00B26324">
              <w:t>verwiesen.</w:t>
            </w:r>
          </w:p>
          <w:p w14:paraId="57750649" w14:textId="4E8C3264" w:rsidR="00945C16" w:rsidRDefault="00945C16" w:rsidP="0042266C">
            <w:pPr>
              <w:spacing w:after="120"/>
            </w:pPr>
            <w:r>
              <w:t xml:space="preserve">Einsprachen und Rechtsverwahrungen </w:t>
            </w:r>
            <w:r w:rsidR="00694C2C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wie Lastenausgleichsbegehren "/>
                  </w:ddList>
                </w:ffData>
              </w:fldChar>
            </w:r>
            <w:r w:rsidR="00694C2C">
              <w:rPr>
                <w:lang w:eastAsia="de-DE"/>
              </w:rPr>
              <w:instrText xml:space="preserve"> FORMDROPDOWN </w:instrText>
            </w:r>
            <w:r w:rsidR="00F76C8B">
              <w:rPr>
                <w:lang w:eastAsia="de-DE"/>
              </w:rPr>
            </w:r>
            <w:r w:rsidR="00F76C8B">
              <w:rPr>
                <w:lang w:eastAsia="de-DE"/>
              </w:rPr>
              <w:fldChar w:fldCharType="separate"/>
            </w:r>
            <w:r w:rsidR="00694C2C">
              <w:rPr>
                <w:lang w:eastAsia="de-DE"/>
              </w:rPr>
              <w:fldChar w:fldCharType="end"/>
            </w:r>
            <w:r>
              <w:t>sind schriftlich und begründet beim {{</w:t>
            </w:r>
            <w:r w:rsidR="005C6007">
              <w:t>MEINE_ORGANISATION_NAME_ADRESSE}}</w:t>
            </w:r>
            <w:r>
              <w:t xml:space="preserve"> einzureichen.</w:t>
            </w:r>
          </w:p>
          <w:p w14:paraId="3F7EFA4F" w14:textId="77777777" w:rsidR="00945C16" w:rsidRDefault="00945C16" w:rsidP="0042266C">
            <w:pPr>
              <w:spacing w:after="120"/>
            </w:pPr>
            <w:r w:rsidRPr="00E44148">
              <w:rPr>
                <w:highlight w:val="yellow"/>
              </w:rPr>
              <w:t>Lastenausgleichsansprüche, die nicht innerhalb der Auflage- und Einsprachefrist angemeldet werden, verwirken (Art. 31 Abs. 4 BauG).</w:t>
            </w:r>
          </w:p>
          <w:p w14:paraId="05556FBC" w14:textId="77777777" w:rsidR="00945C16" w:rsidRPr="00E44148" w:rsidRDefault="00945C16" w:rsidP="0042266C">
            <w:pPr>
              <w:spacing w:after="120"/>
              <w:rPr>
                <w:highlight w:val="yellow"/>
              </w:rPr>
            </w:pPr>
            <w:r w:rsidRPr="00E44148">
              <w:rPr>
                <w:highlight w:val="yellow"/>
              </w:rPr>
              <w:t>Bei Kollektiveinsprachen oder vervielfältigten und weitgehend identischen Einsprachen ist anzugeben, wer befugt ist, die Einsprechergruppe rechtsverbindlich zu vertreten (Art. 35b BauG).</w:t>
            </w:r>
          </w:p>
          <w:p w14:paraId="39AC3A44" w14:textId="471AE3D8" w:rsidR="00945C16" w:rsidRDefault="00945C16" w:rsidP="0042266C">
            <w:pPr>
              <w:spacing w:after="120"/>
              <w:rPr>
                <w:bCs/>
              </w:rPr>
            </w:pPr>
            <w:r w:rsidRPr="00E44148">
              <w:rPr>
                <w:bCs/>
                <w:highlight w:val="yellow"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 w14:paraId="657D2F2B" w14:textId="32EA6083" w:rsidR="00C460A9" w:rsidRDefault="00C460A9" w:rsidP="00C460A9">
            <w:r w:rsidRPr="00853BB4">
              <w:rPr>
                <w:highlight w:val="yellow"/>
              </w:rPr>
              <w:t>Gestützt auf Artikel 97 Abs. 4 des Bundesgesetzes vom 29. April 1998 über die Landwirtschaft (LwG) sind die aufgrund der Gesetzgebung über den Natur- und Heimatschutz, den Umweltschutz und die Wanderwege legitimierten Organisationen zur Einsprache berechtigt.</w:t>
            </w:r>
          </w:p>
          <w:p w14:paraId="1F441AAC" w14:textId="77777777" w:rsidR="00945C16" w:rsidRDefault="00945C16" w:rsidP="005C6007">
            <w:pPr>
              <w:pStyle w:val="BetreffTitel"/>
            </w:pPr>
            <w:r>
              <w:t>{{</w:t>
            </w:r>
            <w:r w:rsidR="005C6007">
              <w:t>MEINE_ORGANISATION</w:t>
            </w:r>
            <w:r>
              <w:t>_NAME}}</w:t>
            </w:r>
          </w:p>
        </w:tc>
      </w:tr>
    </w:tbl>
    <w:p w14:paraId="69363DBE" w14:textId="77777777" w:rsidR="00152552" w:rsidRPr="008D57A7" w:rsidRDefault="00152552" w:rsidP="00DD6033">
      <w:pPr>
        <w:rPr>
          <w:lang w:eastAsia="de-DE"/>
        </w:rPr>
      </w:pPr>
    </w:p>
    <w:sectPr w:rsidR="00152552" w:rsidRPr="008D57A7" w:rsidSect="00ED2DA3">
      <w:headerReference w:type="default" r:id="rId14"/>
      <w:footerReference w:type="default" r:id="rId15"/>
      <w:headerReference w:type="first" r:id="rId16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ettler Deborah, DIJ-ADR-AI" w:date="2021-09-14T16:12:00Z" w:initials="M9DL">
    <w:p w14:paraId="7379D009" w14:textId="0836D889" w:rsidR="00694C2C" w:rsidRDefault="00694C2C">
      <w:pPr>
        <w:pStyle w:val="Kommentartext"/>
      </w:pPr>
      <w:r>
        <w:rPr>
          <w:rStyle w:val="Kommentarzeichen"/>
        </w:rPr>
        <w:annotationRef/>
      </w:r>
      <w:r>
        <w:t>Wird das Wort Gewässerschutzbereich auch übernommen?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79D00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F3FC5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2D5E9FA5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B77F9" w14:textId="4FDAF1C4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F76C8B">
      <w:rPr>
        <w:noProof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F76C8B" w:rsidRPr="00F76C8B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AFDF6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70368EE5" w14:textId="77777777"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A2A79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1C006DDC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12952CF0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7FE9B8DE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44661A01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0CF9EADC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57834E10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63569E0B" w14:textId="77777777" w:rsidR="000760D8" w:rsidRPr="007E6AA0" w:rsidRDefault="000760D8" w:rsidP="00704994">
          <w:pPr>
            <w:pStyle w:val="KopfAmt9pt"/>
          </w:pPr>
        </w:p>
      </w:tc>
    </w:tr>
  </w:tbl>
  <w:p w14:paraId="6AB3ABBF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35AA6A22" wp14:editId="65B666DA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ttler Deborah, DIJ-ADR-AI">
    <w15:presenceInfo w15:providerId="None" w15:userId="Stettler Deborah, DIJ-ADR-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253F8"/>
    <w:rsid w:val="00063B3E"/>
    <w:rsid w:val="000760D8"/>
    <w:rsid w:val="00090866"/>
    <w:rsid w:val="000A1533"/>
    <w:rsid w:val="000C3879"/>
    <w:rsid w:val="000C3AEA"/>
    <w:rsid w:val="000D5FE5"/>
    <w:rsid w:val="000F7F45"/>
    <w:rsid w:val="00100DF7"/>
    <w:rsid w:val="00152552"/>
    <w:rsid w:val="0015559D"/>
    <w:rsid w:val="00157EDE"/>
    <w:rsid w:val="00164CE8"/>
    <w:rsid w:val="00170109"/>
    <w:rsid w:val="001C1E87"/>
    <w:rsid w:val="001F2716"/>
    <w:rsid w:val="001F5496"/>
    <w:rsid w:val="002138B0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736B"/>
    <w:rsid w:val="004425C2"/>
    <w:rsid w:val="00446976"/>
    <w:rsid w:val="00453748"/>
    <w:rsid w:val="00456EEE"/>
    <w:rsid w:val="00480786"/>
    <w:rsid w:val="00496374"/>
    <w:rsid w:val="004C17BE"/>
    <w:rsid w:val="00515202"/>
    <w:rsid w:val="005546A8"/>
    <w:rsid w:val="00556BE1"/>
    <w:rsid w:val="00562EDF"/>
    <w:rsid w:val="0059437F"/>
    <w:rsid w:val="005A1975"/>
    <w:rsid w:val="005B4A2B"/>
    <w:rsid w:val="005C6007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94C2C"/>
    <w:rsid w:val="006A103A"/>
    <w:rsid w:val="006D36D8"/>
    <w:rsid w:val="006E3EED"/>
    <w:rsid w:val="00730CD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2215D"/>
    <w:rsid w:val="009453CA"/>
    <w:rsid w:val="00945C16"/>
    <w:rsid w:val="00954DF4"/>
    <w:rsid w:val="009773BD"/>
    <w:rsid w:val="00994AE1"/>
    <w:rsid w:val="009B08EE"/>
    <w:rsid w:val="009C0A93"/>
    <w:rsid w:val="009D476C"/>
    <w:rsid w:val="00A02C36"/>
    <w:rsid w:val="00A10EDD"/>
    <w:rsid w:val="00A25848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6324"/>
    <w:rsid w:val="00B27990"/>
    <w:rsid w:val="00B50326"/>
    <w:rsid w:val="00B55B55"/>
    <w:rsid w:val="00B622D3"/>
    <w:rsid w:val="00B92F68"/>
    <w:rsid w:val="00BC46E0"/>
    <w:rsid w:val="00BF5EB3"/>
    <w:rsid w:val="00C01F72"/>
    <w:rsid w:val="00C15414"/>
    <w:rsid w:val="00C334A2"/>
    <w:rsid w:val="00C36A67"/>
    <w:rsid w:val="00C460A9"/>
    <w:rsid w:val="00C46E3D"/>
    <w:rsid w:val="00C6476B"/>
    <w:rsid w:val="00CC2326"/>
    <w:rsid w:val="00CC2E13"/>
    <w:rsid w:val="00CC5498"/>
    <w:rsid w:val="00CE1A46"/>
    <w:rsid w:val="00CF6440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44148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328C"/>
    <w:rsid w:val="00F503E6"/>
    <w:rsid w:val="00F76C8B"/>
    <w:rsid w:val="00FB4667"/>
    <w:rsid w:val="00FC2FB0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5E7753CF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JGKABA-1722110912-461</_dlc_DocId>
    <_dlc_DocIdUrl xmlns="3c5f8ebc-456c-4500-9b37-e22037cb538d">
      <Url>https://ainet.jgk.be.ch/Kundencenter/rsta/_layouts/15/DocIdRedir.aspx?ID=JGKABA-1722110912-461</Url>
      <Description>JGKABA-1722110912-461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1C86-0622-4710-9D03-106D0CB3404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77FA7DC-6C4B-4033-B2DB-39371F163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758768-32EA-4301-BA89-518B85C10E87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4971E43-0BBB-47EA-A540-5283FCD0EF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F3C8C4-9526-4B06-A239-66FA6E79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Publikation</vt:lpstr>
    </vt:vector>
  </TitlesOfParts>
  <Company>Kanton Bern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Publikation</dc:title>
  <dc:creator>Vuille-Kunz Nicole, JGK-RSTA-Emmental</dc:creator>
  <cp:keywords/>
  <cp:lastModifiedBy>Rösti Iwan, DIJ-RSTA-Frutigen-Niedersimmental</cp:lastModifiedBy>
  <cp:revision>6</cp:revision>
  <cp:lastPrinted>2018-04-06T07:19:00Z</cp:lastPrinted>
  <dcterms:created xsi:type="dcterms:W3CDTF">2021-08-31T15:57:00Z</dcterms:created>
  <dcterms:modified xsi:type="dcterms:W3CDTF">2021-09-29T13:50:00Z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bc1063a1-1b5f-409d-8d04-2ced218c7159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