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bidi w:val="0"/>
        <w:spacing w:before="240" w:after="1440"/>
        <w:ind w:left="4229" w:right="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 xml:space="preserve">{{ caseId }}{% if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%} ({{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}}){% endif %}</w:t>
        <w:br/>
      </w:r>
      <w:r>
        <w:rPr>
          <w:rFonts w:cs="Arial"/>
          <w:color w:val="808080"/>
          <w:sz w:val="32"/>
          <w:szCs w:val="32"/>
          <w:lang w:val="fr-CH"/>
        </w:rPr>
        <w:t xml:space="preserve">{{ formType }} </w:t>
        <w:br/>
      </w:r>
    </w:p>
    <w:tbl>
      <w:tblPr>
        <w:tblW w:w="8929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72"/>
        <w:gridCol w:w="271"/>
        <w:gridCol w:w="4786"/>
      </w:tblGrid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responsibleHeaderLabel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responsibleHeader %}{{ responsibleHeader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| date("dd.MM.YYYY") }}{% if paperInputDateHeader %} ({{ paperInputDateHeader | date("dd.MM.YYYY") }}){% else %}{% endif %}{% else %}-{%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if section.type == </w:t>
      </w: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"StaticQuestion" %}</w:t>
      </w:r>
    </w:p>
    <w:p>
      <w:pPr>
        <w:pStyle w:val="Normal"/>
        <w:widowControl w:val="false"/>
        <w:suppressAutoHyphens w:val="true"/>
        <w:rPr>
          <w:rFonts w:ascii="Liberation Sans" w:hAnsi="Liberation Sans" w:eastAsia="Noto Sans CJK SC Regular" w:cs="Arial"/>
          <w:color w:val="C0504D" w:themeColor="accent2"/>
          <w:kern w:val="2"/>
          <w:sz w:val="18"/>
          <w:szCs w:val="18"/>
          <w:lang w:val="fr-CH" w:eastAsia="zh-CN" w:bidi="hi-IN"/>
        </w:rPr>
      </w:pP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</w:r>
    </w:p>
    <w:p>
      <w:pPr>
        <w:pStyle w:val="Heading3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{{ section.label }}</w:t>
      </w:r>
    </w:p>
    <w:p>
      <w:pPr>
        <w:pStyle w:val="Heading3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 w:eastAsia="Noto Sans CJK SC Regular" w:cs="Arial"/>
          <w:color w:val="C0504D" w:themeColor="accent2"/>
          <w:kern w:val="2"/>
          <w:sz w:val="18"/>
          <w:szCs w:val="18"/>
          <w:lang w:val="fr-CH" w:eastAsia="zh-CN" w:bidi="hi-IN"/>
        </w:rPr>
      </w:pP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{%p else %}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2"/>
        <w:gridCol w:w="6086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</w:r>
          </w:p>
        </w:tc>
      </w:tr>
      <w:tr>
        <w:trPr/>
        <w:tc>
          <w:tcPr>
            <w:tcW w:w="2972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s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086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section.type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section.rows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6"/>
      <w:footerReference w:type="default" r:id="rId7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2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2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5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keepNext w:val="false"/>
      <w:widowControl w:val="false"/>
      <w:suppressAutoHyphens w:val="true"/>
      <w:bidi w:val="0"/>
      <w:spacing w:before="240" w:after="1440"/>
      <w:ind w:left="4140" w:right="0" w:hanging="0"/>
      <w:jc w:val="left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Application>LibreOffice/6.4.7.2$Linux_X86_64 LibreOffice_project/40$Build-2</Application>
  <Pages>2</Pages>
  <Words>359</Words>
  <Characters>2084</Characters>
  <CharactersWithSpaces>2422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>Jonas Metzener</cp:lastModifiedBy>
  <cp:lastPrinted>2019-06-03T07:51:00Z</cp:lastPrinted>
  <dcterms:modified xsi:type="dcterms:W3CDTF">2021-10-12T16:15:30Z</dcterms:modified>
  <cp:revision>362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