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/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60"/>
      </w:tblGrid>
      <w:tr>
        <w:trPr/>
        <w:tc>
          <w:tcPr>
            <w:tcW w:w="905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.type != "StaticQuestion" 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and subSection.type != 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"FormQuestion"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6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choice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choice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if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row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9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LibreOffice/6.4.6.2$Linux_X86_64 LibreOffice_project/40$Build-2</Application>
  <Pages>3</Pages>
  <Words>473</Words>
  <Characters>2613</Characters>
  <CharactersWithSpaces>2999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2020-11-11T11:59:16Z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