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tbl>
      <w:tblPr>
        <w:tblpPr w:bottomFromText="0" w:horzAnchor="margin" w:leftFromText="141" w:rightFromText="141" w:tblpX="0" w:tblpXSpec="right" w:tblpY="-359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rPr/>
            </w:pPr>
            <w:r>
              <w:rPr>
                <w:rFonts w:eastAsia="Times New Roman" w:cs="Arial"/>
                <w:szCs w:val="20"/>
                <w:lang w:val="en-US" w:eastAsia="de-DE"/>
              </w:rPr>
              <w:t xml:space="preserve">Gemeinde </w:t>
            </w:r>
            <w:r>
              <w:rPr>
                <w:lang w:val="en-US"/>
              </w:rPr>
              <w:t>{{GEMEINDE}}</w:t>
              <w:br/>
              <w:t>{{GEMEINDE_ADRESSE}}</w:t>
              <w:br/>
            </w:r>
          </w:p>
          <w:p>
            <w:pPr>
              <w:pStyle w:val="Normal"/>
              <w:spacing w:before="0" w:after="0"/>
              <w:textAlignment w:val="baseline"/>
              <w:rPr>
                <w:rFonts w:eastAsia="Times New Roman" w:cs="Arial"/>
                <w:szCs w:val="20"/>
                <w:lang w:val="en-US" w:eastAsia="de-DE"/>
              </w:rPr>
            </w:pPr>
            <w:r>
              <w:rPr>
                <w:rFonts w:eastAsia="Times New Roman" w:cs="Arial"/>
                <w:szCs w:val="20"/>
                <w:lang w:val="en-US"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{{HEUTE}}</w:t>
            </w:r>
          </w:p>
        </w:tc>
      </w:tr>
    </w:tbl>
    <w:p>
      <w:pPr>
        <w:pStyle w:val="BetreffTitel"/>
        <w:rPr/>
      </w:pPr>
      <w:r>
        <w:rPr/>
      </w:r>
    </w:p>
    <w:p>
      <w:pPr>
        <w:pStyle w:val="BetreffTitel"/>
        <w:rPr/>
      </w:pPr>
      <w:r>
        <w:rPr>
          <w:rStyle w:val="PlaceholderText"/>
          <w:color w:val="auto"/>
        </w:rPr>
        <w:t>Amtsbericht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263"/>
        <w:gridCol w:w="7168"/>
      </w:tblGrid>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Gemeinde</w:t>
            </w:r>
          </w:p>
        </w:tc>
        <w:tc>
          <w:tcPr>
            <w:tcW w:w="7168" w:type="dxa"/>
            <w:tcBorders/>
            <w:shd w:fill="auto" w:val="clear"/>
          </w:tcPr>
          <w:p>
            <w:pPr>
              <w:pStyle w:val="Normal"/>
              <w:widowControl/>
              <w:suppressAutoHyphens w:val="false"/>
              <w:bidi w:val="0"/>
              <w:spacing w:lineRule="atLeast" w:line="280" w:before="0" w:after="220"/>
              <w:jc w:val="left"/>
              <w:rPr/>
            </w:pPr>
            <w:r>
              <w:rPr/>
              <w:t>{{GEMEINDE}}</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Bauherrschaft</w:t>
            </w:r>
          </w:p>
        </w:tc>
        <w:tc>
          <w:tcPr>
            <w:tcW w:w="7168" w:type="dxa"/>
            <w:tcBorders/>
            <w:shd w:fill="auto" w:val="clear"/>
          </w:tcPr>
          <w:p>
            <w:pPr>
              <w:pStyle w:val="Normal"/>
              <w:widowControl/>
              <w:suppressAutoHyphens w:val="false"/>
              <w:bidi w:val="0"/>
              <w:spacing w:lineRule="atLeast" w:line="280" w:before="0" w:after="220"/>
              <w:jc w:val="left"/>
              <w:rPr/>
            </w:pPr>
            <w:r>
              <w:rPr>
                <w:b/>
                <w:szCs w:val="24"/>
              </w:rPr>
              <w:t>{{GESUCHSTELLER_NAME_ADRESS</w:t>
            </w:r>
            <w:r>
              <w:rPr>
                <w:b/>
                <w:szCs w:val="24"/>
              </w:rPr>
              <w:t>E</w:t>
            </w:r>
            <w:r>
              <w:rPr>
                <w:b/>
                <w:szCs w:val="24"/>
              </w:rPr>
              <w:t>}}</w:t>
            </w:r>
            <w:r>
              <w:rPr>
                <w:szCs w:val="24"/>
              </w:rPr>
              <w:t>{{VERTRETER_NAME_ADRESS</w:t>
            </w:r>
            <w:r>
              <w:rPr>
                <w:szCs w:val="24"/>
              </w:rPr>
              <w:t>E</w:t>
            </w:r>
            <w:r>
              <w:rPr>
                <w:szCs w:val="24"/>
              </w:rPr>
              <w:t xml:space="preserve"> and ", vertreten durch " + VERTRETER_NAME_ADRESS</w:t>
            </w:r>
            <w:r>
              <w:rPr>
                <w:szCs w:val="24"/>
              </w:rPr>
              <w:t>E</w:t>
            </w:r>
            <w:r>
              <w:rPr>
                <w:szCs w:val="24"/>
              </w:rPr>
              <w:t>}}</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Bauvorhaben</w:t>
            </w:r>
          </w:p>
        </w:tc>
        <w:tc>
          <w:tcPr>
            <w:tcW w:w="7168" w:type="dxa"/>
            <w:tcBorders/>
            <w:shd w:fill="auto" w:val="clear"/>
          </w:tcPr>
          <w:p>
            <w:pPr>
              <w:pStyle w:val="Normal"/>
              <w:widowControl/>
              <w:suppressAutoHyphens w:val="false"/>
              <w:bidi w:val="0"/>
              <w:spacing w:lineRule="atLeast" w:line="280" w:before="0" w:after="220"/>
              <w:jc w:val="left"/>
              <w:rPr/>
            </w:pPr>
            <w:r>
              <w:rPr>
                <w:b/>
                <w:bCs/>
              </w:rPr>
              <w:t>{{BESCHREIBUNG_BAUVORHABEN}}</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Standort</w:t>
            </w:r>
          </w:p>
        </w:tc>
        <w:tc>
          <w:tcPr>
            <w:tcW w:w="7168" w:type="dxa"/>
            <w:tcBorders/>
            <w:shd w:fill="auto" w:val="clear"/>
          </w:tcPr>
          <w:p>
            <w:pPr>
              <w:pStyle w:val="Normal"/>
              <w:widowControl/>
              <w:suppressAutoHyphens w:val="false"/>
              <w:bidi w:val="0"/>
              <w:spacing w:lineRule="atLeast" w:line="280" w:before="0" w:after="220"/>
              <w:jc w:val="left"/>
              <w:rPr/>
            </w:pPr>
            <w:r>
              <w:rPr/>
              <w:t>{{ADRESSE}}, Parzelle Nr. {{PARZELLE}}</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168" w:type="dxa"/>
            <w:tcBorders/>
            <w:shd w:fill="auto" w:val="clear"/>
          </w:tcPr>
          <w:p>
            <w:pPr>
              <w:pStyle w:val="Normal"/>
              <w:spacing w:before="0" w:after="220"/>
              <w:rPr>
                <w:highlight w:val="green"/>
              </w:rPr>
            </w:pPr>
            <w:r>
              <w:rPr>
                <w:highlight w:val="green"/>
              </w:rPr>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Beurteilungsgrundlagen</w:t>
            </w:r>
          </w:p>
        </w:tc>
        <w:tc>
          <w:tcPr>
            <w:tcW w:w="7168"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hanging="709"/>
        <w:rPr/>
      </w:pPr>
      <w:r>
        <w:rPr/>
        <w:t>Erwägungen</w:t>
      </w:r>
    </w:p>
    <w:p>
      <w:pPr>
        <w:pStyle w:val="Heading2"/>
        <w:numPr>
          <w:ilvl w:val="1"/>
          <w:numId w:val="2"/>
        </w:numPr>
        <w:ind w:left="709" w:hanging="709"/>
        <w:rPr/>
      </w:pPr>
      <w:r>
        <w:rPr/>
        <w:t xml:space="preserve">Die Bauherrschaft beabsichtigt, </w:t>
      </w:r>
      <w:r>
        <w:rPr>
          <w:highlight w:val="green"/>
        </w:rPr>
        <w:t>Umschreibung Bauvorhaben</w:t>
      </w:r>
      <w:r>
        <w:rPr/>
        <w:t xml:space="preserve">. Dabei wird </w:t>
      </w:r>
      <w:r>
        <w:rPr>
          <w:highlight w:val="green"/>
        </w:rPr>
        <w:t>Ausnahme</w:t>
      </w:r>
      <w:r>
        <w:rPr/>
        <w:t xml:space="preserve"> unterschritten. Im Ausnahmegesuch vom </w:t>
      </w:r>
      <w:r>
        <w:rPr>
          <w:highlight w:val="green"/>
        </w:rPr>
        <w:t>Datum</w:t>
      </w:r>
      <w:r>
        <w:rPr/>
        <w:t xml:space="preserve"> begründet die Bauherrschaft die Ausnahme damit, dass</w:t>
      </w:r>
      <w:bookmarkStart w:id="0" w:name="__Fieldmark__126_1301528677"/>
      <w:bookmarkStart w:id="1" w:name="__Fieldmark__6693_2528924149"/>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hanging="709"/>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140_1301528677"/>
      <w:bookmarkStart w:id="4" w:name="__Fieldmark__6704_2528924149"/>
      <w:bookmarkEnd w:id="3"/>
      <w:bookmarkEnd w:id="4"/>
      <w:r>
        <w:rPr/>
        <w:t xml:space="preserve"> </w:t>
      </w:r>
      <w:r>
        <w:rPr>
          <w:highlight w:val="green"/>
        </w:rPr>
        <w:t>??</w:t>
      </w:r>
      <w:r>
        <w:rPr/>
        <w:t xml:space="preserve"> 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hanging="709"/>
        <w:rPr/>
      </w:pPr>
      <w:r>
        <w:rPr>
          <w:color w:val="FF0000"/>
        </w:rPr>
        <w:t>Negativ:</w:t>
      </w:r>
    </w:p>
    <w:p>
      <w:pPr>
        <w:pStyle w:val="Heading2"/>
        <w:numPr>
          <w:ilvl w:val="0"/>
          <w:numId w:val="0"/>
        </w:numPr>
        <w:ind w:left="576" w:hanging="709"/>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hanging="709"/>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hanging="709"/>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hanging="709"/>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hanging="709"/>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hanging="709"/>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hanging="709"/>
        <w:rPr/>
      </w:pPr>
      <w:r>
        <w:rPr/>
        <w:t>Antrag</w:t>
      </w:r>
    </w:p>
    <w:p>
      <w:pPr>
        <w:pStyle w:val="Heading2"/>
        <w:numPr>
          <w:ilvl w:val="1"/>
          <w:numId w:val="2"/>
        </w:numPr>
        <w:ind w:left="709"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hanging="709"/>
        <w:rPr/>
      </w:pPr>
      <w:r>
        <w:rPr/>
        <w:t>Nebenbestimmungen</w:t>
      </w:r>
    </w:p>
    <w:p>
      <w:pPr>
        <w:pStyle w:val="Heading3"/>
        <w:numPr>
          <w:ilvl w:val="2"/>
          <w:numId w:val="2"/>
        </w:numPr>
        <w:ind w:left="709" w:hanging="709"/>
        <w:rPr/>
      </w:pPr>
      <w:r>
        <w:rPr/>
      </w:r>
    </w:p>
    <w:p>
      <w:pPr>
        <w:pStyle w:val="Heading2"/>
        <w:numPr>
          <w:ilvl w:val="1"/>
          <w:numId w:val="2"/>
        </w:numPr>
        <w:ind w:left="709" w:hanging="709"/>
        <w:rPr/>
      </w:pPr>
      <w:r>
        <w:rPr/>
        <w:t>Hinweise:</w:t>
      </w:r>
    </w:p>
    <w:p>
      <w:pPr>
        <w:pStyle w:val="Heading3"/>
        <w:numPr>
          <w:ilvl w:val="2"/>
          <w:numId w:val="2"/>
        </w:numPr>
        <w:ind w:left="709" w:hanging="709"/>
        <w:rPr/>
      </w:pPr>
      <w:r>
        <w:rPr/>
        <w:t>Wir erwarten nach Abschluss des Verfahrens eine Kopie des Bauentscheides.</w:t>
      </w:r>
    </w:p>
    <w:p>
      <w:pPr>
        <w:pStyle w:val="Heading2"/>
        <w:numPr>
          <w:ilvl w:val="1"/>
          <w:numId w:val="2"/>
        </w:numPr>
        <w:ind w:left="709" w:hanging="709"/>
        <w:rPr/>
      </w:pPr>
      <w:r>
        <w:rPr/>
        <w:t>Die Gebühren werden auf CHF {{GEBUEHREN_TOTAL}} festgesetzt.</w:t>
      </w:r>
      <w:r>
        <w:rPr>
          <w:rStyle w:val="FootnoteAnchor"/>
          <w:rStyle w:val="FootnoteAnchor"/>
        </w:rPr>
        <w:footnoteReference w:id="3"/>
      </w:r>
      <w:r>
        <w:rPr/>
        <w:t xml:space="preserve"> Die Rechnung folgt mit separater Po</w:t>
      </w:r>
      <w:bookmarkStart w:id="6" w:name="_GoBack"/>
      <w:bookmarkEnd w:id="6"/>
      <w:r>
        <w:rPr/>
        <w:t>st.</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hanging="357"/>
        <w:rPr>
          <w:lang w:val="de-DE"/>
        </w:rPr>
      </w:pPr>
      <w:r>
        <w:rPr>
          <w:lang w:val="de-DE"/>
        </w:rPr>
        <w:t xml:space="preserve"> </w:t>
      </w:r>
    </w:p>
    <w:p>
      <w:pPr>
        <w:pStyle w:val="Verteiler"/>
        <w:numPr>
          <w:ilvl w:val="0"/>
          <w:numId w:val="3"/>
        </w:numPr>
        <w:ind w:left="357" w:hanging="357"/>
        <w:rPr>
          <w:lang w:val="de-DE"/>
        </w:rPr>
      </w:pPr>
      <w:r>
        <w:rPr>
          <w:lang w:val="de-DE"/>
        </w:rPr>
      </w:r>
    </w:p>
    <w:p>
      <w:pPr>
        <w:pStyle w:val="NoSpacing"/>
        <w:keepNext w:val="true"/>
        <w:rPr/>
      </w:pPr>
      <w:r>
        <w:rPr/>
        <w:t>Kopie an:</w:t>
      </w:r>
    </w:p>
    <w:p>
      <w:pPr>
        <w:pStyle w:val="Verteiler"/>
        <w:numPr>
          <w:ilvl w:val="0"/>
          <w:numId w:val="3"/>
        </w:numPr>
        <w:ind w:left="357" w:hanging="357"/>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color w:val="auto"/>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Arial"/>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9" w:customStyle="1">
    <w:name w:val="ListLabel 49"/>
    <w:qFormat/>
    <w:rPr>
      <w:rFonts w:cs="Aria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Aria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Aria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Aria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Aria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Aria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Aria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Aria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Aria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Aria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hanging="113"/>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677</Words>
  <Characters>4852</Characters>
  <CharactersWithSpaces>5465</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2019-11-26T16:00:00Z</dcterms:created>
  <dc:creator/>
  <dc:description/>
  <dc:language>en-US</dc:language>
  <cp:lastModifiedBy/>
  <cp:lastPrinted>2018-06-20T05:50:00Z</cp:lastPrinted>
  <dcterms:modified xsi:type="dcterms:W3CDTF">2020-01-14T13:30:13Z</dcterms:modified>
  <cp:revision>66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