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19045" cy="1798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71.95pt;margin-top:147.45pt;width:198.25pt;height:141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r>
              <w:rPr/>
              <w:t>BESCHREIBUNG_</w:t>
            </w:r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{{ADDRESS}}, Parzelle</w:t>
            </w:r>
            <w:bookmarkStart w:id="0" w:name="_GoBack"/>
            <w:bookmarkEnd w:id="0"/>
            <w:r>
              <w:rPr/>
              <w:t xml:space="preserve"> Nr.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hanging="0"/>
        <w:rPr/>
      </w:pPr>
      <w:r>
        <w:rPr/>
        <w:t>Diese werden der Bauherrschaft, den Einspracheparteien (sofern einspracherelevant) und der Gemeinde {{MUNICIPALITY}}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darkCyan"/>
        </w:rPr>
        <w:t>Wiederholung gelöscht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 or GESUCHSTELLER_NAME_ADDRESS}} 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</w:t>
      </w:r>
      <w:r>
        <w:rPr/>
        <w:t xml:space="preserve">, </w:t>
      </w:r>
      <w:r>
        <w:rPr>
          <w:highlight w:val="green"/>
        </w:rPr>
        <w:t>GD_PLZ</w:t>
      </w:r>
      <w:r>
        <w:rPr/>
        <w:t xml:space="preserve"> </w:t>
      </w:r>
      <w:r>
        <w:rPr>
          <w:highlight w:val="green"/>
        </w:rPr>
        <w:t>GD_Ort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276</Words>
  <Characters>2119</Characters>
  <CharactersWithSpaces>2335</CharactersWithSpaces>
  <Paragraphs>53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2019-11-26T15:26:00Z</dcterms:created>
  <dc:creator/>
  <dc:description/>
  <dc:language>en-US</dc:language>
  <cp:lastModifiedBy/>
  <cp:lastPrinted>2018-06-20T05:50:00Z</cp:lastPrinted>
  <dcterms:modified xsi:type="dcterms:W3CDTF">2020-01-13T15:53:18Z</dcterms:modified>
  <cp:revision>68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